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rPr>
      </w:pPr>
      <w:r w:rsidRPr="008C55AF">
        <w:rPr>
          <w:rFonts w:ascii="Times New Roman" w:hAnsi="Times New Roman"/>
          <w:bCs/>
          <w:color w:val="000000"/>
          <w:sz w:val="32"/>
          <w:szCs w:val="32"/>
        </w:rPr>
        <w:t>МІНІСТЕРСТВО ОСВІТИ І НАУКИ УКРАЇНИ</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rPr>
      </w:pPr>
      <w:r w:rsidRPr="008C55AF">
        <w:rPr>
          <w:rFonts w:ascii="Times New Roman" w:hAnsi="Times New Roman"/>
          <w:bCs/>
          <w:color w:val="000000"/>
          <w:sz w:val="32"/>
          <w:szCs w:val="32"/>
        </w:rPr>
        <w:t>МИКОЛАЇВСЬКИЙ НАЦІОНАЛЬНИЙ УНІВЕРСИТЕТ</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lang w:val="uk-UA"/>
        </w:rPr>
      </w:pPr>
      <w:r w:rsidRPr="008C55AF">
        <w:rPr>
          <w:rFonts w:ascii="Times New Roman" w:hAnsi="Times New Roman"/>
          <w:bCs/>
          <w:color w:val="000000"/>
          <w:sz w:val="32"/>
          <w:szCs w:val="32"/>
          <w:lang w:val="uk-UA"/>
        </w:rPr>
        <w:t>ІМЕНІ В. О. СУХОМЛИНСЬКОГО</w:t>
      </w:r>
    </w:p>
    <w:p w:rsidR="00CD5634" w:rsidRPr="008C55AF" w:rsidRDefault="00CD5634" w:rsidP="00B92E26">
      <w:pPr>
        <w:autoSpaceDE w:val="0"/>
        <w:autoSpaceDN w:val="0"/>
        <w:adjustRightInd w:val="0"/>
        <w:spacing w:after="0" w:line="360" w:lineRule="auto"/>
        <w:contextualSpacing/>
        <w:rPr>
          <w:rFonts w:ascii="Times New Roman" w:hAnsi="Times New Roman"/>
          <w:bCs/>
          <w:color w:val="000000"/>
          <w:sz w:val="32"/>
          <w:szCs w:val="32"/>
          <w:lang w:val="uk-UA"/>
        </w:rPr>
      </w:pPr>
    </w:p>
    <w:p w:rsidR="00CD5634" w:rsidRPr="00E141E4"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rPr>
      </w:pPr>
      <w:r w:rsidRPr="008C55AF">
        <w:rPr>
          <w:rFonts w:ascii="Times New Roman" w:hAnsi="Times New Roman"/>
          <w:bCs/>
          <w:color w:val="000000"/>
          <w:sz w:val="32"/>
          <w:szCs w:val="32"/>
          <w:lang w:val="uk-UA"/>
        </w:rPr>
        <w:t>Факультет економіки</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right"/>
        <w:rPr>
          <w:rFonts w:ascii="Times New Roman" w:hAnsi="Times New Roman"/>
          <w:bCs/>
          <w:color w:val="000000"/>
          <w:sz w:val="32"/>
          <w:szCs w:val="32"/>
          <w:lang w:val="uk-UA"/>
        </w:rPr>
      </w:pPr>
      <w:r w:rsidRPr="008C55AF">
        <w:rPr>
          <w:rFonts w:ascii="Times New Roman" w:hAnsi="Times New Roman"/>
          <w:bCs/>
          <w:color w:val="000000"/>
          <w:sz w:val="32"/>
          <w:szCs w:val="32"/>
          <w:lang w:val="uk-UA"/>
        </w:rPr>
        <w:t>Кафедра обліку та економічного аналізу</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bCs/>
          <w:color w:val="000000"/>
          <w:sz w:val="32"/>
          <w:szCs w:val="32"/>
          <w:lang w:val="uk-UA"/>
        </w:rPr>
      </w:pPr>
      <w:r w:rsidRPr="008C55AF">
        <w:rPr>
          <w:rFonts w:ascii="Times New Roman" w:hAnsi="Times New Roman"/>
          <w:b/>
          <w:bCs/>
          <w:color w:val="000000"/>
          <w:sz w:val="32"/>
          <w:szCs w:val="32"/>
          <w:lang w:val="uk-UA"/>
        </w:rPr>
        <w:t>ВОЛОШИНА В.В.</w:t>
      </w:r>
    </w:p>
    <w:p w:rsidR="00CD5634" w:rsidRPr="008C55AF" w:rsidRDefault="00CD5634" w:rsidP="00B92E26">
      <w:pPr>
        <w:tabs>
          <w:tab w:val="left" w:pos="6729"/>
        </w:tabs>
        <w:autoSpaceDE w:val="0"/>
        <w:autoSpaceDN w:val="0"/>
        <w:adjustRightInd w:val="0"/>
        <w:spacing w:after="0" w:line="360" w:lineRule="auto"/>
        <w:ind w:left="-567" w:firstLine="567"/>
        <w:contextualSpacing/>
        <w:rPr>
          <w:rFonts w:ascii="Times New Roman" w:hAnsi="Times New Roman"/>
          <w:bCs/>
          <w:color w:val="000000"/>
          <w:sz w:val="32"/>
          <w:szCs w:val="32"/>
          <w:lang w:val="uk-UA"/>
        </w:rPr>
      </w:pPr>
      <w:r>
        <w:rPr>
          <w:rFonts w:ascii="Times New Roman" w:hAnsi="Times New Roman"/>
          <w:bCs/>
          <w:color w:val="000000"/>
          <w:sz w:val="32"/>
          <w:szCs w:val="32"/>
          <w:lang w:val="uk-UA"/>
        </w:rPr>
        <w:tab/>
      </w:r>
    </w:p>
    <w:p w:rsidR="00CD5634" w:rsidRPr="008C55AF" w:rsidRDefault="00CD5634" w:rsidP="00B92E26">
      <w:pPr>
        <w:autoSpaceDE w:val="0"/>
        <w:autoSpaceDN w:val="0"/>
        <w:adjustRightInd w:val="0"/>
        <w:spacing w:after="0" w:line="360" w:lineRule="auto"/>
        <w:ind w:left="-567" w:firstLine="567"/>
        <w:contextualSpacing/>
        <w:rPr>
          <w:rFonts w:ascii="Times New Roman" w:hAnsi="Times New Roman"/>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bCs/>
          <w:color w:val="000000"/>
          <w:sz w:val="32"/>
          <w:szCs w:val="32"/>
          <w:lang w:val="uk-UA"/>
        </w:rPr>
      </w:pPr>
      <w:r w:rsidRPr="008C55AF">
        <w:rPr>
          <w:rFonts w:ascii="Times New Roman" w:hAnsi="Times New Roman"/>
          <w:b/>
          <w:bCs/>
          <w:color w:val="000000"/>
          <w:sz w:val="32"/>
          <w:szCs w:val="32"/>
        </w:rPr>
        <w:t xml:space="preserve">МЕТОДИЧНІ </w:t>
      </w:r>
      <w:r w:rsidRPr="008C55AF">
        <w:rPr>
          <w:rFonts w:ascii="Times New Roman" w:hAnsi="Times New Roman"/>
          <w:b/>
          <w:bCs/>
          <w:color w:val="000000"/>
          <w:sz w:val="32"/>
          <w:szCs w:val="32"/>
          <w:lang w:val="uk-UA"/>
        </w:rPr>
        <w:t>РЕКОМЕНДАЦІЇ</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color w:val="000000"/>
          <w:sz w:val="32"/>
          <w:szCs w:val="32"/>
        </w:rPr>
      </w:pPr>
      <w:r w:rsidRPr="008C55AF">
        <w:rPr>
          <w:rFonts w:ascii="Times New Roman" w:hAnsi="Times New Roman"/>
          <w:b/>
          <w:bCs/>
          <w:color w:val="000000"/>
          <w:sz w:val="32"/>
          <w:szCs w:val="32"/>
          <w:lang w:val="uk-UA"/>
        </w:rPr>
        <w:t>для практичних, самостійних</w:t>
      </w:r>
      <w:r w:rsidRPr="008C55AF">
        <w:rPr>
          <w:rFonts w:ascii="Times New Roman" w:hAnsi="Times New Roman"/>
          <w:b/>
          <w:color w:val="000000"/>
          <w:sz w:val="32"/>
          <w:szCs w:val="32"/>
        </w:rPr>
        <w:t xml:space="preserve"> занять</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color w:val="000000"/>
          <w:sz w:val="32"/>
          <w:szCs w:val="32"/>
          <w:lang w:val="uk-UA"/>
        </w:rPr>
      </w:pPr>
      <w:r w:rsidRPr="008C55AF">
        <w:rPr>
          <w:rFonts w:ascii="Times New Roman" w:hAnsi="Times New Roman"/>
          <w:b/>
          <w:color w:val="000000"/>
          <w:sz w:val="32"/>
          <w:szCs w:val="32"/>
        </w:rPr>
        <w:t xml:space="preserve">та </w:t>
      </w:r>
      <w:r w:rsidRPr="008C55AF">
        <w:rPr>
          <w:rFonts w:ascii="Times New Roman" w:hAnsi="Times New Roman"/>
          <w:b/>
          <w:color w:val="000000"/>
          <w:sz w:val="32"/>
          <w:szCs w:val="32"/>
          <w:lang w:val="uk-UA"/>
        </w:rPr>
        <w:t xml:space="preserve">виконання модульних контрольних </w:t>
      </w:r>
      <w:r w:rsidRPr="008C55AF">
        <w:rPr>
          <w:rFonts w:ascii="Times New Roman" w:hAnsi="Times New Roman"/>
          <w:b/>
          <w:color w:val="000000"/>
          <w:sz w:val="32"/>
          <w:szCs w:val="32"/>
        </w:rPr>
        <w:t xml:space="preserve"> роб</w:t>
      </w:r>
      <w:r w:rsidRPr="008C55AF">
        <w:rPr>
          <w:rFonts w:ascii="Times New Roman" w:hAnsi="Times New Roman"/>
          <w:b/>
          <w:color w:val="000000"/>
          <w:sz w:val="32"/>
          <w:szCs w:val="32"/>
          <w:lang w:val="uk-UA"/>
        </w:rPr>
        <w:t>іт</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color w:val="000000"/>
          <w:sz w:val="32"/>
          <w:szCs w:val="32"/>
          <w:lang w:val="uk-UA"/>
        </w:rPr>
      </w:pPr>
      <w:r w:rsidRPr="008C55AF">
        <w:rPr>
          <w:rFonts w:ascii="Times New Roman" w:hAnsi="Times New Roman"/>
          <w:b/>
          <w:color w:val="000000"/>
          <w:sz w:val="32"/>
          <w:szCs w:val="32"/>
          <w:lang w:val="uk-UA"/>
        </w:rPr>
        <w:t>з дисципліни</w:t>
      </w:r>
    </w:p>
    <w:p w:rsidR="00CD5634" w:rsidRPr="008C55AF" w:rsidRDefault="00CD5634" w:rsidP="00B92E26">
      <w:pPr>
        <w:spacing w:line="240" w:lineRule="auto"/>
        <w:ind w:firstLine="540"/>
        <w:jc w:val="center"/>
        <w:rPr>
          <w:rFonts w:ascii="Times New Roman" w:hAnsi="Times New Roman"/>
          <w:b/>
          <w:sz w:val="32"/>
          <w:szCs w:val="32"/>
          <w:lang w:val="uk-UA"/>
        </w:rPr>
      </w:pPr>
      <w:r w:rsidRPr="008C55AF">
        <w:rPr>
          <w:rFonts w:ascii="Times New Roman" w:hAnsi="Times New Roman"/>
          <w:b/>
          <w:bCs/>
          <w:color w:val="000000"/>
          <w:sz w:val="32"/>
          <w:szCs w:val="32"/>
          <w:lang w:val="uk-UA"/>
        </w:rPr>
        <w:t>«</w:t>
      </w:r>
      <w:r w:rsidRPr="008C55AF">
        <w:rPr>
          <w:rFonts w:ascii="Times New Roman" w:hAnsi="Times New Roman"/>
          <w:b/>
          <w:sz w:val="32"/>
          <w:szCs w:val="32"/>
        </w:rPr>
        <w:t>М</w:t>
      </w:r>
      <w:r w:rsidRPr="008C55AF">
        <w:rPr>
          <w:rFonts w:ascii="Times New Roman" w:hAnsi="Times New Roman"/>
          <w:b/>
          <w:sz w:val="32"/>
          <w:szCs w:val="32"/>
          <w:lang w:val="uk-UA"/>
        </w:rPr>
        <w:t>ІЖНАРОДНІ СТАНДАРТИ ОБЛІКУ І ЗВІТНОСТІ»</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
          <w:color w:val="000000"/>
          <w:sz w:val="32"/>
          <w:szCs w:val="32"/>
          <w:lang w:val="uk-UA"/>
        </w:rPr>
      </w:pPr>
      <w:r w:rsidRPr="008C55AF">
        <w:rPr>
          <w:rFonts w:ascii="Times New Roman" w:hAnsi="Times New Roman"/>
          <w:b/>
          <w:color w:val="000000"/>
          <w:sz w:val="32"/>
          <w:szCs w:val="32"/>
          <w:lang w:val="uk-UA"/>
        </w:rPr>
        <w:t>(</w:t>
      </w:r>
      <w:r w:rsidRPr="008C55AF">
        <w:rPr>
          <w:rFonts w:ascii="Times New Roman" w:hAnsi="Times New Roman"/>
          <w:b/>
          <w:iCs/>
          <w:color w:val="000000"/>
          <w:sz w:val="32"/>
          <w:szCs w:val="32"/>
          <w:lang w:val="uk-UA"/>
        </w:rPr>
        <w:t>для студентів 5 курсу  спеціальності 7.03050901 «Облік і аудит»</w:t>
      </w:r>
      <w:r w:rsidRPr="008C55AF">
        <w:rPr>
          <w:rFonts w:ascii="Times New Roman" w:hAnsi="Times New Roman"/>
          <w:b/>
          <w:color w:val="000000"/>
          <w:sz w:val="32"/>
          <w:szCs w:val="32"/>
          <w:lang w:val="uk-UA"/>
        </w:rPr>
        <w:t>)</w:t>
      </w: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lang w:val="uk-UA"/>
        </w:rPr>
      </w:pPr>
    </w:p>
    <w:p w:rsidR="00CD5634" w:rsidRPr="00E141E4" w:rsidRDefault="00CD5634" w:rsidP="00B92E26">
      <w:pPr>
        <w:autoSpaceDE w:val="0"/>
        <w:autoSpaceDN w:val="0"/>
        <w:adjustRightInd w:val="0"/>
        <w:spacing w:after="0" w:line="360" w:lineRule="auto"/>
        <w:contextualSpacing/>
        <w:rPr>
          <w:rFonts w:ascii="Times New Roman" w:hAnsi="Times New Roman"/>
          <w:bCs/>
          <w:color w:val="000000"/>
          <w:sz w:val="32"/>
          <w:szCs w:val="32"/>
        </w:rPr>
      </w:pPr>
    </w:p>
    <w:p w:rsidR="00CD5634" w:rsidRPr="00E141E4" w:rsidRDefault="00CD5634" w:rsidP="00B92E26">
      <w:pPr>
        <w:autoSpaceDE w:val="0"/>
        <w:autoSpaceDN w:val="0"/>
        <w:adjustRightInd w:val="0"/>
        <w:spacing w:after="0" w:line="360" w:lineRule="auto"/>
        <w:contextualSpacing/>
        <w:rPr>
          <w:rFonts w:ascii="Times New Roman" w:hAnsi="Times New Roman"/>
          <w:bCs/>
          <w:color w:val="000000"/>
          <w:sz w:val="32"/>
          <w:szCs w:val="32"/>
        </w:rPr>
      </w:pPr>
    </w:p>
    <w:p w:rsidR="00CD5634" w:rsidRPr="008C55AF" w:rsidRDefault="00CD5634" w:rsidP="00B92E26">
      <w:pPr>
        <w:autoSpaceDE w:val="0"/>
        <w:autoSpaceDN w:val="0"/>
        <w:adjustRightInd w:val="0"/>
        <w:spacing w:after="0" w:line="360" w:lineRule="auto"/>
        <w:ind w:left="-567" w:firstLine="567"/>
        <w:contextualSpacing/>
        <w:rPr>
          <w:rFonts w:ascii="Times New Roman" w:hAnsi="Times New Roman"/>
          <w:bCs/>
          <w:color w:val="000000"/>
          <w:sz w:val="32"/>
          <w:szCs w:val="32"/>
          <w:lang w:val="uk-UA"/>
        </w:rPr>
      </w:pPr>
    </w:p>
    <w:p w:rsidR="00CD5634" w:rsidRDefault="00CD5634" w:rsidP="00B92E26">
      <w:pPr>
        <w:autoSpaceDE w:val="0"/>
        <w:autoSpaceDN w:val="0"/>
        <w:adjustRightInd w:val="0"/>
        <w:spacing w:after="0" w:line="360" w:lineRule="auto"/>
        <w:ind w:left="-567" w:firstLine="567"/>
        <w:contextualSpacing/>
        <w:rPr>
          <w:rFonts w:ascii="Times New Roman" w:hAnsi="Times New Roman"/>
          <w:bCs/>
          <w:color w:val="000000"/>
          <w:sz w:val="32"/>
          <w:szCs w:val="32"/>
          <w:lang w:val="uk-UA"/>
        </w:rPr>
      </w:pPr>
    </w:p>
    <w:p w:rsidR="00CD5634" w:rsidRPr="008C55AF" w:rsidRDefault="00CD5634" w:rsidP="00B92E26">
      <w:pPr>
        <w:autoSpaceDE w:val="0"/>
        <w:autoSpaceDN w:val="0"/>
        <w:adjustRightInd w:val="0"/>
        <w:spacing w:after="0" w:line="360" w:lineRule="auto"/>
        <w:ind w:left="-567" w:firstLine="567"/>
        <w:contextualSpacing/>
        <w:rPr>
          <w:rFonts w:ascii="Times New Roman" w:hAnsi="Times New Roman"/>
          <w:bCs/>
          <w:color w:val="000000"/>
          <w:sz w:val="32"/>
          <w:szCs w:val="32"/>
          <w:lang w:val="uk-UA"/>
        </w:rPr>
      </w:pPr>
    </w:p>
    <w:p w:rsidR="00CD5634" w:rsidRPr="00977FF0" w:rsidRDefault="00CD5634" w:rsidP="00B92E26">
      <w:pPr>
        <w:autoSpaceDE w:val="0"/>
        <w:autoSpaceDN w:val="0"/>
        <w:adjustRightInd w:val="0"/>
        <w:spacing w:after="0" w:line="360" w:lineRule="auto"/>
        <w:ind w:left="-567" w:firstLine="567"/>
        <w:contextualSpacing/>
        <w:jc w:val="center"/>
        <w:rPr>
          <w:rFonts w:ascii="Times New Roman" w:hAnsi="Times New Roman"/>
          <w:bCs/>
          <w:color w:val="000000"/>
          <w:sz w:val="32"/>
          <w:szCs w:val="32"/>
          <w:lang w:val="en-US"/>
        </w:rPr>
      </w:pPr>
      <w:r w:rsidRPr="008C55AF">
        <w:rPr>
          <w:rFonts w:ascii="Times New Roman" w:hAnsi="Times New Roman"/>
          <w:bCs/>
          <w:color w:val="000000"/>
          <w:sz w:val="32"/>
          <w:szCs w:val="32"/>
          <w:lang w:val="uk-UA"/>
        </w:rPr>
        <w:t>Миколаїв - 201</w:t>
      </w:r>
      <w:r>
        <w:rPr>
          <w:rFonts w:ascii="Times New Roman" w:hAnsi="Times New Roman"/>
          <w:bCs/>
          <w:color w:val="000000"/>
          <w:sz w:val="32"/>
          <w:szCs w:val="32"/>
          <w:lang w:val="en-US"/>
        </w:rPr>
        <w:t>4</w:t>
      </w: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УДК 657.01.</w:t>
      </w: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Волошина В.В. Методичні вказівки до практичних, самостійних  занять </w:t>
      </w:r>
      <w:r w:rsidRPr="008C55AF">
        <w:rPr>
          <w:rFonts w:ascii="Times New Roman" w:hAnsi="Times New Roman"/>
          <w:color w:val="000000"/>
          <w:sz w:val="32"/>
          <w:szCs w:val="32"/>
          <w:lang w:val="uk-UA"/>
        </w:rPr>
        <w:t xml:space="preserve">та виконання модульних контрольних  робіт з </w:t>
      </w:r>
      <w:r w:rsidRPr="008C55AF">
        <w:rPr>
          <w:rFonts w:ascii="Times New Roman" w:hAnsi="Times New Roman"/>
          <w:sz w:val="32"/>
          <w:szCs w:val="32"/>
          <w:lang w:val="uk-UA"/>
        </w:rPr>
        <w:t xml:space="preserve">дисципліни «Міжнародні стандарти обліку і звітності» (для студентів 5 курсу денної форми навчання спеціальності 7.03050901 «Облік і аудит») </w:t>
      </w: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Кафедра обліку та економічного аналізу</w:t>
      </w: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Рецензент: д.е.н., професор Бурова Т.А.</w:t>
      </w: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r w:rsidRPr="00900FB5">
        <w:rPr>
          <w:rFonts w:ascii="Times New Roman" w:hAnsi="Times New Roman"/>
          <w:sz w:val="32"/>
          <w:szCs w:val="32"/>
          <w:lang w:val="uk-UA"/>
        </w:rPr>
        <w:t>Розглянуто на засіданні кафедри обліку та економічного аналізу</w:t>
      </w: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r w:rsidRPr="00900FB5">
        <w:rPr>
          <w:rFonts w:ascii="Times New Roman" w:hAnsi="Times New Roman"/>
          <w:sz w:val="32"/>
          <w:szCs w:val="32"/>
          <w:lang w:val="uk-UA"/>
        </w:rPr>
        <w:t>«</w:t>
      </w:r>
      <w:r w:rsidRPr="0010137D">
        <w:rPr>
          <w:rFonts w:ascii="Times New Roman" w:hAnsi="Times New Roman"/>
          <w:sz w:val="32"/>
          <w:szCs w:val="32"/>
        </w:rPr>
        <w:t>08</w:t>
      </w:r>
      <w:r w:rsidRPr="00900FB5">
        <w:rPr>
          <w:rFonts w:ascii="Times New Roman" w:hAnsi="Times New Roman"/>
          <w:sz w:val="32"/>
          <w:szCs w:val="32"/>
          <w:lang w:val="uk-UA"/>
        </w:rPr>
        <w:t xml:space="preserve">»  </w:t>
      </w:r>
      <w:r>
        <w:rPr>
          <w:rFonts w:ascii="Times New Roman" w:hAnsi="Times New Roman"/>
          <w:sz w:val="32"/>
          <w:szCs w:val="32"/>
          <w:u w:val="single"/>
        </w:rPr>
        <w:t xml:space="preserve">жовтня </w:t>
      </w:r>
      <w:r w:rsidRPr="00900FB5">
        <w:rPr>
          <w:rFonts w:ascii="Times New Roman" w:hAnsi="Times New Roman"/>
          <w:sz w:val="32"/>
          <w:szCs w:val="32"/>
          <w:lang w:val="uk-UA"/>
        </w:rPr>
        <w:t>2014 року протокол №</w:t>
      </w:r>
      <w:r w:rsidRPr="00900FB5">
        <w:rPr>
          <w:rFonts w:ascii="Times New Roman" w:hAnsi="Times New Roman"/>
          <w:sz w:val="32"/>
          <w:szCs w:val="32"/>
          <w:u w:val="single"/>
          <w:lang w:val="uk-UA"/>
        </w:rPr>
        <w:t xml:space="preserve"> </w:t>
      </w:r>
      <w:r>
        <w:rPr>
          <w:rFonts w:ascii="Times New Roman" w:hAnsi="Times New Roman"/>
          <w:sz w:val="32"/>
          <w:szCs w:val="32"/>
          <w:u w:val="single"/>
          <w:lang w:val="uk-UA"/>
        </w:rPr>
        <w:t>3</w:t>
      </w:r>
      <w:r w:rsidRPr="00900FB5">
        <w:rPr>
          <w:rFonts w:ascii="Times New Roman" w:hAnsi="Times New Roman"/>
          <w:sz w:val="32"/>
          <w:szCs w:val="32"/>
          <w:lang w:val="uk-UA"/>
        </w:rPr>
        <w:t xml:space="preserve"> </w:t>
      </w: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r w:rsidRPr="00900FB5">
        <w:rPr>
          <w:rFonts w:ascii="Times New Roman" w:hAnsi="Times New Roman"/>
          <w:sz w:val="32"/>
          <w:szCs w:val="32"/>
          <w:lang w:val="uk-UA"/>
        </w:rPr>
        <w:t>Рекомендовано науково-методичною комісією факультету економіки</w:t>
      </w: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r>
        <w:rPr>
          <w:rFonts w:ascii="Times New Roman" w:hAnsi="Times New Roman"/>
          <w:sz w:val="32"/>
          <w:szCs w:val="32"/>
          <w:lang w:val="uk-UA"/>
        </w:rPr>
        <w:t>«16</w:t>
      </w:r>
      <w:r w:rsidRPr="00900FB5">
        <w:rPr>
          <w:rFonts w:ascii="Times New Roman" w:hAnsi="Times New Roman"/>
          <w:sz w:val="32"/>
          <w:szCs w:val="32"/>
          <w:lang w:val="uk-UA"/>
        </w:rPr>
        <w:t xml:space="preserve">» </w:t>
      </w:r>
      <w:r w:rsidRPr="00EC297A">
        <w:rPr>
          <w:rFonts w:ascii="Times New Roman" w:hAnsi="Times New Roman"/>
          <w:sz w:val="32"/>
          <w:szCs w:val="32"/>
          <w:u w:val="single"/>
          <w:lang w:val="uk-UA"/>
        </w:rPr>
        <w:t xml:space="preserve">11  </w:t>
      </w:r>
      <w:r w:rsidRPr="00900FB5">
        <w:rPr>
          <w:rFonts w:ascii="Times New Roman" w:hAnsi="Times New Roman"/>
          <w:sz w:val="32"/>
          <w:szCs w:val="32"/>
          <w:lang w:val="uk-UA"/>
        </w:rPr>
        <w:t xml:space="preserve">2014 року протокол </w:t>
      </w:r>
      <w:r>
        <w:rPr>
          <w:rFonts w:ascii="Times New Roman" w:hAnsi="Times New Roman"/>
          <w:sz w:val="32"/>
          <w:szCs w:val="32"/>
          <w:lang w:val="uk-UA"/>
        </w:rPr>
        <w:t xml:space="preserve">№ </w:t>
      </w:r>
      <w:r w:rsidRPr="00EC297A">
        <w:rPr>
          <w:rFonts w:ascii="Times New Roman" w:hAnsi="Times New Roman"/>
          <w:sz w:val="32"/>
          <w:szCs w:val="32"/>
          <w:u w:val="single"/>
          <w:lang w:val="uk-UA"/>
        </w:rPr>
        <w:t>3</w:t>
      </w:r>
    </w:p>
    <w:p w:rsidR="00CD5634" w:rsidRPr="00900FB5" w:rsidRDefault="00CD5634" w:rsidP="00B92E26">
      <w:pPr>
        <w:autoSpaceDE w:val="0"/>
        <w:autoSpaceDN w:val="0"/>
        <w:adjustRightInd w:val="0"/>
        <w:spacing w:after="0" w:line="360" w:lineRule="auto"/>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Pr="008C55AF" w:rsidRDefault="00CD5634" w:rsidP="00B92E26">
      <w:pPr>
        <w:autoSpaceDE w:val="0"/>
        <w:autoSpaceDN w:val="0"/>
        <w:adjustRightInd w:val="0"/>
        <w:spacing w:after="0" w:line="360" w:lineRule="auto"/>
        <w:ind w:left="-567" w:firstLine="567"/>
        <w:contextualSpacing/>
        <w:jc w:val="both"/>
        <w:rPr>
          <w:rFonts w:ascii="Times New Roman" w:hAnsi="Times New Roman"/>
          <w:sz w:val="32"/>
          <w:szCs w:val="32"/>
          <w:lang w:val="uk-UA"/>
        </w:rPr>
      </w:pPr>
    </w:p>
    <w:p w:rsidR="00CD5634" w:rsidRDefault="00CD5634" w:rsidP="00074E89">
      <w:pPr>
        <w:spacing w:after="0" w:line="360" w:lineRule="auto"/>
        <w:ind w:left="-567" w:firstLine="567"/>
        <w:contextualSpacing/>
        <w:jc w:val="center"/>
        <w:rPr>
          <w:rFonts w:ascii="Times New Roman" w:hAnsi="Times New Roman"/>
          <w:sz w:val="32"/>
          <w:szCs w:val="32"/>
          <w:lang w:val="uk-UA"/>
        </w:rPr>
      </w:pPr>
    </w:p>
    <w:p w:rsidR="00CD5634" w:rsidRDefault="00CD5634" w:rsidP="00074E89">
      <w:pPr>
        <w:spacing w:after="0" w:line="360" w:lineRule="auto"/>
        <w:ind w:left="-567" w:firstLine="567"/>
        <w:contextualSpacing/>
        <w:jc w:val="center"/>
        <w:rPr>
          <w:rFonts w:ascii="Times New Roman" w:hAnsi="Times New Roman"/>
          <w:sz w:val="32"/>
          <w:szCs w:val="32"/>
          <w:lang w:val="uk-UA"/>
        </w:rPr>
      </w:pPr>
    </w:p>
    <w:p w:rsidR="00CD5634" w:rsidRPr="00E141E4" w:rsidRDefault="00CD5634" w:rsidP="00074E89">
      <w:pPr>
        <w:spacing w:after="0" w:line="360" w:lineRule="auto"/>
        <w:ind w:left="-567" w:firstLine="567"/>
        <w:contextualSpacing/>
        <w:jc w:val="center"/>
        <w:rPr>
          <w:rFonts w:ascii="Times New Roman" w:hAnsi="Times New Roman"/>
          <w:sz w:val="32"/>
          <w:szCs w:val="32"/>
        </w:rPr>
      </w:pPr>
      <w:r w:rsidRPr="008C55AF">
        <w:rPr>
          <w:rFonts w:ascii="Times New Roman" w:hAnsi="Times New Roman"/>
          <w:sz w:val="32"/>
          <w:szCs w:val="32"/>
          <w:lang w:val="uk-UA"/>
        </w:rPr>
        <w:t>ЗМІСТ</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ВСТУП………………….…………………………………….…</w:t>
      </w:r>
      <w:r>
        <w:rPr>
          <w:rFonts w:ascii="Times New Roman" w:hAnsi="Times New Roman"/>
          <w:sz w:val="32"/>
          <w:szCs w:val="32"/>
          <w:lang w:val="uk-UA"/>
        </w:rPr>
        <w:t>……</w:t>
      </w:r>
      <w:r w:rsidRPr="00E141E4">
        <w:rPr>
          <w:rFonts w:ascii="Times New Roman" w:hAnsi="Times New Roman"/>
          <w:sz w:val="32"/>
          <w:szCs w:val="32"/>
        </w:rPr>
        <w:t>..</w:t>
      </w:r>
      <w:r>
        <w:rPr>
          <w:rFonts w:ascii="Times New Roman" w:hAnsi="Times New Roman"/>
          <w:sz w:val="32"/>
          <w:szCs w:val="32"/>
          <w:lang w:val="uk-UA"/>
        </w:rPr>
        <w:t>…</w:t>
      </w:r>
      <w:r w:rsidRPr="008C55AF">
        <w:rPr>
          <w:rFonts w:ascii="Times New Roman" w:hAnsi="Times New Roman"/>
          <w:sz w:val="32"/>
          <w:szCs w:val="32"/>
          <w:lang w:val="uk-UA"/>
        </w:rPr>
        <w:t>4</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ПРОГРАМА КУРСУ «МІЖНАРОДНІ СТАНДАРТИ ОБЛІКУ І ЗВІТНОСТІ»………….…………………………………………….…</w:t>
      </w:r>
      <w:r>
        <w:rPr>
          <w:rFonts w:ascii="Times New Roman" w:hAnsi="Times New Roman"/>
          <w:sz w:val="32"/>
          <w:szCs w:val="32"/>
          <w:lang w:val="uk-UA"/>
        </w:rPr>
        <w:t>……</w:t>
      </w:r>
      <w:r w:rsidRPr="008C55AF">
        <w:rPr>
          <w:rFonts w:ascii="Times New Roman" w:hAnsi="Times New Roman"/>
          <w:sz w:val="32"/>
          <w:szCs w:val="32"/>
          <w:lang w:val="uk-UA"/>
        </w:rPr>
        <w:t>…6</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ЗАВДАННЯ ДЛЯ ПРАКТИЧНИХ ЗАНЯТЬ ………………….…</w:t>
      </w:r>
      <w:r>
        <w:rPr>
          <w:rFonts w:ascii="Times New Roman" w:hAnsi="Times New Roman"/>
          <w:sz w:val="32"/>
          <w:szCs w:val="32"/>
          <w:lang w:val="uk-UA"/>
        </w:rPr>
        <w:t>…</w:t>
      </w:r>
      <w:r w:rsidRPr="00E141E4">
        <w:rPr>
          <w:rFonts w:ascii="Times New Roman" w:hAnsi="Times New Roman"/>
          <w:sz w:val="32"/>
          <w:szCs w:val="32"/>
        </w:rPr>
        <w:t>….</w:t>
      </w:r>
      <w:r w:rsidRPr="008C55AF">
        <w:rPr>
          <w:rFonts w:ascii="Times New Roman" w:hAnsi="Times New Roman"/>
          <w:sz w:val="32"/>
          <w:szCs w:val="32"/>
          <w:lang w:val="uk-UA"/>
        </w:rPr>
        <w:t>8</w:t>
      </w:r>
    </w:p>
    <w:p w:rsidR="00CD5634" w:rsidRPr="008C55AF" w:rsidRDefault="00CD5634" w:rsidP="00F422AA">
      <w:pPr>
        <w:pStyle w:val="BodyText"/>
        <w:spacing w:after="0" w:line="360" w:lineRule="auto"/>
        <w:ind w:left="-567" w:firstLine="567"/>
        <w:contextualSpacing/>
        <w:jc w:val="both"/>
        <w:rPr>
          <w:sz w:val="32"/>
          <w:szCs w:val="32"/>
          <w:lang w:val="uk-UA"/>
        </w:rPr>
      </w:pPr>
      <w:r w:rsidRPr="008C55AF">
        <w:rPr>
          <w:sz w:val="32"/>
          <w:szCs w:val="32"/>
          <w:lang w:val="uk-UA"/>
        </w:rPr>
        <w:t xml:space="preserve">Змістовний модуль 1. Концептуальна основа </w:t>
      </w:r>
      <w:r w:rsidRPr="008C55AF">
        <w:rPr>
          <w:bCs/>
          <w:iCs/>
          <w:sz w:val="32"/>
          <w:szCs w:val="32"/>
          <w:lang w:val="uk-UA"/>
        </w:rPr>
        <w:t xml:space="preserve">міжнародних стандартів </w:t>
      </w:r>
      <w:r w:rsidRPr="008C55AF">
        <w:rPr>
          <w:sz w:val="32"/>
          <w:szCs w:val="32"/>
          <w:lang w:val="uk-UA"/>
        </w:rPr>
        <w:t>бухгалтерського обліку і фінансової звітності. Облік активів за МСБО…………</w:t>
      </w:r>
      <w:r w:rsidRPr="00E141E4">
        <w:rPr>
          <w:sz w:val="32"/>
          <w:szCs w:val="32"/>
        </w:rPr>
        <w:t>……………………………………………………………</w:t>
      </w:r>
      <w:r w:rsidRPr="008C55AF">
        <w:rPr>
          <w:sz w:val="32"/>
          <w:szCs w:val="32"/>
          <w:lang w:val="uk-UA"/>
        </w:rPr>
        <w:t>.….8</w:t>
      </w:r>
    </w:p>
    <w:p w:rsidR="00CD5634" w:rsidRPr="008C55AF" w:rsidRDefault="00CD5634" w:rsidP="00F422AA">
      <w:pPr>
        <w:pStyle w:val="BodyText"/>
        <w:spacing w:after="0" w:line="360" w:lineRule="auto"/>
        <w:ind w:left="-567" w:firstLine="567"/>
        <w:contextualSpacing/>
        <w:jc w:val="both"/>
        <w:rPr>
          <w:sz w:val="32"/>
          <w:szCs w:val="32"/>
          <w:lang w:val="uk-UA"/>
        </w:rPr>
      </w:pPr>
      <w:r w:rsidRPr="008C55AF">
        <w:rPr>
          <w:sz w:val="32"/>
          <w:szCs w:val="32"/>
          <w:lang w:val="uk-UA"/>
        </w:rPr>
        <w:t>Тема</w:t>
      </w:r>
      <w:r w:rsidRPr="008C55AF">
        <w:rPr>
          <w:caps/>
          <w:sz w:val="32"/>
          <w:szCs w:val="32"/>
          <w:lang w:val="uk-UA"/>
        </w:rPr>
        <w:t xml:space="preserve"> 1.1.</w:t>
      </w:r>
      <w:r w:rsidRPr="008C55AF">
        <w:rPr>
          <w:sz w:val="32"/>
          <w:szCs w:val="32"/>
          <w:lang w:val="uk-UA"/>
        </w:rPr>
        <w:t xml:space="preserve"> </w:t>
      </w:r>
      <w:r w:rsidRPr="008C55AF">
        <w:rPr>
          <w:bCs/>
          <w:iCs/>
          <w:sz w:val="32"/>
          <w:szCs w:val="32"/>
          <w:lang w:val="uk-UA"/>
        </w:rPr>
        <w:t>Склад</w:t>
      </w:r>
      <w:r w:rsidRPr="008C55AF">
        <w:rPr>
          <w:b/>
          <w:bCs/>
          <w:iCs/>
          <w:sz w:val="32"/>
          <w:szCs w:val="32"/>
          <w:lang w:val="uk-UA"/>
        </w:rPr>
        <w:t xml:space="preserve"> </w:t>
      </w:r>
      <w:r w:rsidRPr="008C55AF">
        <w:rPr>
          <w:bCs/>
          <w:iCs/>
          <w:sz w:val="32"/>
          <w:szCs w:val="32"/>
          <w:lang w:val="uk-UA"/>
        </w:rPr>
        <w:t>і загальна характеристика МСФЗ</w:t>
      </w:r>
      <w:r w:rsidRPr="008C55AF">
        <w:rPr>
          <w:sz w:val="32"/>
          <w:szCs w:val="32"/>
          <w:lang w:val="uk-UA"/>
        </w:rPr>
        <w:t xml:space="preserve"> і МСБО та їх Концептуальної основи………</w:t>
      </w:r>
      <w:r>
        <w:rPr>
          <w:sz w:val="32"/>
          <w:szCs w:val="32"/>
          <w:lang w:val="uk-UA"/>
        </w:rPr>
        <w:t>……………………………………………</w:t>
      </w:r>
      <w:r>
        <w:rPr>
          <w:sz w:val="32"/>
          <w:szCs w:val="32"/>
        </w:rPr>
        <w:t>…</w:t>
      </w:r>
      <w:r w:rsidRPr="008C55AF">
        <w:rPr>
          <w:sz w:val="32"/>
          <w:szCs w:val="32"/>
        </w:rPr>
        <w:t>.</w:t>
      </w:r>
      <w:r w:rsidRPr="008C55AF">
        <w:rPr>
          <w:sz w:val="32"/>
          <w:szCs w:val="32"/>
          <w:lang w:val="uk-UA"/>
        </w:rPr>
        <w:t>8</w:t>
      </w:r>
    </w:p>
    <w:p w:rsidR="00CD5634" w:rsidRPr="008C55AF" w:rsidRDefault="00CD5634" w:rsidP="00F422AA">
      <w:pPr>
        <w:pStyle w:val="Heading7"/>
        <w:spacing w:line="360" w:lineRule="auto"/>
        <w:ind w:left="-567" w:firstLine="567"/>
        <w:contextualSpacing/>
        <w:jc w:val="both"/>
        <w:rPr>
          <w:b w:val="0"/>
          <w:sz w:val="32"/>
          <w:szCs w:val="32"/>
        </w:rPr>
      </w:pPr>
      <w:r w:rsidRPr="008C55AF">
        <w:rPr>
          <w:b w:val="0"/>
          <w:sz w:val="32"/>
          <w:szCs w:val="32"/>
        </w:rPr>
        <w:t>Тема 1.2. Облік основних засобів і нематеріальних активів за МСБО………</w:t>
      </w:r>
      <w:r>
        <w:rPr>
          <w:b w:val="0"/>
          <w:sz w:val="32"/>
          <w:szCs w:val="32"/>
          <w:lang w:val="ru-RU"/>
        </w:rPr>
        <w:t>………………………………………………………………</w:t>
      </w:r>
      <w:r w:rsidRPr="008C55AF">
        <w:rPr>
          <w:b w:val="0"/>
          <w:sz w:val="32"/>
          <w:szCs w:val="32"/>
        </w:rPr>
        <w:t>…1</w:t>
      </w:r>
      <w:r>
        <w:rPr>
          <w:b w:val="0"/>
          <w:sz w:val="32"/>
          <w:szCs w:val="32"/>
        </w:rPr>
        <w:t>6</w:t>
      </w:r>
    </w:p>
    <w:p w:rsidR="00CD5634" w:rsidRPr="008C55AF" w:rsidRDefault="00CD5634" w:rsidP="00F422AA">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rPr>
        <w:t>Тема</w:t>
      </w:r>
      <w:r w:rsidRPr="008C55AF">
        <w:rPr>
          <w:rFonts w:ascii="Times New Roman" w:hAnsi="Times New Roman"/>
          <w:caps/>
          <w:sz w:val="32"/>
          <w:szCs w:val="32"/>
          <w:lang w:val="uk-UA"/>
        </w:rPr>
        <w:t xml:space="preserve"> 1.3.</w:t>
      </w:r>
      <w:r w:rsidRPr="008C55AF">
        <w:rPr>
          <w:rFonts w:ascii="Times New Roman" w:hAnsi="Times New Roman"/>
          <w:sz w:val="32"/>
          <w:szCs w:val="32"/>
          <w:lang w:val="uk-UA"/>
        </w:rPr>
        <w:t xml:space="preserve"> Облік запасів та витрат за МСБО………………………...…</w:t>
      </w:r>
      <w:r>
        <w:rPr>
          <w:rFonts w:ascii="Times New Roman" w:hAnsi="Times New Roman"/>
          <w:sz w:val="32"/>
          <w:szCs w:val="32"/>
          <w:lang w:val="uk-UA"/>
        </w:rPr>
        <w:t>22</w:t>
      </w:r>
    </w:p>
    <w:p w:rsidR="00CD5634" w:rsidRPr="008C55AF" w:rsidRDefault="00CD5634" w:rsidP="00F422AA">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Змістовний модуль 2. Облік зобов’язань та доходів за МСБО. Складання звітності за МСФЗ</w:t>
      </w:r>
      <w:r>
        <w:rPr>
          <w:rFonts w:ascii="Times New Roman" w:hAnsi="Times New Roman"/>
          <w:sz w:val="32"/>
          <w:szCs w:val="32"/>
          <w:lang w:val="uk-UA"/>
        </w:rPr>
        <w:t>……………………………</w:t>
      </w:r>
      <w:r w:rsidRPr="00E141E4">
        <w:rPr>
          <w:rFonts w:ascii="Times New Roman" w:hAnsi="Times New Roman"/>
          <w:sz w:val="32"/>
          <w:szCs w:val="32"/>
        </w:rPr>
        <w:t>…..</w:t>
      </w:r>
      <w:r w:rsidRPr="008C55AF">
        <w:rPr>
          <w:rFonts w:ascii="Times New Roman" w:hAnsi="Times New Roman"/>
          <w:sz w:val="32"/>
          <w:szCs w:val="32"/>
          <w:lang w:val="uk-UA"/>
        </w:rPr>
        <w:t>………….….2</w:t>
      </w:r>
      <w:r>
        <w:rPr>
          <w:rFonts w:ascii="Times New Roman" w:hAnsi="Times New Roman"/>
          <w:sz w:val="32"/>
          <w:szCs w:val="32"/>
          <w:lang w:val="uk-UA"/>
        </w:rPr>
        <w:t>9</w:t>
      </w:r>
    </w:p>
    <w:p w:rsidR="00CD5634" w:rsidRPr="008C55AF" w:rsidRDefault="00CD5634" w:rsidP="00F422AA">
      <w:pPr>
        <w:pStyle w:val="BodyText2"/>
        <w:spacing w:after="0" w:line="360" w:lineRule="auto"/>
        <w:ind w:left="-567" w:firstLine="567"/>
        <w:contextualSpacing/>
        <w:jc w:val="both"/>
        <w:rPr>
          <w:sz w:val="32"/>
          <w:szCs w:val="32"/>
          <w:lang w:val="uk-UA"/>
        </w:rPr>
      </w:pPr>
      <w:r w:rsidRPr="008C55AF">
        <w:rPr>
          <w:sz w:val="32"/>
          <w:szCs w:val="32"/>
        </w:rPr>
        <w:t>Т</w:t>
      </w:r>
      <w:r w:rsidRPr="008C55AF">
        <w:rPr>
          <w:sz w:val="32"/>
          <w:szCs w:val="32"/>
          <w:lang w:val="uk-UA"/>
        </w:rPr>
        <w:t>ема</w:t>
      </w:r>
      <w:r w:rsidRPr="008C55AF">
        <w:rPr>
          <w:sz w:val="32"/>
          <w:szCs w:val="32"/>
        </w:rPr>
        <w:t xml:space="preserve"> </w:t>
      </w:r>
      <w:r w:rsidRPr="008C55AF">
        <w:rPr>
          <w:sz w:val="32"/>
          <w:szCs w:val="32"/>
          <w:lang w:val="uk-UA"/>
        </w:rPr>
        <w:t>2.1</w:t>
      </w:r>
      <w:r w:rsidRPr="008C55AF">
        <w:rPr>
          <w:sz w:val="32"/>
          <w:szCs w:val="32"/>
        </w:rPr>
        <w:t>. Забезпечення, непередбачені зобов’язання</w:t>
      </w:r>
      <w:r w:rsidRPr="008C55AF">
        <w:rPr>
          <w:sz w:val="32"/>
          <w:szCs w:val="32"/>
          <w:lang w:val="uk-UA"/>
        </w:rPr>
        <w:t>, їх облік за МСБО 37</w:t>
      </w:r>
      <w:r w:rsidRPr="008C55AF">
        <w:rPr>
          <w:sz w:val="32"/>
          <w:szCs w:val="32"/>
        </w:rPr>
        <w:t>…</w:t>
      </w:r>
      <w:r w:rsidRPr="008C55AF">
        <w:rPr>
          <w:sz w:val="32"/>
          <w:szCs w:val="32"/>
          <w:lang w:val="uk-UA"/>
        </w:rPr>
        <w:t>.</w:t>
      </w:r>
      <w:r w:rsidRPr="008C55AF">
        <w:rPr>
          <w:sz w:val="32"/>
          <w:szCs w:val="32"/>
        </w:rPr>
        <w:t>....................................................................................................</w:t>
      </w:r>
      <w:r w:rsidRPr="008C55AF">
        <w:rPr>
          <w:sz w:val="32"/>
          <w:szCs w:val="32"/>
          <w:lang w:val="uk-UA"/>
        </w:rPr>
        <w:t>..</w:t>
      </w:r>
      <w:r>
        <w:rPr>
          <w:sz w:val="32"/>
          <w:szCs w:val="32"/>
          <w:lang w:val="uk-UA"/>
        </w:rPr>
        <w:t>29</w:t>
      </w:r>
    </w:p>
    <w:p w:rsidR="00CD5634" w:rsidRPr="008C55AF" w:rsidRDefault="00CD5634" w:rsidP="00F422AA">
      <w:pPr>
        <w:pStyle w:val="BodyText2"/>
        <w:spacing w:after="0" w:line="360" w:lineRule="auto"/>
        <w:ind w:left="-567" w:firstLine="567"/>
        <w:contextualSpacing/>
        <w:jc w:val="both"/>
        <w:rPr>
          <w:sz w:val="32"/>
          <w:szCs w:val="32"/>
          <w:lang w:val="uk-UA"/>
        </w:rPr>
      </w:pPr>
      <w:r w:rsidRPr="008C55AF">
        <w:rPr>
          <w:sz w:val="32"/>
          <w:szCs w:val="32"/>
        </w:rPr>
        <w:t>Т</w:t>
      </w:r>
      <w:r w:rsidRPr="008C55AF">
        <w:rPr>
          <w:sz w:val="32"/>
          <w:szCs w:val="32"/>
          <w:lang w:val="uk-UA"/>
        </w:rPr>
        <w:t>ема</w:t>
      </w:r>
      <w:r w:rsidRPr="008C55AF">
        <w:rPr>
          <w:sz w:val="32"/>
          <w:szCs w:val="32"/>
        </w:rPr>
        <w:t xml:space="preserve"> </w:t>
      </w:r>
      <w:r w:rsidRPr="008C55AF">
        <w:rPr>
          <w:sz w:val="32"/>
          <w:szCs w:val="32"/>
          <w:lang w:val="uk-UA"/>
        </w:rPr>
        <w:t xml:space="preserve">2.2. </w:t>
      </w:r>
      <w:r w:rsidRPr="008C55AF">
        <w:rPr>
          <w:sz w:val="32"/>
          <w:szCs w:val="32"/>
        </w:rPr>
        <w:t xml:space="preserve"> </w:t>
      </w:r>
      <w:r w:rsidRPr="008C55AF">
        <w:rPr>
          <w:sz w:val="32"/>
          <w:szCs w:val="32"/>
          <w:lang w:val="uk-UA"/>
        </w:rPr>
        <w:t xml:space="preserve"> Облік в</w:t>
      </w:r>
      <w:r w:rsidRPr="008C55AF">
        <w:rPr>
          <w:sz w:val="32"/>
          <w:szCs w:val="32"/>
        </w:rPr>
        <w:t>иплат</w:t>
      </w:r>
      <w:r w:rsidRPr="008C55AF">
        <w:rPr>
          <w:sz w:val="32"/>
          <w:szCs w:val="32"/>
          <w:lang w:val="uk-UA"/>
        </w:rPr>
        <w:t xml:space="preserve"> </w:t>
      </w:r>
      <w:r w:rsidRPr="008C55AF">
        <w:rPr>
          <w:sz w:val="32"/>
          <w:szCs w:val="32"/>
        </w:rPr>
        <w:t xml:space="preserve"> працівникам</w:t>
      </w:r>
      <w:r w:rsidRPr="008C55AF">
        <w:rPr>
          <w:sz w:val="32"/>
          <w:szCs w:val="32"/>
          <w:lang w:val="uk-UA"/>
        </w:rPr>
        <w:t xml:space="preserve"> за МСБО 19</w:t>
      </w:r>
      <w:r w:rsidRPr="008C55AF">
        <w:rPr>
          <w:sz w:val="32"/>
          <w:szCs w:val="32"/>
        </w:rPr>
        <w:t>…</w:t>
      </w:r>
      <w:r w:rsidRPr="008C55AF">
        <w:rPr>
          <w:sz w:val="32"/>
          <w:szCs w:val="32"/>
          <w:lang w:val="uk-UA"/>
        </w:rPr>
        <w:t>…...</w:t>
      </w:r>
      <w:r>
        <w:rPr>
          <w:sz w:val="32"/>
          <w:szCs w:val="32"/>
          <w:lang w:val="uk-UA"/>
        </w:rPr>
        <w:t>…</w:t>
      </w:r>
      <w:r>
        <w:rPr>
          <w:sz w:val="32"/>
          <w:szCs w:val="32"/>
        </w:rPr>
        <w:t>…</w:t>
      </w:r>
      <w:r w:rsidRPr="008C55AF">
        <w:rPr>
          <w:sz w:val="32"/>
          <w:szCs w:val="32"/>
        </w:rPr>
        <w:t>..</w:t>
      </w:r>
      <w:r w:rsidRPr="008C55AF">
        <w:rPr>
          <w:sz w:val="32"/>
          <w:szCs w:val="32"/>
          <w:lang w:val="uk-UA"/>
        </w:rPr>
        <w:t>……</w:t>
      </w:r>
      <w:r>
        <w:rPr>
          <w:sz w:val="32"/>
          <w:szCs w:val="32"/>
          <w:lang w:val="uk-UA"/>
        </w:rPr>
        <w:t>37</w:t>
      </w:r>
    </w:p>
    <w:p w:rsidR="00CD5634" w:rsidRPr="000A7B9D" w:rsidRDefault="00CD5634" w:rsidP="00F422AA">
      <w:pPr>
        <w:pStyle w:val="BodyText2"/>
        <w:spacing w:after="0" w:line="360" w:lineRule="auto"/>
        <w:ind w:left="-567" w:firstLine="567"/>
        <w:contextualSpacing/>
        <w:jc w:val="both"/>
        <w:rPr>
          <w:sz w:val="32"/>
          <w:szCs w:val="32"/>
          <w:lang w:val="uk-UA"/>
        </w:rPr>
      </w:pPr>
      <w:r w:rsidRPr="008C55AF">
        <w:rPr>
          <w:sz w:val="32"/>
          <w:szCs w:val="32"/>
          <w:lang w:val="uk-UA"/>
        </w:rPr>
        <w:t>Тема</w:t>
      </w:r>
      <w:r w:rsidRPr="008C55AF">
        <w:rPr>
          <w:sz w:val="32"/>
          <w:szCs w:val="32"/>
        </w:rPr>
        <w:t xml:space="preserve"> </w:t>
      </w:r>
      <w:r w:rsidRPr="008C55AF">
        <w:rPr>
          <w:sz w:val="32"/>
          <w:szCs w:val="32"/>
          <w:lang w:val="uk-UA"/>
        </w:rPr>
        <w:t>2.3. Облік д</w:t>
      </w:r>
      <w:r w:rsidRPr="008C55AF">
        <w:rPr>
          <w:sz w:val="32"/>
          <w:szCs w:val="32"/>
        </w:rPr>
        <w:t>охід</w:t>
      </w:r>
      <w:r w:rsidRPr="008C55AF">
        <w:rPr>
          <w:sz w:val="32"/>
          <w:szCs w:val="32"/>
          <w:lang w:val="uk-UA"/>
        </w:rPr>
        <w:t xml:space="preserve">ів та </w:t>
      </w:r>
      <w:r w:rsidRPr="008C55AF">
        <w:rPr>
          <w:sz w:val="32"/>
          <w:szCs w:val="32"/>
        </w:rPr>
        <w:t>податк</w:t>
      </w:r>
      <w:r w:rsidRPr="008C55AF">
        <w:rPr>
          <w:sz w:val="32"/>
          <w:szCs w:val="32"/>
          <w:lang w:val="uk-UA"/>
        </w:rPr>
        <w:t>у</w:t>
      </w:r>
      <w:r w:rsidRPr="008C55AF">
        <w:rPr>
          <w:sz w:val="32"/>
          <w:szCs w:val="32"/>
        </w:rPr>
        <w:t xml:space="preserve"> на прибуток</w:t>
      </w:r>
      <w:r w:rsidRPr="008C55AF">
        <w:rPr>
          <w:sz w:val="32"/>
          <w:szCs w:val="32"/>
          <w:lang w:val="uk-UA"/>
        </w:rPr>
        <w:t xml:space="preserve"> за МСБО</w:t>
      </w:r>
      <w:r w:rsidRPr="008C55AF">
        <w:rPr>
          <w:sz w:val="32"/>
          <w:szCs w:val="32"/>
        </w:rPr>
        <w:t>…</w:t>
      </w:r>
      <w:r w:rsidRPr="008C55AF">
        <w:rPr>
          <w:sz w:val="32"/>
          <w:szCs w:val="32"/>
          <w:lang w:val="uk-UA"/>
        </w:rPr>
        <w:t>……….</w:t>
      </w:r>
      <w:r w:rsidRPr="008C55AF">
        <w:rPr>
          <w:sz w:val="32"/>
          <w:szCs w:val="32"/>
        </w:rPr>
        <w:t>.</w:t>
      </w:r>
      <w:r>
        <w:rPr>
          <w:sz w:val="32"/>
          <w:szCs w:val="32"/>
          <w:lang w:val="uk-UA"/>
        </w:rPr>
        <w:t>40</w:t>
      </w:r>
    </w:p>
    <w:p w:rsidR="00CD5634" w:rsidRPr="008C55AF" w:rsidRDefault="00CD5634" w:rsidP="00F422AA">
      <w:pPr>
        <w:pStyle w:val="BodyText2"/>
        <w:spacing w:after="0" w:line="360" w:lineRule="auto"/>
        <w:ind w:left="-567" w:firstLine="567"/>
        <w:contextualSpacing/>
        <w:jc w:val="both"/>
        <w:rPr>
          <w:sz w:val="32"/>
          <w:szCs w:val="32"/>
          <w:lang w:val="uk-UA"/>
        </w:rPr>
      </w:pPr>
      <w:r w:rsidRPr="008C55AF">
        <w:rPr>
          <w:sz w:val="32"/>
          <w:szCs w:val="32"/>
        </w:rPr>
        <w:t>Т</w:t>
      </w:r>
      <w:r w:rsidRPr="008C55AF">
        <w:rPr>
          <w:sz w:val="32"/>
          <w:szCs w:val="32"/>
          <w:lang w:val="uk-UA"/>
        </w:rPr>
        <w:t>ема</w:t>
      </w:r>
      <w:r w:rsidRPr="008C55AF">
        <w:rPr>
          <w:sz w:val="32"/>
          <w:szCs w:val="32"/>
        </w:rPr>
        <w:t xml:space="preserve"> </w:t>
      </w:r>
      <w:r w:rsidRPr="008C55AF">
        <w:rPr>
          <w:sz w:val="32"/>
          <w:szCs w:val="32"/>
          <w:lang w:val="uk-UA"/>
        </w:rPr>
        <w:t xml:space="preserve">2.4 </w:t>
      </w:r>
      <w:r w:rsidRPr="008C55AF">
        <w:rPr>
          <w:sz w:val="32"/>
          <w:szCs w:val="32"/>
        </w:rPr>
        <w:t xml:space="preserve"> Принципи п</w:t>
      </w:r>
      <w:r w:rsidRPr="008C55AF">
        <w:rPr>
          <w:sz w:val="32"/>
          <w:szCs w:val="32"/>
          <w:lang w:val="uk-UA"/>
        </w:rPr>
        <w:t>ідготовки та подання фінансових звітів за МСФЗ</w:t>
      </w:r>
      <w:r>
        <w:rPr>
          <w:sz w:val="32"/>
          <w:szCs w:val="32"/>
        </w:rPr>
        <w:t>…………………………………………………………………………</w:t>
      </w:r>
      <w:r>
        <w:rPr>
          <w:sz w:val="32"/>
          <w:szCs w:val="32"/>
          <w:lang w:val="uk-UA"/>
        </w:rPr>
        <w:t>44</w:t>
      </w:r>
    </w:p>
    <w:p w:rsidR="00CD5634" w:rsidRPr="008C55AF" w:rsidRDefault="00CD5634" w:rsidP="00074E89">
      <w:pPr>
        <w:tabs>
          <w:tab w:val="num" w:pos="0"/>
        </w:tabs>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ЗАВДАННЯ ДЛЯ ВИ</w:t>
      </w:r>
      <w:r>
        <w:rPr>
          <w:rFonts w:ascii="Times New Roman" w:hAnsi="Times New Roman"/>
          <w:sz w:val="32"/>
          <w:szCs w:val="32"/>
          <w:lang w:val="uk-UA"/>
        </w:rPr>
        <w:t>КОНАННЯ САМОСТІЙНОЇ РОТОТИ…</w:t>
      </w:r>
      <w:r w:rsidRPr="008C55AF">
        <w:rPr>
          <w:rFonts w:ascii="Times New Roman" w:hAnsi="Times New Roman"/>
          <w:sz w:val="32"/>
          <w:szCs w:val="32"/>
        </w:rPr>
        <w:t>...</w:t>
      </w:r>
      <w:r w:rsidRPr="008C55AF">
        <w:rPr>
          <w:rFonts w:ascii="Times New Roman" w:hAnsi="Times New Roman"/>
          <w:sz w:val="32"/>
          <w:szCs w:val="32"/>
          <w:lang w:val="uk-UA"/>
        </w:rPr>
        <w:t>…..</w:t>
      </w:r>
      <w:r>
        <w:rPr>
          <w:rFonts w:ascii="Times New Roman" w:hAnsi="Times New Roman"/>
          <w:sz w:val="32"/>
          <w:szCs w:val="32"/>
          <w:lang w:val="uk-UA"/>
        </w:rPr>
        <w:t>57</w:t>
      </w:r>
    </w:p>
    <w:p w:rsidR="00CD5634" w:rsidRPr="008C55AF" w:rsidRDefault="00CD5634" w:rsidP="00074E89">
      <w:pPr>
        <w:tabs>
          <w:tab w:val="num" w:pos="0"/>
        </w:tabs>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ЗАВДАННЯ ДЛЯ ВИКОНАННЯ КОНТРОЛЬНИХ РОБІТ ДЛЯ СТУДЕНТІВ ЗАОЧНОЇ ФОРМИ НАВЧАННЯ………………</w:t>
      </w:r>
      <w:r>
        <w:rPr>
          <w:rFonts w:ascii="Times New Roman" w:hAnsi="Times New Roman"/>
          <w:sz w:val="32"/>
          <w:szCs w:val="32"/>
        </w:rPr>
        <w:t>…</w:t>
      </w:r>
      <w:r w:rsidRPr="008C55AF">
        <w:rPr>
          <w:rFonts w:ascii="Times New Roman" w:hAnsi="Times New Roman"/>
          <w:sz w:val="32"/>
          <w:szCs w:val="32"/>
          <w:lang w:val="uk-UA"/>
        </w:rPr>
        <w:t>………...5</w:t>
      </w:r>
      <w:r>
        <w:rPr>
          <w:rFonts w:ascii="Times New Roman" w:hAnsi="Times New Roman"/>
          <w:sz w:val="32"/>
          <w:szCs w:val="32"/>
          <w:lang w:val="uk-UA"/>
        </w:rPr>
        <w:t>9</w:t>
      </w:r>
    </w:p>
    <w:p w:rsidR="00CD5634" w:rsidRPr="008C55AF" w:rsidRDefault="00CD5634" w:rsidP="00F422AA">
      <w:pPr>
        <w:tabs>
          <w:tab w:val="num" w:pos="0"/>
        </w:tabs>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РОЗПОДІЛ БАЛІВ, ЯКІ ОТРИМУЮТЬ СТУДЕНТИ…</w:t>
      </w:r>
      <w:r>
        <w:rPr>
          <w:rFonts w:ascii="Times New Roman" w:hAnsi="Times New Roman"/>
          <w:sz w:val="32"/>
          <w:szCs w:val="32"/>
          <w:lang w:val="uk-UA"/>
        </w:rPr>
        <w:t>………</w:t>
      </w:r>
      <w:r>
        <w:rPr>
          <w:rFonts w:ascii="Times New Roman" w:hAnsi="Times New Roman"/>
          <w:sz w:val="32"/>
          <w:szCs w:val="32"/>
        </w:rPr>
        <w:t>…</w:t>
      </w:r>
      <w:r w:rsidRPr="008C55AF">
        <w:rPr>
          <w:rFonts w:ascii="Times New Roman" w:hAnsi="Times New Roman"/>
          <w:sz w:val="32"/>
          <w:szCs w:val="32"/>
          <w:lang w:val="uk-UA"/>
        </w:rPr>
        <w:t>.….</w:t>
      </w:r>
      <w:r>
        <w:rPr>
          <w:rFonts w:ascii="Times New Roman" w:hAnsi="Times New Roman"/>
          <w:sz w:val="32"/>
          <w:szCs w:val="32"/>
          <w:lang w:val="uk-UA"/>
        </w:rPr>
        <w:t>84</w:t>
      </w:r>
    </w:p>
    <w:p w:rsidR="00CD5634" w:rsidRPr="008C55AF" w:rsidRDefault="00CD5634" w:rsidP="00074E89">
      <w:pPr>
        <w:tabs>
          <w:tab w:val="num" w:pos="0"/>
        </w:tabs>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РЕКО</w:t>
      </w:r>
      <w:r>
        <w:rPr>
          <w:rFonts w:ascii="Times New Roman" w:hAnsi="Times New Roman"/>
          <w:sz w:val="32"/>
          <w:szCs w:val="32"/>
          <w:lang w:val="uk-UA"/>
        </w:rPr>
        <w:t>МЕНДОВАНА  ЛІТЕРАТУРА…………</w:t>
      </w:r>
      <w:r w:rsidRPr="00E141E4">
        <w:rPr>
          <w:rFonts w:ascii="Times New Roman" w:hAnsi="Times New Roman"/>
          <w:sz w:val="32"/>
          <w:szCs w:val="32"/>
          <w:lang w:val="uk-UA"/>
        </w:rPr>
        <w:t>.</w:t>
      </w:r>
      <w:r w:rsidRPr="008C55AF">
        <w:rPr>
          <w:rFonts w:ascii="Times New Roman" w:hAnsi="Times New Roman"/>
          <w:sz w:val="32"/>
          <w:szCs w:val="32"/>
          <w:lang w:val="uk-UA"/>
        </w:rPr>
        <w:t>……………….……...</w:t>
      </w:r>
      <w:r>
        <w:rPr>
          <w:rFonts w:ascii="Times New Roman" w:hAnsi="Times New Roman"/>
          <w:sz w:val="32"/>
          <w:szCs w:val="32"/>
          <w:lang w:val="uk-UA"/>
        </w:rPr>
        <w:t>86</w:t>
      </w:r>
    </w:p>
    <w:p w:rsidR="00CD5634" w:rsidRPr="00B37F41" w:rsidRDefault="00CD5634" w:rsidP="00B37F41">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ВСТУП</w:t>
      </w:r>
    </w:p>
    <w:p w:rsidR="00CD5634" w:rsidRPr="00B37F41" w:rsidRDefault="00CD5634" w:rsidP="004A025D">
      <w:pPr>
        <w:pStyle w:val="BodyTextIndent3"/>
        <w:spacing w:line="360" w:lineRule="auto"/>
        <w:ind w:left="-567" w:firstLine="567"/>
        <w:contextualSpacing/>
        <w:rPr>
          <w:sz w:val="30"/>
          <w:szCs w:val="30"/>
        </w:rPr>
      </w:pPr>
      <w:r w:rsidRPr="00B37F41">
        <w:rPr>
          <w:sz w:val="30"/>
          <w:szCs w:val="30"/>
        </w:rPr>
        <w:t>Однією з актуальних проблем в умовах глобалізації економічних відносин є приведення системи бухгалтерського обліку та фінансової звітності у відповідність до потреб ринкової економіки і міжнародних стандартів. Знання вимог національних і міжнародних стандартів уможливлює узгоджувати та гармонійно поєднувати підходи до складання звітних даних в умовах інтеграції бізнесу. Достовірна інформація формує імідж підприємства, надає уяву про ефективність менеджменту, викликає довіру до нього та підвищує інвестиційну привабливість.</w:t>
      </w:r>
    </w:p>
    <w:p w:rsidR="00CD5634" w:rsidRPr="00B37F41" w:rsidRDefault="00CD5634" w:rsidP="004A025D">
      <w:pPr>
        <w:pStyle w:val="BodyTextIndent3"/>
        <w:spacing w:line="360" w:lineRule="auto"/>
        <w:ind w:left="-567" w:firstLine="567"/>
        <w:contextualSpacing/>
        <w:rPr>
          <w:sz w:val="30"/>
          <w:szCs w:val="30"/>
        </w:rPr>
      </w:pPr>
      <w:r w:rsidRPr="00B37F41">
        <w:rPr>
          <w:sz w:val="30"/>
          <w:szCs w:val="30"/>
        </w:rPr>
        <w:t>Національні стандарти обліку у поєднанні з міжнародними є інструментом підвищення прозорості та зрозумілості інформації, яка розкриває діяльність суб’єктів господарювання, створює достовірну базу для визнання доходів і витрат, обліку й оцінки активів і зобов’язань. Розуміння спільних і відмінних положень стандартів, уміння застосовувати останні на практиці дозволяє поглиблено трактувати презентовану інформацію та проводити обґрунтоване порівняння фінансових показників.</w:t>
      </w:r>
    </w:p>
    <w:p w:rsidR="00CD5634" w:rsidRPr="00B37F41" w:rsidRDefault="00CD5634" w:rsidP="00074E89">
      <w:pPr>
        <w:pStyle w:val="BodyTextIndent3"/>
        <w:spacing w:line="360" w:lineRule="auto"/>
        <w:ind w:left="-567" w:firstLine="567"/>
        <w:contextualSpacing/>
        <w:rPr>
          <w:sz w:val="30"/>
          <w:szCs w:val="30"/>
        </w:rPr>
      </w:pPr>
      <w:r w:rsidRPr="00B37F41">
        <w:rPr>
          <w:sz w:val="30"/>
          <w:szCs w:val="30"/>
        </w:rPr>
        <w:t xml:space="preserve">Розвиток в Україні ринкових відносин і поглиблення міжнародних економічних зв’язків, створення підприємств різних організаційно-правових форм, в тому числі спільних підприємств, вихід вітчизняних підприємств на світовий ринок, зростання потреби в іноземних інвестиціях для розвитку економіки українських виробників та інвестування вільного капіталу в економіку зарубіжних країн потребують прозорості і достовірності інформації фінансової звітності. В таких умовах зростає роль чіткої організації і відповідної світовому рівню методології бухгалтерського обліку.В зв’язку з цим в Україні з 1998 року здійснюється реформування системи бухгалтерського обліку, що передбачає перехід всіх суб’єктів господарювання на принципи і методи Міжнародних стандартів фінансової звітності. </w:t>
      </w:r>
    </w:p>
    <w:p w:rsidR="00CD5634" w:rsidRDefault="00CD5634" w:rsidP="00074E89">
      <w:pPr>
        <w:pStyle w:val="BodyTextIndent3"/>
        <w:spacing w:line="360" w:lineRule="auto"/>
        <w:ind w:left="-567" w:firstLine="567"/>
        <w:contextualSpacing/>
        <w:rPr>
          <w:sz w:val="30"/>
          <w:szCs w:val="30"/>
          <w:lang w:val="ru-RU"/>
        </w:rPr>
      </w:pPr>
      <w:r w:rsidRPr="00B37F41">
        <w:rPr>
          <w:b/>
          <w:sz w:val="30"/>
          <w:szCs w:val="30"/>
        </w:rPr>
        <w:t>Метою</w:t>
      </w:r>
      <w:r>
        <w:rPr>
          <w:b/>
          <w:sz w:val="30"/>
          <w:szCs w:val="30"/>
          <w:lang w:val="ru-RU"/>
        </w:rPr>
        <w:t xml:space="preserve">   </w:t>
      </w:r>
      <w:r w:rsidRPr="00B37F41">
        <w:rPr>
          <w:b/>
          <w:sz w:val="30"/>
          <w:szCs w:val="30"/>
        </w:rPr>
        <w:t xml:space="preserve"> дисципліни </w:t>
      </w:r>
      <w:r>
        <w:rPr>
          <w:b/>
          <w:sz w:val="30"/>
          <w:szCs w:val="30"/>
          <w:lang w:val="ru-RU"/>
        </w:rPr>
        <w:t xml:space="preserve">   </w:t>
      </w:r>
      <w:r w:rsidRPr="00B37F41">
        <w:rPr>
          <w:sz w:val="30"/>
          <w:szCs w:val="30"/>
        </w:rPr>
        <w:t xml:space="preserve">є </w:t>
      </w:r>
      <w:r>
        <w:rPr>
          <w:sz w:val="30"/>
          <w:szCs w:val="30"/>
          <w:lang w:val="ru-RU"/>
        </w:rPr>
        <w:t xml:space="preserve">   </w:t>
      </w:r>
      <w:r w:rsidRPr="00B37F41">
        <w:rPr>
          <w:sz w:val="30"/>
          <w:szCs w:val="30"/>
        </w:rPr>
        <w:t xml:space="preserve">послідовне </w:t>
      </w:r>
      <w:r>
        <w:rPr>
          <w:sz w:val="30"/>
          <w:szCs w:val="30"/>
          <w:lang w:val="ru-RU"/>
        </w:rPr>
        <w:t xml:space="preserve">  </w:t>
      </w:r>
      <w:r w:rsidRPr="00B37F41">
        <w:rPr>
          <w:sz w:val="30"/>
          <w:szCs w:val="30"/>
        </w:rPr>
        <w:t>формування</w:t>
      </w:r>
      <w:r>
        <w:rPr>
          <w:sz w:val="30"/>
          <w:szCs w:val="30"/>
          <w:lang w:val="ru-RU"/>
        </w:rPr>
        <w:t xml:space="preserve">  </w:t>
      </w:r>
      <w:r w:rsidRPr="00B37F41">
        <w:rPr>
          <w:sz w:val="30"/>
          <w:szCs w:val="30"/>
        </w:rPr>
        <w:t xml:space="preserve"> у </w:t>
      </w:r>
      <w:r>
        <w:rPr>
          <w:sz w:val="30"/>
          <w:szCs w:val="30"/>
          <w:lang w:val="ru-RU"/>
        </w:rPr>
        <w:t xml:space="preserve"> </w:t>
      </w:r>
      <w:r w:rsidRPr="00B37F41">
        <w:rPr>
          <w:sz w:val="30"/>
          <w:szCs w:val="30"/>
        </w:rPr>
        <w:t xml:space="preserve">студентів </w:t>
      </w:r>
      <w:r>
        <w:rPr>
          <w:sz w:val="30"/>
          <w:szCs w:val="30"/>
          <w:lang w:val="ru-RU"/>
        </w:rPr>
        <w:t xml:space="preserve">  </w:t>
      </w:r>
      <w:r w:rsidRPr="00B37F41">
        <w:rPr>
          <w:sz w:val="30"/>
          <w:szCs w:val="30"/>
        </w:rPr>
        <w:t xml:space="preserve">знання </w:t>
      </w:r>
    </w:p>
    <w:p w:rsidR="00CD5634" w:rsidRPr="00B37F41" w:rsidRDefault="00CD5634" w:rsidP="00B37F41">
      <w:pPr>
        <w:pStyle w:val="BodyTextIndent3"/>
        <w:spacing w:line="360" w:lineRule="auto"/>
        <w:ind w:left="-567"/>
        <w:contextualSpacing/>
        <w:rPr>
          <w:sz w:val="30"/>
          <w:szCs w:val="30"/>
        </w:rPr>
      </w:pPr>
      <w:r w:rsidRPr="00B37F41">
        <w:rPr>
          <w:sz w:val="30"/>
          <w:szCs w:val="30"/>
        </w:rPr>
        <w:t>основних положень міжнародних стандартів фінансової звітності і бухгалтерського обліку з метою інтеграції України у світове суспільство та світовий ринок.</w:t>
      </w:r>
    </w:p>
    <w:p w:rsidR="00CD5634" w:rsidRPr="00B37F41" w:rsidRDefault="00CD5634" w:rsidP="004A025D">
      <w:pPr>
        <w:pStyle w:val="BodyTextIndent2"/>
        <w:spacing w:after="0" w:line="360" w:lineRule="auto"/>
        <w:ind w:left="-567" w:firstLine="567"/>
        <w:contextualSpacing/>
        <w:jc w:val="both"/>
        <w:rPr>
          <w:sz w:val="30"/>
          <w:szCs w:val="30"/>
          <w:lang w:val="uk-UA"/>
        </w:rPr>
      </w:pPr>
      <w:r w:rsidRPr="00B37F41">
        <w:rPr>
          <w:b/>
          <w:sz w:val="30"/>
          <w:szCs w:val="30"/>
          <w:lang w:val="uk-UA"/>
        </w:rPr>
        <w:t>Метою методичних вказівок</w:t>
      </w:r>
      <w:r w:rsidRPr="00B37F41">
        <w:rPr>
          <w:sz w:val="30"/>
          <w:szCs w:val="30"/>
          <w:lang w:val="uk-UA"/>
        </w:rPr>
        <w:t xml:space="preserve"> є сприяння засвоєнню принципів і методів ведення бухгалтерського обліку, складання фінансової звітності за міжнародними стандартами; формуванню вмінь застосовувати відповідні методи і процедури у процесі обліку для підготовки інформації, необхідної для прийняття управлінських рішень; упорядкування організації роботи студентів; забезпечення успішного виконання практичних, самостійних (контрольних) робіт та підготовки до поточного і підсумкового контролю знань. </w:t>
      </w:r>
    </w:p>
    <w:p w:rsidR="00CD5634" w:rsidRPr="00B37F41" w:rsidRDefault="00CD5634" w:rsidP="00074E89">
      <w:pPr>
        <w:widowControl w:val="0"/>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Опрацювання дисципліни</w:t>
      </w:r>
      <w:r w:rsidRPr="00B37F41">
        <w:rPr>
          <w:rFonts w:ascii="Times New Roman" w:hAnsi="Times New Roman"/>
          <w:sz w:val="30"/>
          <w:szCs w:val="30"/>
        </w:rPr>
        <w:t xml:space="preserve"> </w:t>
      </w:r>
      <w:r w:rsidRPr="00B37F41">
        <w:rPr>
          <w:rFonts w:ascii="Times New Roman" w:hAnsi="Times New Roman"/>
          <w:sz w:val="30"/>
          <w:szCs w:val="30"/>
          <w:lang w:val="uk-UA"/>
        </w:rPr>
        <w:t>«Міжнародні стандарти обліку і звітності» дозволить студен</w:t>
      </w:r>
      <w:r w:rsidRPr="00B37F41">
        <w:rPr>
          <w:rFonts w:ascii="Times New Roman" w:hAnsi="Times New Roman"/>
          <w:sz w:val="30"/>
          <w:szCs w:val="30"/>
        </w:rPr>
        <w:t>т</w:t>
      </w:r>
      <w:r w:rsidRPr="00B37F41">
        <w:rPr>
          <w:rFonts w:ascii="Times New Roman" w:hAnsi="Times New Roman"/>
          <w:sz w:val="30"/>
          <w:szCs w:val="30"/>
          <w:lang w:val="uk-UA"/>
        </w:rPr>
        <w:t xml:space="preserve">ам </w:t>
      </w:r>
    </w:p>
    <w:p w:rsidR="00CD5634" w:rsidRPr="00B37F41" w:rsidRDefault="00CD5634" w:rsidP="00074E89">
      <w:pPr>
        <w:widowControl w:val="0"/>
        <w:spacing w:after="0" w:line="360" w:lineRule="auto"/>
        <w:ind w:left="-567" w:firstLine="567"/>
        <w:contextualSpacing/>
        <w:jc w:val="both"/>
        <w:rPr>
          <w:rFonts w:ascii="Times New Roman" w:hAnsi="Times New Roman"/>
          <w:b/>
          <w:i/>
          <w:sz w:val="30"/>
          <w:szCs w:val="30"/>
        </w:rPr>
      </w:pPr>
      <w:r w:rsidRPr="00B37F41">
        <w:rPr>
          <w:rFonts w:ascii="Times New Roman" w:hAnsi="Times New Roman"/>
          <w:b/>
          <w:i/>
          <w:sz w:val="30"/>
          <w:szCs w:val="30"/>
        </w:rPr>
        <w:t>знати:</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перелік міжнародних стандартів бухгалтерського обліку і фінансової звітності;</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 xml:space="preserve"> підходи до визнання активів, зобов</w:t>
      </w:r>
      <w:r w:rsidRPr="00B37F41">
        <w:rPr>
          <w:rFonts w:ascii="Times New Roman" w:hAnsi="Times New Roman"/>
          <w:sz w:val="30"/>
          <w:szCs w:val="30"/>
        </w:rPr>
        <w:t>’</w:t>
      </w:r>
      <w:r w:rsidRPr="00B37F41">
        <w:rPr>
          <w:rFonts w:ascii="Times New Roman" w:hAnsi="Times New Roman"/>
          <w:sz w:val="30"/>
          <w:szCs w:val="30"/>
          <w:lang w:val="uk-UA"/>
        </w:rPr>
        <w:t>язань, капіталу, доходів і витрат згідно з МСБО та МСФЗ;</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способи та методи оцінки активів і зобов</w:t>
      </w:r>
      <w:r w:rsidRPr="00B37F41">
        <w:rPr>
          <w:rFonts w:ascii="Times New Roman" w:hAnsi="Times New Roman"/>
          <w:sz w:val="30"/>
          <w:szCs w:val="30"/>
        </w:rPr>
        <w:t>’</w:t>
      </w:r>
      <w:r w:rsidRPr="00B37F41">
        <w:rPr>
          <w:rFonts w:ascii="Times New Roman" w:hAnsi="Times New Roman"/>
          <w:sz w:val="30"/>
          <w:szCs w:val="30"/>
          <w:lang w:val="uk-UA"/>
        </w:rPr>
        <w:t xml:space="preserve">язань; </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вимоги до складання фінансової звітності;</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особливості практичного застосування МСБО;</w:t>
      </w:r>
    </w:p>
    <w:p w:rsidR="00CD5634" w:rsidRPr="00B37F41" w:rsidRDefault="00CD5634" w:rsidP="00074E89">
      <w:pPr>
        <w:spacing w:after="0" w:line="360" w:lineRule="auto"/>
        <w:ind w:left="-567" w:firstLine="567"/>
        <w:contextualSpacing/>
        <w:jc w:val="both"/>
        <w:rPr>
          <w:rFonts w:ascii="Times New Roman" w:hAnsi="Times New Roman"/>
          <w:b/>
          <w:i/>
          <w:sz w:val="30"/>
          <w:szCs w:val="30"/>
        </w:rPr>
      </w:pPr>
      <w:r w:rsidRPr="00B37F41">
        <w:rPr>
          <w:rFonts w:ascii="Times New Roman" w:hAnsi="Times New Roman"/>
          <w:b/>
          <w:i/>
          <w:sz w:val="30"/>
          <w:szCs w:val="30"/>
          <w:lang w:val="uk-UA"/>
        </w:rPr>
        <w:t>в</w:t>
      </w:r>
      <w:r w:rsidRPr="00B37F41">
        <w:rPr>
          <w:rFonts w:ascii="Times New Roman" w:hAnsi="Times New Roman"/>
          <w:b/>
          <w:i/>
          <w:sz w:val="30"/>
          <w:szCs w:val="30"/>
        </w:rPr>
        <w:t>міти:</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аналізувати господарські операції та відображати їх у відповідній формі фінансової звітності;</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 xml:space="preserve">обґрунтувати вибір </w:t>
      </w:r>
      <w:r w:rsidRPr="00B37F41">
        <w:rPr>
          <w:rFonts w:ascii="Times New Roman" w:hAnsi="Times New Roman"/>
          <w:sz w:val="30"/>
          <w:szCs w:val="30"/>
        </w:rPr>
        <w:t>метод</w:t>
      </w:r>
      <w:r w:rsidRPr="00B37F41">
        <w:rPr>
          <w:rFonts w:ascii="Times New Roman" w:hAnsi="Times New Roman"/>
          <w:sz w:val="30"/>
          <w:szCs w:val="30"/>
          <w:lang w:val="uk-UA"/>
        </w:rPr>
        <w:t>ів</w:t>
      </w:r>
      <w:r w:rsidRPr="00B37F41">
        <w:rPr>
          <w:rFonts w:ascii="Times New Roman" w:hAnsi="Times New Roman"/>
          <w:sz w:val="30"/>
          <w:szCs w:val="30"/>
        </w:rPr>
        <w:t xml:space="preserve"> оцінки активів</w:t>
      </w:r>
      <w:r w:rsidRPr="00B37F41">
        <w:rPr>
          <w:rFonts w:ascii="Times New Roman" w:hAnsi="Times New Roman"/>
          <w:sz w:val="30"/>
          <w:szCs w:val="30"/>
          <w:lang w:val="uk-UA"/>
        </w:rPr>
        <w:t>, зобов</w:t>
      </w:r>
      <w:r w:rsidRPr="00B37F41">
        <w:rPr>
          <w:rFonts w:ascii="Times New Roman" w:hAnsi="Times New Roman"/>
          <w:sz w:val="30"/>
          <w:szCs w:val="30"/>
        </w:rPr>
        <w:t>’</w:t>
      </w:r>
      <w:r w:rsidRPr="00B37F41">
        <w:rPr>
          <w:rFonts w:ascii="Times New Roman" w:hAnsi="Times New Roman"/>
          <w:sz w:val="30"/>
          <w:szCs w:val="30"/>
          <w:lang w:val="uk-UA"/>
        </w:rPr>
        <w:t>язань та їх вплив на прибуток підприємства (компанії) за МСБО</w:t>
      </w:r>
      <w:r w:rsidRPr="00B37F41">
        <w:rPr>
          <w:rFonts w:ascii="Times New Roman" w:hAnsi="Times New Roman"/>
          <w:sz w:val="30"/>
          <w:szCs w:val="30"/>
        </w:rPr>
        <w:t>;</w:t>
      </w:r>
    </w:p>
    <w:p w:rsidR="00CD5634" w:rsidRPr="00B37F41" w:rsidRDefault="00CD5634" w:rsidP="00B92E26">
      <w:pPr>
        <w:numPr>
          <w:ilvl w:val="0"/>
          <w:numId w:val="4"/>
        </w:numPr>
        <w:spacing w:after="0" w:line="360" w:lineRule="auto"/>
        <w:ind w:left="-567" w:firstLine="567"/>
        <w:contextualSpacing/>
        <w:jc w:val="both"/>
        <w:rPr>
          <w:rFonts w:ascii="Times New Roman" w:hAnsi="Times New Roman"/>
          <w:sz w:val="30"/>
          <w:szCs w:val="30"/>
          <w:lang w:val="uk-UA"/>
        </w:rPr>
      </w:pPr>
      <w:r w:rsidRPr="00B37F41">
        <w:rPr>
          <w:rFonts w:ascii="Times New Roman" w:hAnsi="Times New Roman"/>
          <w:sz w:val="30"/>
          <w:szCs w:val="30"/>
          <w:lang w:val="uk-UA"/>
        </w:rPr>
        <w:t>здійснювати розрахунки щодо елементів фінансової звітності;</w:t>
      </w:r>
    </w:p>
    <w:p w:rsidR="00CD5634" w:rsidRPr="00B37F41" w:rsidRDefault="00CD5634" w:rsidP="00B92E26">
      <w:pPr>
        <w:pStyle w:val="BodyTextIndent2"/>
        <w:numPr>
          <w:ilvl w:val="0"/>
          <w:numId w:val="4"/>
        </w:numPr>
        <w:spacing w:after="0" w:line="360" w:lineRule="auto"/>
        <w:ind w:left="-567" w:firstLine="567"/>
        <w:contextualSpacing/>
        <w:jc w:val="both"/>
        <w:rPr>
          <w:sz w:val="30"/>
          <w:szCs w:val="30"/>
          <w:lang w:val="uk-UA"/>
        </w:rPr>
      </w:pPr>
      <w:r w:rsidRPr="00B37F41">
        <w:rPr>
          <w:sz w:val="30"/>
          <w:szCs w:val="30"/>
          <w:lang w:val="uk-UA"/>
        </w:rPr>
        <w:t>складати форми фінансової звітності відповідно до МСФЗ та вміти узгоджувати окремі показники.</w:t>
      </w:r>
    </w:p>
    <w:p w:rsidR="00CD5634" w:rsidRDefault="00CD5634" w:rsidP="00B92E26">
      <w:pPr>
        <w:pStyle w:val="ListParagraph"/>
        <w:numPr>
          <w:ilvl w:val="0"/>
          <w:numId w:val="3"/>
        </w:numPr>
        <w:tabs>
          <w:tab w:val="left" w:pos="284"/>
          <w:tab w:val="left" w:pos="567"/>
        </w:tabs>
        <w:spacing w:after="0" w:line="360" w:lineRule="auto"/>
        <w:ind w:left="-567" w:firstLine="567"/>
        <w:jc w:val="center"/>
        <w:rPr>
          <w:rFonts w:ascii="Times New Roman" w:hAnsi="Times New Roman"/>
          <w:b/>
          <w:sz w:val="30"/>
          <w:szCs w:val="30"/>
          <w:lang w:val="uk-UA"/>
        </w:rPr>
      </w:pPr>
      <w:r w:rsidRPr="00B37F41">
        <w:rPr>
          <w:rFonts w:ascii="Times New Roman" w:hAnsi="Times New Roman"/>
          <w:b/>
          <w:sz w:val="30"/>
          <w:szCs w:val="30"/>
          <w:lang w:val="uk-UA"/>
        </w:rPr>
        <w:t>Програма навчальної дисципліни</w:t>
      </w:r>
    </w:p>
    <w:p w:rsidR="00CD5634" w:rsidRPr="00B37F41" w:rsidRDefault="00CD5634" w:rsidP="00B37F41">
      <w:pPr>
        <w:pStyle w:val="ListParagraph"/>
        <w:tabs>
          <w:tab w:val="left" w:pos="284"/>
          <w:tab w:val="left" w:pos="567"/>
        </w:tabs>
        <w:spacing w:after="0" w:line="360" w:lineRule="auto"/>
        <w:ind w:left="0"/>
        <w:rPr>
          <w:rFonts w:ascii="Times New Roman" w:hAnsi="Times New Roman"/>
          <w:b/>
          <w:sz w:val="30"/>
          <w:szCs w:val="30"/>
          <w:lang w:val="uk-UA"/>
        </w:rPr>
      </w:pPr>
    </w:p>
    <w:p w:rsidR="00CD5634" w:rsidRPr="00B37F41" w:rsidRDefault="00CD5634" w:rsidP="00453C81">
      <w:pPr>
        <w:pStyle w:val="BodyText"/>
        <w:spacing w:after="0" w:line="360" w:lineRule="auto"/>
        <w:ind w:left="-567" w:firstLine="567"/>
        <w:contextualSpacing/>
        <w:jc w:val="center"/>
        <w:rPr>
          <w:b/>
          <w:sz w:val="30"/>
          <w:szCs w:val="30"/>
          <w:lang w:val="uk-UA"/>
        </w:rPr>
      </w:pPr>
      <w:r w:rsidRPr="00B37F41">
        <w:rPr>
          <w:b/>
          <w:sz w:val="30"/>
          <w:szCs w:val="30"/>
          <w:lang w:val="uk-UA"/>
        </w:rPr>
        <w:t xml:space="preserve">Змістовний модуль 1. Концептуальна основа </w:t>
      </w:r>
      <w:r w:rsidRPr="00B37F41">
        <w:rPr>
          <w:b/>
          <w:bCs/>
          <w:iCs/>
          <w:sz w:val="30"/>
          <w:szCs w:val="30"/>
          <w:lang w:val="uk-UA"/>
        </w:rPr>
        <w:t xml:space="preserve">міжнародних стандартів </w:t>
      </w:r>
      <w:r w:rsidRPr="00B37F41">
        <w:rPr>
          <w:b/>
          <w:sz w:val="30"/>
          <w:szCs w:val="30"/>
          <w:lang w:val="uk-UA"/>
        </w:rPr>
        <w:t>бухгалтерського обліку і фінансової звітності.</w:t>
      </w:r>
    </w:p>
    <w:p w:rsidR="00CD5634" w:rsidRPr="00B37F41" w:rsidRDefault="00CD5634" w:rsidP="00453C81">
      <w:pPr>
        <w:pStyle w:val="BodyText"/>
        <w:spacing w:after="0" w:line="360" w:lineRule="auto"/>
        <w:ind w:left="-567" w:firstLine="567"/>
        <w:contextualSpacing/>
        <w:jc w:val="center"/>
        <w:rPr>
          <w:b/>
          <w:sz w:val="30"/>
          <w:szCs w:val="30"/>
          <w:lang w:val="uk-UA"/>
        </w:rPr>
      </w:pPr>
      <w:r w:rsidRPr="00B37F41">
        <w:rPr>
          <w:b/>
          <w:sz w:val="30"/>
          <w:szCs w:val="30"/>
          <w:lang w:val="uk-UA"/>
        </w:rPr>
        <w:t>Облік активів за МСБО</w:t>
      </w:r>
    </w:p>
    <w:p w:rsidR="00CD5634" w:rsidRPr="00B37F41" w:rsidRDefault="00CD5634" w:rsidP="00074E89">
      <w:pPr>
        <w:pStyle w:val="BodyText"/>
        <w:spacing w:after="0" w:line="360" w:lineRule="auto"/>
        <w:ind w:left="-567" w:firstLine="567"/>
        <w:contextualSpacing/>
        <w:jc w:val="both"/>
        <w:rPr>
          <w:b/>
          <w:sz w:val="30"/>
          <w:szCs w:val="30"/>
          <w:lang w:val="uk-UA"/>
        </w:rPr>
      </w:pPr>
      <w:r w:rsidRPr="00B37F41">
        <w:rPr>
          <w:b/>
          <w:sz w:val="30"/>
          <w:szCs w:val="30"/>
          <w:lang w:val="uk-UA"/>
        </w:rPr>
        <w:t>Тема</w:t>
      </w:r>
      <w:r w:rsidRPr="00B37F41">
        <w:rPr>
          <w:b/>
          <w:caps/>
          <w:sz w:val="30"/>
          <w:szCs w:val="30"/>
          <w:lang w:val="uk-UA"/>
        </w:rPr>
        <w:t xml:space="preserve"> 1.1.</w:t>
      </w:r>
      <w:r w:rsidRPr="00B37F41">
        <w:rPr>
          <w:b/>
          <w:sz w:val="30"/>
          <w:szCs w:val="30"/>
          <w:lang w:val="uk-UA"/>
        </w:rPr>
        <w:t xml:space="preserve"> </w:t>
      </w:r>
      <w:r w:rsidRPr="00B37F41">
        <w:rPr>
          <w:b/>
          <w:bCs/>
          <w:iCs/>
          <w:sz w:val="30"/>
          <w:szCs w:val="30"/>
          <w:lang w:val="uk-UA"/>
        </w:rPr>
        <w:t xml:space="preserve">Склад і загальна характеристика міжнародних стандартів </w:t>
      </w:r>
      <w:r w:rsidRPr="00B37F41">
        <w:rPr>
          <w:b/>
          <w:sz w:val="30"/>
          <w:szCs w:val="30"/>
          <w:lang w:val="uk-UA"/>
        </w:rPr>
        <w:t>фінансової звітності і бухгалтерського обліку (</w:t>
      </w:r>
      <w:r w:rsidRPr="00B37F41">
        <w:rPr>
          <w:b/>
          <w:sz w:val="30"/>
          <w:szCs w:val="30"/>
          <w:lang w:val="en-US"/>
        </w:rPr>
        <w:t>IFRS</w:t>
      </w:r>
      <w:r w:rsidRPr="00B37F41">
        <w:rPr>
          <w:b/>
          <w:sz w:val="30"/>
          <w:szCs w:val="30"/>
          <w:lang w:val="uk-UA"/>
        </w:rPr>
        <w:t xml:space="preserve">, </w:t>
      </w:r>
      <w:r w:rsidRPr="00B37F41">
        <w:rPr>
          <w:b/>
          <w:sz w:val="30"/>
          <w:szCs w:val="30"/>
          <w:lang w:val="en-US"/>
        </w:rPr>
        <w:t>IAS</w:t>
      </w:r>
      <w:r w:rsidRPr="00B37F41">
        <w:rPr>
          <w:b/>
          <w:sz w:val="30"/>
          <w:szCs w:val="30"/>
          <w:lang w:val="uk-UA"/>
        </w:rPr>
        <w:t>) та їх Концептуальна основа.</w:t>
      </w:r>
    </w:p>
    <w:p w:rsidR="00CD5634" w:rsidRDefault="00CD5634" w:rsidP="00074E89">
      <w:pPr>
        <w:pStyle w:val="BodyText2"/>
        <w:spacing w:after="0" w:line="360" w:lineRule="auto"/>
        <w:ind w:left="-567" w:firstLine="567"/>
        <w:contextualSpacing/>
        <w:jc w:val="both"/>
        <w:rPr>
          <w:sz w:val="30"/>
          <w:szCs w:val="30"/>
          <w:lang w:val="uk-UA"/>
        </w:rPr>
      </w:pPr>
      <w:r w:rsidRPr="00B37F41">
        <w:rPr>
          <w:sz w:val="30"/>
          <w:szCs w:val="30"/>
          <w:lang w:val="uk-UA"/>
        </w:rPr>
        <w:t xml:space="preserve">Мета і шляхи гармонізації обліку і фінансової звітності згідно МСБО і МСФЗ. Особливості національних систем та класифікація моделей бухгалтерського обліку. </w:t>
      </w:r>
      <w:r w:rsidRPr="00B37F41">
        <w:rPr>
          <w:sz w:val="30"/>
          <w:szCs w:val="30"/>
        </w:rPr>
        <w:t>Концептуальн</w:t>
      </w:r>
      <w:r w:rsidRPr="00B37F41">
        <w:rPr>
          <w:sz w:val="30"/>
          <w:szCs w:val="30"/>
          <w:lang w:val="uk-UA"/>
        </w:rPr>
        <w:t xml:space="preserve">а </w:t>
      </w:r>
      <w:r w:rsidRPr="00B37F41">
        <w:rPr>
          <w:sz w:val="30"/>
          <w:szCs w:val="30"/>
        </w:rPr>
        <w:t>основ</w:t>
      </w:r>
      <w:r w:rsidRPr="00B37F41">
        <w:rPr>
          <w:sz w:val="30"/>
          <w:szCs w:val="30"/>
          <w:lang w:val="uk-UA"/>
        </w:rPr>
        <w:t>а обліку і звітності</w:t>
      </w:r>
      <w:r w:rsidRPr="00B37F41">
        <w:rPr>
          <w:sz w:val="30"/>
          <w:szCs w:val="30"/>
        </w:rPr>
        <w:t xml:space="preserve"> </w:t>
      </w:r>
      <w:r w:rsidRPr="00B37F41">
        <w:rPr>
          <w:sz w:val="30"/>
          <w:szCs w:val="30"/>
          <w:lang w:val="uk-UA"/>
        </w:rPr>
        <w:t>– суть та призначення</w:t>
      </w:r>
      <w:r w:rsidRPr="00B37F41">
        <w:rPr>
          <w:sz w:val="30"/>
          <w:szCs w:val="30"/>
        </w:rPr>
        <w:t xml:space="preserve">. </w:t>
      </w:r>
      <w:r w:rsidRPr="00B37F41">
        <w:rPr>
          <w:sz w:val="30"/>
          <w:szCs w:val="30"/>
          <w:lang w:val="uk-UA"/>
        </w:rPr>
        <w:t xml:space="preserve">Поняття міжнародних стандартів бухгалтерського обліку і фінансової звітності, їх мета та завдання. Класифікація міжнародних стандартів. Цілі діяльності та організаційна структура Ради з МСФЗ. Порядок розробки міжнародних стандартів бухгалтерського обліку та фінансової звітності та їх </w:t>
      </w:r>
      <w:r>
        <w:rPr>
          <w:sz w:val="30"/>
          <w:szCs w:val="30"/>
          <w:lang w:val="uk-UA"/>
        </w:rPr>
        <w:t xml:space="preserve"> інтерпретацій.</w:t>
      </w:r>
    </w:p>
    <w:p w:rsidR="00CD5634" w:rsidRPr="00B37F41" w:rsidRDefault="00CD5634" w:rsidP="00074E89">
      <w:pPr>
        <w:pStyle w:val="BodyText2"/>
        <w:spacing w:after="0" w:line="360" w:lineRule="auto"/>
        <w:ind w:left="-567" w:firstLine="567"/>
        <w:contextualSpacing/>
        <w:jc w:val="both"/>
        <w:rPr>
          <w:sz w:val="30"/>
          <w:szCs w:val="30"/>
          <w:lang w:val="uk-UA"/>
        </w:rPr>
      </w:pPr>
    </w:p>
    <w:p w:rsidR="00CD5634" w:rsidRPr="00B37F41" w:rsidRDefault="00CD5634" w:rsidP="00B37F41">
      <w:pPr>
        <w:pStyle w:val="Heading7"/>
        <w:spacing w:line="360" w:lineRule="auto"/>
        <w:ind w:left="-567" w:firstLine="0"/>
        <w:contextualSpacing/>
        <w:rPr>
          <w:sz w:val="30"/>
          <w:szCs w:val="30"/>
        </w:rPr>
      </w:pPr>
      <w:r w:rsidRPr="00B37F41">
        <w:rPr>
          <w:sz w:val="30"/>
          <w:szCs w:val="30"/>
        </w:rPr>
        <w:t>Тема 1.2. Облік основних засобів і нематеріальних активів за МСБО.</w:t>
      </w:r>
    </w:p>
    <w:p w:rsidR="00CD5634" w:rsidRPr="00B37F41" w:rsidRDefault="00CD5634" w:rsidP="007F2C56">
      <w:pPr>
        <w:pStyle w:val="BodyText2"/>
        <w:spacing w:after="0" w:line="360" w:lineRule="auto"/>
        <w:ind w:left="-567" w:firstLine="567"/>
        <w:contextualSpacing/>
        <w:jc w:val="both"/>
        <w:rPr>
          <w:sz w:val="30"/>
          <w:szCs w:val="30"/>
          <w:lang w:val="uk-UA"/>
        </w:rPr>
      </w:pPr>
      <w:r w:rsidRPr="00B37F41">
        <w:rPr>
          <w:sz w:val="30"/>
          <w:szCs w:val="30"/>
        </w:rPr>
        <w:t>Визнання і оцінка основних засобів і нематеріальних активів. Переоцінка, амортизація і зменшення корисності основних засобів і нематеріальних активів. Припинення визнання основних засобів і нематеріальних активів. Розкриття інформації про основні засоби і нематеріальні активи</w:t>
      </w:r>
      <w:r w:rsidRPr="00B37F41">
        <w:rPr>
          <w:sz w:val="30"/>
          <w:szCs w:val="30"/>
          <w:lang w:val="uk-UA"/>
        </w:rPr>
        <w:t xml:space="preserve"> в обліку і звітності</w:t>
      </w:r>
      <w:r w:rsidRPr="00B37F41">
        <w:rPr>
          <w:sz w:val="30"/>
          <w:szCs w:val="30"/>
        </w:rPr>
        <w:t xml:space="preserve">. </w:t>
      </w:r>
    </w:p>
    <w:p w:rsidR="00CD5634" w:rsidRPr="00B37F41" w:rsidRDefault="00CD5634" w:rsidP="00074E89">
      <w:pPr>
        <w:spacing w:after="0" w:line="360" w:lineRule="auto"/>
        <w:ind w:left="-567" w:firstLine="567"/>
        <w:contextualSpacing/>
        <w:jc w:val="both"/>
        <w:rPr>
          <w:rFonts w:ascii="Times New Roman" w:hAnsi="Times New Roman"/>
          <w:b/>
          <w:sz w:val="30"/>
          <w:szCs w:val="30"/>
          <w:lang w:val="uk-UA"/>
        </w:rPr>
      </w:pPr>
      <w:r w:rsidRPr="00B37F41">
        <w:rPr>
          <w:rFonts w:ascii="Times New Roman" w:hAnsi="Times New Roman"/>
          <w:b/>
          <w:caps/>
          <w:sz w:val="30"/>
          <w:szCs w:val="30"/>
          <w:lang w:val="uk-UA"/>
        </w:rPr>
        <w:t xml:space="preserve"> </w:t>
      </w:r>
      <w:r w:rsidRPr="00B37F41">
        <w:rPr>
          <w:rFonts w:ascii="Times New Roman" w:hAnsi="Times New Roman"/>
          <w:b/>
          <w:caps/>
          <w:sz w:val="30"/>
          <w:szCs w:val="30"/>
          <w:lang w:val="uk-UA"/>
        </w:rPr>
        <w:tab/>
      </w:r>
      <w:r w:rsidRPr="00B37F41">
        <w:rPr>
          <w:rFonts w:ascii="Times New Roman" w:hAnsi="Times New Roman"/>
          <w:b/>
          <w:sz w:val="30"/>
          <w:szCs w:val="30"/>
        </w:rPr>
        <w:t>Тема</w:t>
      </w:r>
      <w:r w:rsidRPr="00B37F41">
        <w:rPr>
          <w:rFonts w:ascii="Times New Roman" w:hAnsi="Times New Roman"/>
          <w:b/>
          <w:caps/>
          <w:sz w:val="30"/>
          <w:szCs w:val="30"/>
          <w:lang w:val="uk-UA"/>
        </w:rPr>
        <w:t xml:space="preserve"> 1.3.</w:t>
      </w:r>
      <w:r w:rsidRPr="00B37F41">
        <w:rPr>
          <w:rFonts w:ascii="Times New Roman" w:hAnsi="Times New Roman"/>
          <w:b/>
          <w:sz w:val="30"/>
          <w:szCs w:val="30"/>
          <w:lang w:val="uk-UA"/>
        </w:rPr>
        <w:t xml:space="preserve"> Облік запасів та витрат за МСБО. </w:t>
      </w:r>
    </w:p>
    <w:p w:rsidR="00CD5634" w:rsidRPr="00B37F41" w:rsidRDefault="00CD5634" w:rsidP="00B37F41">
      <w:pPr>
        <w:pStyle w:val="BodyText2"/>
        <w:spacing w:after="0" w:line="360" w:lineRule="auto"/>
        <w:ind w:left="-567" w:firstLine="567"/>
        <w:contextualSpacing/>
        <w:jc w:val="both"/>
        <w:rPr>
          <w:sz w:val="30"/>
          <w:szCs w:val="30"/>
        </w:rPr>
      </w:pPr>
      <w:r w:rsidRPr="00B37F41">
        <w:rPr>
          <w:sz w:val="30"/>
          <w:szCs w:val="30"/>
        </w:rPr>
        <w:t xml:space="preserve">Визнання та первісна оцінка запасів. Облік </w:t>
      </w:r>
      <w:r w:rsidRPr="00B37F41">
        <w:rPr>
          <w:sz w:val="30"/>
          <w:szCs w:val="30"/>
          <w:lang w:val="uk-UA"/>
        </w:rPr>
        <w:t xml:space="preserve">надходження, </w:t>
      </w:r>
      <w:r w:rsidRPr="00B37F41">
        <w:rPr>
          <w:sz w:val="30"/>
          <w:szCs w:val="30"/>
        </w:rPr>
        <w:t>руху</w:t>
      </w:r>
      <w:r w:rsidRPr="00B37F41">
        <w:rPr>
          <w:sz w:val="30"/>
          <w:szCs w:val="30"/>
          <w:lang w:val="uk-UA"/>
        </w:rPr>
        <w:t xml:space="preserve"> та вибуття</w:t>
      </w:r>
      <w:r w:rsidRPr="00B37F41">
        <w:rPr>
          <w:sz w:val="30"/>
          <w:szCs w:val="30"/>
        </w:rPr>
        <w:t xml:space="preserve"> запасів. Відображення запасів за чистою вартістю реалізації. </w:t>
      </w:r>
      <w:r w:rsidRPr="00B37F41">
        <w:rPr>
          <w:sz w:val="30"/>
          <w:szCs w:val="30"/>
          <w:lang w:val="uk-UA"/>
        </w:rPr>
        <w:t>Класифікація і облік витрат за МСБО. Витрати на позики за МСБО 23.</w:t>
      </w:r>
      <w:r w:rsidRPr="00B37F41">
        <w:rPr>
          <w:sz w:val="30"/>
          <w:szCs w:val="30"/>
        </w:rPr>
        <w:t xml:space="preserve"> Розкриття інформації про запаси та</w:t>
      </w:r>
      <w:r w:rsidRPr="00B37F41">
        <w:rPr>
          <w:sz w:val="30"/>
          <w:szCs w:val="30"/>
          <w:lang w:val="uk-UA"/>
        </w:rPr>
        <w:t xml:space="preserve"> витрати у звітності</w:t>
      </w:r>
      <w:r w:rsidRPr="00B37F41">
        <w:rPr>
          <w:sz w:val="30"/>
          <w:szCs w:val="30"/>
        </w:rPr>
        <w:t>.</w:t>
      </w:r>
    </w:p>
    <w:p w:rsidR="00CD5634" w:rsidRPr="00B37F41" w:rsidRDefault="00CD5634" w:rsidP="007F2C56">
      <w:pPr>
        <w:spacing w:after="0" w:line="360" w:lineRule="auto"/>
        <w:ind w:left="-567" w:firstLine="567"/>
        <w:contextualSpacing/>
        <w:jc w:val="center"/>
        <w:rPr>
          <w:rFonts w:ascii="Times New Roman" w:hAnsi="Times New Roman"/>
          <w:b/>
          <w:sz w:val="30"/>
          <w:szCs w:val="30"/>
          <w:lang w:val="uk-UA"/>
        </w:rPr>
      </w:pPr>
      <w:r w:rsidRPr="00B37F41">
        <w:rPr>
          <w:rFonts w:ascii="Times New Roman" w:hAnsi="Times New Roman"/>
          <w:b/>
          <w:sz w:val="30"/>
          <w:szCs w:val="30"/>
          <w:lang w:val="uk-UA"/>
        </w:rPr>
        <w:t>Змістовний модуль 2. Облік зобов’язань та доходів за МСБО.</w:t>
      </w:r>
    </w:p>
    <w:p w:rsidR="00CD5634" w:rsidRPr="00B37F41" w:rsidRDefault="00CD5634" w:rsidP="004E0F3D">
      <w:pPr>
        <w:spacing w:after="0" w:line="360" w:lineRule="auto"/>
        <w:ind w:left="-567" w:firstLine="567"/>
        <w:contextualSpacing/>
        <w:jc w:val="center"/>
        <w:rPr>
          <w:rFonts w:ascii="Times New Roman" w:hAnsi="Times New Roman"/>
          <w:b/>
          <w:sz w:val="30"/>
          <w:szCs w:val="30"/>
          <w:lang w:val="uk-UA"/>
        </w:rPr>
      </w:pPr>
      <w:r w:rsidRPr="00B37F41">
        <w:rPr>
          <w:rFonts w:ascii="Times New Roman" w:hAnsi="Times New Roman"/>
          <w:b/>
          <w:sz w:val="30"/>
          <w:szCs w:val="30"/>
          <w:lang w:val="uk-UA"/>
        </w:rPr>
        <w:t>Складання звітності за МСФЗ</w:t>
      </w:r>
    </w:p>
    <w:p w:rsidR="00CD5634" w:rsidRPr="00B37F41" w:rsidRDefault="00CD5634" w:rsidP="00074E89">
      <w:pPr>
        <w:pStyle w:val="BodyText2"/>
        <w:spacing w:after="0" w:line="360" w:lineRule="auto"/>
        <w:ind w:left="-567" w:firstLine="567"/>
        <w:contextualSpacing/>
        <w:jc w:val="both"/>
        <w:rPr>
          <w:b/>
          <w:sz w:val="30"/>
          <w:szCs w:val="30"/>
          <w:lang w:val="uk-UA"/>
        </w:rPr>
      </w:pPr>
      <w:r w:rsidRPr="00B37F41">
        <w:rPr>
          <w:b/>
          <w:sz w:val="30"/>
          <w:szCs w:val="30"/>
        </w:rPr>
        <w:t>Т</w:t>
      </w:r>
      <w:r w:rsidRPr="00B37F41">
        <w:rPr>
          <w:b/>
          <w:sz w:val="30"/>
          <w:szCs w:val="30"/>
          <w:lang w:val="uk-UA"/>
        </w:rPr>
        <w:t>ема</w:t>
      </w:r>
      <w:r w:rsidRPr="00B37F41">
        <w:rPr>
          <w:b/>
          <w:sz w:val="30"/>
          <w:szCs w:val="30"/>
        </w:rPr>
        <w:t xml:space="preserve"> </w:t>
      </w:r>
      <w:r w:rsidRPr="00B37F41">
        <w:rPr>
          <w:b/>
          <w:sz w:val="30"/>
          <w:szCs w:val="30"/>
          <w:lang w:val="uk-UA"/>
        </w:rPr>
        <w:t>2.1</w:t>
      </w:r>
      <w:r w:rsidRPr="00B37F41">
        <w:rPr>
          <w:b/>
          <w:sz w:val="30"/>
          <w:szCs w:val="30"/>
        </w:rPr>
        <w:t>. Забезпечення, непередбачені зобов’язання</w:t>
      </w:r>
      <w:r w:rsidRPr="00B37F41">
        <w:rPr>
          <w:b/>
          <w:sz w:val="30"/>
          <w:szCs w:val="30"/>
          <w:lang w:val="uk-UA"/>
        </w:rPr>
        <w:t>, їх облік за МСБО</w:t>
      </w:r>
      <w:r w:rsidRPr="00B37F41">
        <w:rPr>
          <w:b/>
          <w:sz w:val="30"/>
          <w:szCs w:val="30"/>
        </w:rPr>
        <w:t>.</w:t>
      </w:r>
    </w:p>
    <w:p w:rsidR="00CD5634" w:rsidRPr="00B37F41" w:rsidRDefault="00CD5634" w:rsidP="00074E89">
      <w:pPr>
        <w:pStyle w:val="BodyText2"/>
        <w:spacing w:after="0" w:line="360" w:lineRule="auto"/>
        <w:ind w:left="-567" w:firstLine="567"/>
        <w:contextualSpacing/>
        <w:jc w:val="both"/>
        <w:rPr>
          <w:sz w:val="30"/>
          <w:szCs w:val="30"/>
          <w:lang w:val="uk-UA"/>
        </w:rPr>
      </w:pPr>
      <w:r w:rsidRPr="00B37F41">
        <w:rPr>
          <w:sz w:val="30"/>
          <w:szCs w:val="30"/>
          <w:lang w:val="uk-UA"/>
        </w:rPr>
        <w:t xml:space="preserve">Поняття забезпечення. </w:t>
      </w:r>
      <w:r w:rsidRPr="00B37F41">
        <w:rPr>
          <w:sz w:val="30"/>
          <w:szCs w:val="30"/>
        </w:rPr>
        <w:t>Оцінка та використання забезпечень. Особливості застосування правил визнання та оцінки до окремих забезпечень. Непередбачені зобов’язання. Розкриття інформації про забезпечення</w:t>
      </w:r>
      <w:r w:rsidRPr="00B37F41">
        <w:rPr>
          <w:sz w:val="30"/>
          <w:szCs w:val="30"/>
          <w:lang w:val="uk-UA"/>
        </w:rPr>
        <w:t xml:space="preserve"> та</w:t>
      </w:r>
      <w:r w:rsidRPr="00B37F41">
        <w:rPr>
          <w:sz w:val="30"/>
          <w:szCs w:val="30"/>
        </w:rPr>
        <w:t xml:space="preserve"> непередбачені зобов’язання</w:t>
      </w:r>
      <w:r w:rsidRPr="00B37F41">
        <w:rPr>
          <w:sz w:val="30"/>
          <w:szCs w:val="30"/>
          <w:lang w:val="uk-UA"/>
        </w:rPr>
        <w:t xml:space="preserve"> в обліку і звітності.</w:t>
      </w:r>
    </w:p>
    <w:p w:rsidR="00CD5634" w:rsidRPr="00B37F41" w:rsidRDefault="00CD5634" w:rsidP="00074E89">
      <w:pPr>
        <w:pStyle w:val="BodyText2"/>
        <w:spacing w:after="0" w:line="360" w:lineRule="auto"/>
        <w:ind w:left="-567" w:firstLine="567"/>
        <w:contextualSpacing/>
        <w:jc w:val="both"/>
        <w:rPr>
          <w:b/>
          <w:sz w:val="30"/>
          <w:szCs w:val="30"/>
          <w:lang w:val="uk-UA"/>
        </w:rPr>
      </w:pPr>
      <w:r w:rsidRPr="00B37F41">
        <w:rPr>
          <w:b/>
          <w:sz w:val="30"/>
          <w:szCs w:val="30"/>
        </w:rPr>
        <w:t>Т</w:t>
      </w:r>
      <w:r w:rsidRPr="00B37F41">
        <w:rPr>
          <w:b/>
          <w:sz w:val="30"/>
          <w:szCs w:val="30"/>
          <w:lang w:val="uk-UA"/>
        </w:rPr>
        <w:t>ема</w:t>
      </w:r>
      <w:r w:rsidRPr="00B37F41">
        <w:rPr>
          <w:b/>
          <w:sz w:val="30"/>
          <w:szCs w:val="30"/>
        </w:rPr>
        <w:t xml:space="preserve"> </w:t>
      </w:r>
      <w:r w:rsidRPr="00B37F41">
        <w:rPr>
          <w:b/>
          <w:sz w:val="30"/>
          <w:szCs w:val="30"/>
          <w:lang w:val="uk-UA"/>
        </w:rPr>
        <w:t xml:space="preserve">2.2. </w:t>
      </w:r>
      <w:r w:rsidRPr="00B37F41">
        <w:rPr>
          <w:b/>
          <w:sz w:val="30"/>
          <w:szCs w:val="30"/>
        </w:rPr>
        <w:t xml:space="preserve"> </w:t>
      </w:r>
      <w:r w:rsidRPr="00B37F41">
        <w:rPr>
          <w:b/>
          <w:sz w:val="30"/>
          <w:szCs w:val="30"/>
          <w:lang w:val="uk-UA"/>
        </w:rPr>
        <w:t xml:space="preserve"> Облік в</w:t>
      </w:r>
      <w:r w:rsidRPr="00B37F41">
        <w:rPr>
          <w:b/>
          <w:sz w:val="30"/>
          <w:szCs w:val="30"/>
        </w:rPr>
        <w:t>иплат</w:t>
      </w:r>
      <w:r w:rsidRPr="00B37F41">
        <w:rPr>
          <w:b/>
          <w:sz w:val="30"/>
          <w:szCs w:val="30"/>
          <w:lang w:val="uk-UA"/>
        </w:rPr>
        <w:t xml:space="preserve"> </w:t>
      </w:r>
      <w:r w:rsidRPr="00B37F41">
        <w:rPr>
          <w:b/>
          <w:sz w:val="30"/>
          <w:szCs w:val="30"/>
        </w:rPr>
        <w:t xml:space="preserve"> працівникам</w:t>
      </w:r>
      <w:r w:rsidRPr="00B37F41">
        <w:rPr>
          <w:b/>
          <w:sz w:val="30"/>
          <w:szCs w:val="30"/>
          <w:lang w:val="uk-UA"/>
        </w:rPr>
        <w:t xml:space="preserve"> за МСБО</w:t>
      </w:r>
      <w:r w:rsidRPr="00B37F41">
        <w:rPr>
          <w:b/>
          <w:sz w:val="30"/>
          <w:szCs w:val="30"/>
        </w:rPr>
        <w:t>.</w:t>
      </w:r>
    </w:p>
    <w:p w:rsidR="00CD5634" w:rsidRPr="00E141E4" w:rsidRDefault="00CD5634" w:rsidP="00B37F41">
      <w:pPr>
        <w:pStyle w:val="BodyText2"/>
        <w:spacing w:after="0" w:line="360" w:lineRule="auto"/>
        <w:ind w:left="-567" w:firstLine="567"/>
        <w:contextualSpacing/>
        <w:jc w:val="both"/>
        <w:rPr>
          <w:sz w:val="30"/>
          <w:szCs w:val="30"/>
        </w:rPr>
      </w:pPr>
      <w:r w:rsidRPr="00B37F41">
        <w:rPr>
          <w:sz w:val="30"/>
          <w:szCs w:val="30"/>
        </w:rPr>
        <w:t xml:space="preserve">Визначення та категорії виплат працівникам. Короткострокові виплати працівникам. Виплати по закінченні трудової діяльності. Облік і звітність щодо програм пенсійного забезпечення. Довгострокові виплати працівникам. </w:t>
      </w:r>
      <w:r w:rsidRPr="00B37F41">
        <w:rPr>
          <w:sz w:val="30"/>
          <w:szCs w:val="30"/>
          <w:lang w:val="uk-UA"/>
        </w:rPr>
        <w:t xml:space="preserve"> </w:t>
      </w:r>
      <w:r w:rsidRPr="00B37F41">
        <w:rPr>
          <w:sz w:val="30"/>
          <w:szCs w:val="30"/>
        </w:rPr>
        <w:t>Виплати при звільненні.</w:t>
      </w:r>
    </w:p>
    <w:p w:rsidR="00CD5634" w:rsidRPr="00B37F41" w:rsidRDefault="00CD5634" w:rsidP="00074E89">
      <w:pPr>
        <w:pStyle w:val="BodyText2"/>
        <w:spacing w:after="0" w:line="360" w:lineRule="auto"/>
        <w:ind w:left="-567" w:firstLine="567"/>
        <w:contextualSpacing/>
        <w:jc w:val="both"/>
        <w:rPr>
          <w:b/>
          <w:sz w:val="30"/>
          <w:szCs w:val="30"/>
          <w:lang w:val="uk-UA"/>
        </w:rPr>
      </w:pPr>
      <w:r w:rsidRPr="00B37F41">
        <w:rPr>
          <w:b/>
          <w:sz w:val="30"/>
          <w:szCs w:val="30"/>
          <w:lang w:val="uk-UA"/>
        </w:rPr>
        <w:t>Тема</w:t>
      </w:r>
      <w:r w:rsidRPr="00B37F41">
        <w:rPr>
          <w:b/>
          <w:sz w:val="30"/>
          <w:szCs w:val="30"/>
        </w:rPr>
        <w:t xml:space="preserve"> </w:t>
      </w:r>
      <w:r w:rsidRPr="00B37F41">
        <w:rPr>
          <w:b/>
          <w:sz w:val="30"/>
          <w:szCs w:val="30"/>
          <w:lang w:val="uk-UA"/>
        </w:rPr>
        <w:t>2.3. Облік д</w:t>
      </w:r>
      <w:r w:rsidRPr="00B37F41">
        <w:rPr>
          <w:b/>
          <w:sz w:val="30"/>
          <w:szCs w:val="30"/>
        </w:rPr>
        <w:t>оход</w:t>
      </w:r>
      <w:r w:rsidRPr="00B37F41">
        <w:rPr>
          <w:b/>
          <w:sz w:val="30"/>
          <w:szCs w:val="30"/>
          <w:lang w:val="uk-UA"/>
        </w:rPr>
        <w:t xml:space="preserve">ів та </w:t>
      </w:r>
      <w:r w:rsidRPr="00B37F41">
        <w:rPr>
          <w:b/>
          <w:sz w:val="30"/>
          <w:szCs w:val="30"/>
        </w:rPr>
        <w:t xml:space="preserve"> податк</w:t>
      </w:r>
      <w:r w:rsidRPr="00B37F41">
        <w:rPr>
          <w:b/>
          <w:sz w:val="30"/>
          <w:szCs w:val="30"/>
          <w:lang w:val="uk-UA"/>
        </w:rPr>
        <w:t>у</w:t>
      </w:r>
      <w:r w:rsidRPr="00B37F41">
        <w:rPr>
          <w:b/>
          <w:sz w:val="30"/>
          <w:szCs w:val="30"/>
        </w:rPr>
        <w:t xml:space="preserve"> на прибуток</w:t>
      </w:r>
      <w:r w:rsidRPr="00B37F41">
        <w:rPr>
          <w:b/>
          <w:sz w:val="30"/>
          <w:szCs w:val="30"/>
          <w:lang w:val="uk-UA"/>
        </w:rPr>
        <w:t xml:space="preserve"> за МСБО</w:t>
      </w:r>
      <w:r w:rsidRPr="00B37F41">
        <w:rPr>
          <w:b/>
          <w:sz w:val="30"/>
          <w:szCs w:val="30"/>
        </w:rPr>
        <w:t>.</w:t>
      </w:r>
    </w:p>
    <w:p w:rsidR="00CD5634" w:rsidRPr="00B37F41" w:rsidRDefault="00CD5634" w:rsidP="00B37F41">
      <w:pPr>
        <w:pStyle w:val="BodyText2"/>
        <w:spacing w:after="0" w:line="360" w:lineRule="auto"/>
        <w:ind w:left="-567" w:firstLine="567"/>
        <w:contextualSpacing/>
        <w:jc w:val="both"/>
        <w:rPr>
          <w:sz w:val="30"/>
          <w:szCs w:val="30"/>
        </w:rPr>
      </w:pPr>
      <w:r w:rsidRPr="00B37F41">
        <w:rPr>
          <w:sz w:val="30"/>
          <w:szCs w:val="30"/>
        </w:rPr>
        <w:t xml:space="preserve">Визначення, оцінка та визнання доходу. </w:t>
      </w:r>
      <w:r w:rsidRPr="00B37F41">
        <w:rPr>
          <w:sz w:val="30"/>
          <w:szCs w:val="30"/>
          <w:lang w:val="uk-UA"/>
        </w:rPr>
        <w:t>Облік д</w:t>
      </w:r>
      <w:r w:rsidRPr="00B37F41">
        <w:rPr>
          <w:sz w:val="30"/>
          <w:szCs w:val="30"/>
        </w:rPr>
        <w:t>ох</w:t>
      </w:r>
      <w:r w:rsidRPr="00B37F41">
        <w:rPr>
          <w:sz w:val="30"/>
          <w:szCs w:val="30"/>
          <w:lang w:val="uk-UA"/>
        </w:rPr>
        <w:t>одів</w:t>
      </w:r>
      <w:r w:rsidRPr="00B37F41">
        <w:rPr>
          <w:sz w:val="30"/>
          <w:szCs w:val="30"/>
        </w:rPr>
        <w:t xml:space="preserve"> від продажу продукції (товарів)</w:t>
      </w:r>
      <w:r w:rsidRPr="00B37F41">
        <w:rPr>
          <w:sz w:val="30"/>
          <w:szCs w:val="30"/>
          <w:lang w:val="uk-UA"/>
        </w:rPr>
        <w:t xml:space="preserve"> за МСБО</w:t>
      </w:r>
      <w:r w:rsidRPr="00B37F41">
        <w:rPr>
          <w:sz w:val="30"/>
          <w:szCs w:val="30"/>
        </w:rPr>
        <w:t>. Дохід від надання послуг. Розкриття інформації про дохід. Визнання та оцінка податк</w:t>
      </w:r>
      <w:r w:rsidRPr="00B37F41">
        <w:rPr>
          <w:sz w:val="30"/>
          <w:szCs w:val="30"/>
          <w:lang w:val="uk-UA"/>
        </w:rPr>
        <w:t>у</w:t>
      </w:r>
      <w:r w:rsidRPr="00B37F41">
        <w:rPr>
          <w:sz w:val="30"/>
          <w:szCs w:val="30"/>
        </w:rPr>
        <w:t xml:space="preserve"> на прибуток. Подання та розкриття </w:t>
      </w:r>
      <w:r w:rsidRPr="00B37F41">
        <w:rPr>
          <w:sz w:val="30"/>
          <w:szCs w:val="30"/>
          <w:lang w:val="uk-UA"/>
        </w:rPr>
        <w:t xml:space="preserve">доходів і </w:t>
      </w:r>
      <w:r w:rsidRPr="00B37F41">
        <w:rPr>
          <w:sz w:val="30"/>
          <w:szCs w:val="30"/>
        </w:rPr>
        <w:t>податків на прибуток у фінансовій звітності.</w:t>
      </w:r>
    </w:p>
    <w:p w:rsidR="00CD5634" w:rsidRPr="00B37F41" w:rsidRDefault="00CD5634" w:rsidP="00B37F41">
      <w:pPr>
        <w:pStyle w:val="BodyText2"/>
        <w:spacing w:after="0" w:line="360" w:lineRule="auto"/>
        <w:ind w:left="-567" w:firstLine="567"/>
        <w:contextualSpacing/>
        <w:jc w:val="both"/>
        <w:rPr>
          <w:sz w:val="30"/>
          <w:szCs w:val="30"/>
          <w:lang w:val="uk-UA"/>
        </w:rPr>
      </w:pPr>
      <w:r w:rsidRPr="00B37F41">
        <w:rPr>
          <w:b/>
          <w:sz w:val="30"/>
          <w:szCs w:val="30"/>
        </w:rPr>
        <w:t>Т</w:t>
      </w:r>
      <w:r w:rsidRPr="00B37F41">
        <w:rPr>
          <w:b/>
          <w:sz w:val="30"/>
          <w:szCs w:val="30"/>
          <w:lang w:val="uk-UA"/>
        </w:rPr>
        <w:t>ема</w:t>
      </w:r>
      <w:r w:rsidRPr="00B37F41">
        <w:rPr>
          <w:b/>
          <w:sz w:val="30"/>
          <w:szCs w:val="30"/>
        </w:rPr>
        <w:t xml:space="preserve"> </w:t>
      </w:r>
      <w:r w:rsidRPr="00B37F41">
        <w:rPr>
          <w:b/>
          <w:sz w:val="30"/>
          <w:szCs w:val="30"/>
          <w:lang w:val="uk-UA"/>
        </w:rPr>
        <w:t xml:space="preserve">2.4. </w:t>
      </w:r>
      <w:r w:rsidRPr="00B37F41">
        <w:rPr>
          <w:b/>
          <w:sz w:val="30"/>
          <w:szCs w:val="30"/>
        </w:rPr>
        <w:t xml:space="preserve"> Принципи п</w:t>
      </w:r>
      <w:r w:rsidRPr="00B37F41">
        <w:rPr>
          <w:b/>
          <w:sz w:val="30"/>
          <w:szCs w:val="30"/>
          <w:lang w:val="uk-UA"/>
        </w:rPr>
        <w:t>ідготовки та подання фінансових звітів за МСФЗ.</w:t>
      </w:r>
    </w:p>
    <w:p w:rsidR="00CD5634" w:rsidRPr="00E141E4" w:rsidRDefault="00CD5634" w:rsidP="00B37F41">
      <w:pPr>
        <w:pStyle w:val="BodyText2"/>
        <w:spacing w:after="0" w:line="360" w:lineRule="auto"/>
        <w:ind w:left="-567" w:firstLine="567"/>
        <w:contextualSpacing/>
        <w:jc w:val="both"/>
        <w:rPr>
          <w:sz w:val="30"/>
          <w:szCs w:val="30"/>
        </w:rPr>
      </w:pPr>
      <w:r w:rsidRPr="00B37F41">
        <w:rPr>
          <w:sz w:val="30"/>
          <w:szCs w:val="30"/>
        </w:rPr>
        <w:t xml:space="preserve">Призначення і сфера вживання принципів підготовки і складання фінансових звітів за МСФЗ. Користувачі фінансових звітів і їх інформаційні потреби. </w:t>
      </w:r>
      <w:r w:rsidRPr="00B37F41">
        <w:rPr>
          <w:sz w:val="30"/>
          <w:szCs w:val="30"/>
          <w:lang w:val="uk-UA"/>
        </w:rPr>
        <w:t xml:space="preserve">Загальні положення МСБО 1 «Подання фінансових звітів». </w:t>
      </w:r>
      <w:r w:rsidRPr="00B37F41">
        <w:rPr>
          <w:sz w:val="30"/>
          <w:szCs w:val="30"/>
        </w:rPr>
        <w:t>Склад фінансової звітності</w:t>
      </w:r>
      <w:r w:rsidRPr="00B37F41">
        <w:rPr>
          <w:sz w:val="30"/>
          <w:szCs w:val="30"/>
          <w:lang w:val="uk-UA"/>
        </w:rPr>
        <w:t xml:space="preserve"> та її підготовка</w:t>
      </w:r>
      <w:r w:rsidRPr="00B37F41">
        <w:rPr>
          <w:sz w:val="30"/>
          <w:szCs w:val="30"/>
        </w:rPr>
        <w:t xml:space="preserve">. </w:t>
      </w:r>
      <w:r w:rsidRPr="00B37F41">
        <w:rPr>
          <w:sz w:val="30"/>
          <w:szCs w:val="30"/>
          <w:lang w:val="uk-UA"/>
        </w:rPr>
        <w:t>Звіт про фінансове становище (</w:t>
      </w:r>
      <w:r w:rsidRPr="00B37F41">
        <w:rPr>
          <w:sz w:val="30"/>
          <w:szCs w:val="30"/>
        </w:rPr>
        <w:t>Баланс</w:t>
      </w:r>
      <w:r w:rsidRPr="00B37F41">
        <w:rPr>
          <w:sz w:val="30"/>
          <w:szCs w:val="30"/>
          <w:lang w:val="uk-UA"/>
        </w:rPr>
        <w:t>)</w:t>
      </w:r>
      <w:r w:rsidRPr="00B37F41">
        <w:rPr>
          <w:sz w:val="30"/>
          <w:szCs w:val="30"/>
        </w:rPr>
        <w:t>, його структура і зміст. Звіт про прибутки та збитки. Звіт про зміни у власному капіталі. Звіт про рух грошових коштів. Примітки до фінансових звітів. Проміжна фінансова звітність</w:t>
      </w:r>
      <w:r w:rsidRPr="00B37F41">
        <w:rPr>
          <w:sz w:val="30"/>
          <w:szCs w:val="30"/>
          <w:lang w:val="uk-UA"/>
        </w:rPr>
        <w:t xml:space="preserve"> за МСФЗ</w:t>
      </w:r>
      <w:r w:rsidRPr="00B37F41">
        <w:rPr>
          <w:sz w:val="30"/>
          <w:szCs w:val="30"/>
        </w:rPr>
        <w:t>.</w:t>
      </w:r>
    </w:p>
    <w:p w:rsidR="00CD5634" w:rsidRPr="008C55AF" w:rsidRDefault="00CD5634" w:rsidP="00074E89">
      <w:pPr>
        <w:pStyle w:val="BodyText"/>
        <w:spacing w:after="0" w:line="360" w:lineRule="auto"/>
        <w:ind w:left="-567" w:firstLine="567"/>
        <w:contextualSpacing/>
        <w:jc w:val="center"/>
        <w:rPr>
          <w:b/>
          <w:sz w:val="32"/>
          <w:szCs w:val="32"/>
          <w:lang w:val="uk-UA"/>
        </w:rPr>
      </w:pPr>
    </w:p>
    <w:p w:rsidR="00CD5634" w:rsidRPr="008C55AF" w:rsidRDefault="00CD5634" w:rsidP="00074E89">
      <w:pPr>
        <w:pStyle w:val="BodyText"/>
        <w:spacing w:after="0" w:line="360" w:lineRule="auto"/>
        <w:ind w:left="-567" w:firstLine="567"/>
        <w:contextualSpacing/>
        <w:jc w:val="center"/>
        <w:rPr>
          <w:b/>
          <w:sz w:val="32"/>
          <w:szCs w:val="32"/>
          <w:lang w:val="uk-UA"/>
        </w:rPr>
      </w:pPr>
      <w:r w:rsidRPr="008C55AF">
        <w:rPr>
          <w:b/>
          <w:sz w:val="32"/>
          <w:szCs w:val="32"/>
          <w:lang w:val="uk-UA"/>
        </w:rPr>
        <w:t>ЗАВДАННЯ ДЛЯ ПРАКТИЧНИХ ЗАНЯТЬ</w:t>
      </w:r>
    </w:p>
    <w:p w:rsidR="00CD5634" w:rsidRPr="008C55AF" w:rsidRDefault="00CD5634" w:rsidP="004E0F3D">
      <w:pPr>
        <w:pStyle w:val="BodyText"/>
        <w:spacing w:after="0" w:line="360" w:lineRule="auto"/>
        <w:ind w:left="-567" w:firstLine="567"/>
        <w:contextualSpacing/>
        <w:jc w:val="center"/>
        <w:rPr>
          <w:b/>
          <w:sz w:val="32"/>
          <w:szCs w:val="32"/>
          <w:lang w:val="uk-UA"/>
        </w:rPr>
      </w:pPr>
      <w:r w:rsidRPr="008C55AF">
        <w:rPr>
          <w:b/>
          <w:sz w:val="32"/>
          <w:szCs w:val="32"/>
          <w:lang w:val="uk-UA"/>
        </w:rPr>
        <w:t xml:space="preserve">Змістовний модуль 1. Концептуальна основа </w:t>
      </w:r>
      <w:r w:rsidRPr="008C55AF">
        <w:rPr>
          <w:b/>
          <w:bCs/>
          <w:iCs/>
          <w:sz w:val="32"/>
          <w:szCs w:val="32"/>
          <w:lang w:val="uk-UA"/>
        </w:rPr>
        <w:t xml:space="preserve">міжнародних стандартів </w:t>
      </w:r>
      <w:r w:rsidRPr="008C55AF">
        <w:rPr>
          <w:b/>
          <w:sz w:val="32"/>
          <w:szCs w:val="32"/>
          <w:lang w:val="uk-UA"/>
        </w:rPr>
        <w:t>бухгалтерського обліку і фінансової звітності.</w:t>
      </w:r>
    </w:p>
    <w:p w:rsidR="00CD5634" w:rsidRPr="008C55AF" w:rsidRDefault="00CD5634" w:rsidP="004E0F3D">
      <w:pPr>
        <w:pStyle w:val="BodyText"/>
        <w:spacing w:after="0" w:line="360" w:lineRule="auto"/>
        <w:ind w:left="-567" w:firstLine="567"/>
        <w:contextualSpacing/>
        <w:jc w:val="center"/>
        <w:rPr>
          <w:b/>
          <w:sz w:val="32"/>
          <w:szCs w:val="32"/>
          <w:lang w:val="uk-UA"/>
        </w:rPr>
      </w:pPr>
      <w:r w:rsidRPr="008C55AF">
        <w:rPr>
          <w:b/>
          <w:sz w:val="32"/>
          <w:szCs w:val="32"/>
          <w:lang w:val="uk-UA"/>
        </w:rPr>
        <w:t>Облік активів за МСБО</w:t>
      </w:r>
    </w:p>
    <w:p w:rsidR="00CD5634" w:rsidRPr="008C55AF" w:rsidRDefault="00CD5634" w:rsidP="00074E89">
      <w:pPr>
        <w:pStyle w:val="BodyText"/>
        <w:spacing w:after="0" w:line="360" w:lineRule="auto"/>
        <w:ind w:left="-567" w:firstLine="567"/>
        <w:contextualSpacing/>
        <w:jc w:val="center"/>
        <w:rPr>
          <w:b/>
          <w:sz w:val="32"/>
          <w:szCs w:val="32"/>
          <w:lang w:val="uk-UA"/>
        </w:rPr>
      </w:pPr>
    </w:p>
    <w:p w:rsidR="00CD5634" w:rsidRPr="008C55AF" w:rsidRDefault="00CD5634" w:rsidP="00074E89">
      <w:pPr>
        <w:pStyle w:val="BodyText"/>
        <w:spacing w:after="0" w:line="360" w:lineRule="auto"/>
        <w:ind w:left="-567" w:firstLine="567"/>
        <w:contextualSpacing/>
        <w:jc w:val="center"/>
        <w:rPr>
          <w:b/>
          <w:sz w:val="32"/>
          <w:szCs w:val="32"/>
          <w:lang w:val="uk-UA"/>
        </w:rPr>
      </w:pPr>
      <w:r w:rsidRPr="008C55AF">
        <w:rPr>
          <w:b/>
          <w:sz w:val="32"/>
          <w:szCs w:val="32"/>
          <w:lang w:val="uk-UA"/>
        </w:rPr>
        <w:t>Тема</w:t>
      </w:r>
      <w:r w:rsidRPr="008C55AF">
        <w:rPr>
          <w:b/>
          <w:caps/>
          <w:sz w:val="32"/>
          <w:szCs w:val="32"/>
          <w:lang w:val="uk-UA"/>
        </w:rPr>
        <w:t xml:space="preserve"> 1.1.</w:t>
      </w:r>
      <w:r w:rsidRPr="008C55AF">
        <w:rPr>
          <w:b/>
          <w:sz w:val="32"/>
          <w:szCs w:val="32"/>
          <w:lang w:val="uk-UA"/>
        </w:rPr>
        <w:t xml:space="preserve"> </w:t>
      </w:r>
      <w:r w:rsidRPr="008C55AF">
        <w:rPr>
          <w:b/>
          <w:bCs/>
          <w:iCs/>
          <w:sz w:val="32"/>
          <w:szCs w:val="32"/>
          <w:lang w:val="uk-UA"/>
        </w:rPr>
        <w:t>Склад і загальна характеристика МСФЗ</w:t>
      </w:r>
      <w:r w:rsidRPr="008C55AF">
        <w:rPr>
          <w:b/>
          <w:sz w:val="32"/>
          <w:szCs w:val="32"/>
          <w:lang w:val="uk-UA"/>
        </w:rPr>
        <w:t xml:space="preserve"> і МСБО та їх Концептуальна основа.</w:t>
      </w:r>
    </w:p>
    <w:p w:rsidR="00CD5634" w:rsidRPr="008C55AF" w:rsidRDefault="00CD5634" w:rsidP="007C215E">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Питання для обговорення:</w:t>
      </w:r>
    </w:p>
    <w:p w:rsidR="00CD5634" w:rsidRPr="008C55AF" w:rsidRDefault="00CD5634" w:rsidP="00B92E26">
      <w:pPr>
        <w:numPr>
          <w:ilvl w:val="1"/>
          <w:numId w:val="69"/>
        </w:numPr>
        <w:tabs>
          <w:tab w:val="clear" w:pos="720"/>
          <w:tab w:val="num" w:pos="851"/>
        </w:tabs>
        <w:spacing w:after="0" w:line="360" w:lineRule="auto"/>
        <w:ind w:hanging="294"/>
        <w:jc w:val="both"/>
        <w:rPr>
          <w:rFonts w:ascii="Times New Roman" w:hAnsi="Times New Roman"/>
          <w:sz w:val="32"/>
          <w:szCs w:val="32"/>
          <w:lang w:val="uk-UA"/>
        </w:rPr>
      </w:pPr>
      <w:r w:rsidRPr="008C55AF">
        <w:rPr>
          <w:rFonts w:ascii="Times New Roman" w:hAnsi="Times New Roman"/>
          <w:sz w:val="32"/>
          <w:szCs w:val="32"/>
          <w:lang w:val="uk-UA"/>
        </w:rPr>
        <w:t>Особливості національних систем та класифікація моделей бухгалтерського обліку</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Поняття міжнародних стандартів бухгалтерського обліку і фінансової звітності, їх мета та завдання.</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Класифікація міжнародних стандартів</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 xml:space="preserve">Цілі діяльності та організаційна структура Ради з МСФЗ </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 xml:space="preserve">Порядок розробки міжнародних стандартів і інтерпретацій </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 xml:space="preserve">Ступінь вживання міжнародних стандартів </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 xml:space="preserve">Призначення і сфера вживання принципів підготовки і складання фінансових звітів </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Користувачі фінансових звітів і їх інформаційні потреби</w:t>
      </w:r>
    </w:p>
    <w:p w:rsidR="00CD5634" w:rsidRPr="008C55AF" w:rsidRDefault="00CD5634" w:rsidP="00B92E26">
      <w:pPr>
        <w:numPr>
          <w:ilvl w:val="1"/>
          <w:numId w:val="69"/>
        </w:numPr>
        <w:tabs>
          <w:tab w:val="clear" w:pos="720"/>
          <w:tab w:val="num" w:pos="851"/>
        </w:tabs>
        <w:spacing w:after="0" w:line="360" w:lineRule="auto"/>
        <w:ind w:left="851" w:hanging="425"/>
        <w:jc w:val="both"/>
        <w:rPr>
          <w:rFonts w:ascii="Times New Roman" w:hAnsi="Times New Roman"/>
          <w:sz w:val="32"/>
          <w:szCs w:val="32"/>
          <w:lang w:val="uk-UA"/>
        </w:rPr>
      </w:pPr>
      <w:r w:rsidRPr="008C55AF">
        <w:rPr>
          <w:rFonts w:ascii="Times New Roman" w:hAnsi="Times New Roman"/>
          <w:sz w:val="32"/>
          <w:szCs w:val="32"/>
          <w:lang w:val="uk-UA"/>
        </w:rPr>
        <w:t>Основоположні допущення підготовки і складання фінансових звітів, якісні характеристики інформації та обмеження при підготовці і складанні фінансових звітів</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B37F41" w:rsidRDefault="00CD5634" w:rsidP="00074E89">
      <w:pPr>
        <w:spacing w:after="0" w:line="360" w:lineRule="auto"/>
        <w:ind w:left="-567" w:firstLine="567"/>
        <w:contextualSpacing/>
        <w:jc w:val="both"/>
        <w:rPr>
          <w:rFonts w:ascii="Times New Roman" w:hAnsi="Times New Roman"/>
          <w:b/>
          <w:sz w:val="32"/>
          <w:szCs w:val="32"/>
          <w:lang w:val="uk-UA"/>
        </w:rPr>
      </w:pPr>
      <w:r w:rsidRPr="008C55AF">
        <w:rPr>
          <w:rFonts w:ascii="Times New Roman" w:hAnsi="Times New Roman"/>
          <w:sz w:val="32"/>
          <w:szCs w:val="32"/>
          <w:lang w:val="uk-UA"/>
        </w:rPr>
        <w:t>1</w:t>
      </w:r>
      <w:r w:rsidRPr="00B37F41">
        <w:rPr>
          <w:rFonts w:ascii="Times New Roman" w:hAnsi="Times New Roman"/>
          <w:b/>
          <w:sz w:val="32"/>
          <w:szCs w:val="32"/>
          <w:lang w:val="uk-UA"/>
        </w:rPr>
        <w:t>.</w:t>
      </w:r>
      <w:r w:rsidRPr="00B37F41">
        <w:rPr>
          <w:rFonts w:ascii="Times New Roman" w:hAnsi="Times New Roman"/>
          <w:b/>
          <w:sz w:val="32"/>
          <w:szCs w:val="32"/>
          <w:lang w:val="uk-UA"/>
        </w:rPr>
        <w:tab/>
        <w:t>Концептуальна основа МСБО є:</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окремим розділом МСФЗ;</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самостійним стандартом;</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додатком до МСФЗ;</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немає правильної відповіді.</w:t>
      </w:r>
    </w:p>
    <w:p w:rsidR="00CD5634" w:rsidRPr="00B37F41" w:rsidRDefault="00CD5634" w:rsidP="008C55AF">
      <w:pPr>
        <w:spacing w:after="0" w:line="360" w:lineRule="auto"/>
        <w:ind w:left="-567" w:firstLine="567"/>
        <w:contextualSpacing/>
        <w:jc w:val="both"/>
        <w:rPr>
          <w:rFonts w:ascii="Times New Roman" w:hAnsi="Times New Roman"/>
          <w:b/>
          <w:sz w:val="32"/>
          <w:szCs w:val="32"/>
          <w:lang w:val="uk-UA"/>
        </w:rPr>
      </w:pPr>
      <w:r w:rsidRPr="008C55AF">
        <w:rPr>
          <w:rFonts w:ascii="Times New Roman" w:hAnsi="Times New Roman"/>
          <w:sz w:val="32"/>
          <w:szCs w:val="32"/>
          <w:lang w:val="uk-UA"/>
        </w:rPr>
        <w:t>2</w:t>
      </w:r>
      <w:r w:rsidRPr="00B37F41">
        <w:rPr>
          <w:rFonts w:ascii="Times New Roman" w:hAnsi="Times New Roman"/>
          <w:b/>
          <w:sz w:val="32"/>
          <w:szCs w:val="32"/>
          <w:lang w:val="uk-UA"/>
        </w:rPr>
        <w:t>.</w:t>
      </w:r>
      <w:r w:rsidRPr="00B37F41">
        <w:rPr>
          <w:rFonts w:ascii="Times New Roman" w:hAnsi="Times New Roman"/>
          <w:b/>
          <w:sz w:val="32"/>
          <w:szCs w:val="32"/>
          <w:lang w:val="uk-UA"/>
        </w:rPr>
        <w:tab/>
        <w:t>Процедура створення міжнародного стандарту фінансової звітності:</w:t>
      </w:r>
    </w:p>
    <w:p w:rsidR="00CD5634" w:rsidRPr="008C55AF" w:rsidRDefault="00CD5634" w:rsidP="008C55AF">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а) змінюється залежно від змісту стандарту;  </w:t>
      </w:r>
    </w:p>
    <w:p w:rsidR="00CD5634" w:rsidRPr="008C55AF" w:rsidRDefault="00CD5634" w:rsidP="008C55AF">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en-US"/>
        </w:rPr>
        <w:t>b</w:t>
      </w:r>
      <w:r w:rsidRPr="008C55AF">
        <w:rPr>
          <w:rFonts w:ascii="Times New Roman" w:hAnsi="Times New Roman"/>
          <w:sz w:val="32"/>
          <w:szCs w:val="32"/>
          <w:lang w:val="uk-UA"/>
        </w:rPr>
        <w:t>) суворо регламентована;</w:t>
      </w:r>
    </w:p>
    <w:p w:rsidR="00CD5634" w:rsidRPr="00B37F41" w:rsidRDefault="00CD5634" w:rsidP="008C55AF">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lang w:val="uk-UA"/>
        </w:rPr>
        <w:t>) кори</w:t>
      </w:r>
      <w:r>
        <w:rPr>
          <w:rFonts w:ascii="Times New Roman" w:hAnsi="Times New Roman"/>
          <w:sz w:val="32"/>
          <w:szCs w:val="32"/>
          <w:lang w:val="uk-UA"/>
        </w:rPr>
        <w:t xml:space="preserve">гується Радою з </w:t>
      </w:r>
      <w:r w:rsidRPr="008C55AF">
        <w:rPr>
          <w:rFonts w:ascii="Times New Roman" w:hAnsi="Times New Roman"/>
          <w:sz w:val="32"/>
          <w:szCs w:val="32"/>
          <w:lang w:val="uk-UA"/>
        </w:rPr>
        <w:t xml:space="preserve">МСБО раз на два роки. </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3.</w:t>
      </w:r>
      <w:r w:rsidRPr="00B37F41">
        <w:rPr>
          <w:rFonts w:ascii="Times New Roman" w:hAnsi="Times New Roman"/>
          <w:b/>
          <w:sz w:val="32"/>
          <w:szCs w:val="32"/>
          <w:lang w:val="uk-UA"/>
        </w:rPr>
        <w:tab/>
        <w:t>Зрозумілість інформації означає, що вона:</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зрозуміла для підготовленого користувача;</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виключає складну інформацію із звітності;</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зрозуміла непідготовленому користувачу;</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немає правильної відповіді.</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4.</w:t>
      </w:r>
      <w:r w:rsidRPr="008C55AF">
        <w:rPr>
          <w:rFonts w:ascii="Times New Roman" w:hAnsi="Times New Roman"/>
          <w:sz w:val="32"/>
          <w:szCs w:val="32"/>
          <w:lang w:val="uk-UA"/>
        </w:rPr>
        <w:tab/>
      </w:r>
      <w:r w:rsidRPr="00B37F41">
        <w:rPr>
          <w:rFonts w:ascii="Times New Roman" w:hAnsi="Times New Roman"/>
          <w:b/>
          <w:sz w:val="32"/>
          <w:szCs w:val="32"/>
          <w:lang w:val="uk-UA"/>
        </w:rPr>
        <w:t>Процес відображення статті у фінансовому звіті називається</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представлення;</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визнання;</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ідентифікація;</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структурування.</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5.</w:t>
      </w:r>
      <w:r w:rsidRPr="008C55AF">
        <w:rPr>
          <w:rFonts w:ascii="Times New Roman" w:hAnsi="Times New Roman"/>
          <w:sz w:val="32"/>
          <w:szCs w:val="32"/>
          <w:lang w:val="uk-UA"/>
        </w:rPr>
        <w:tab/>
      </w:r>
      <w:r w:rsidRPr="00B37F41">
        <w:rPr>
          <w:rFonts w:ascii="Times New Roman" w:hAnsi="Times New Roman"/>
          <w:b/>
          <w:sz w:val="32"/>
          <w:szCs w:val="32"/>
          <w:lang w:val="uk-UA"/>
        </w:rPr>
        <w:t>Яка з приведених нижче оцінок не може бути використана для оцінки запасів:</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історична собівартість;</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відновлена вартість;</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чиста вартість реалізації;</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теперішня (дисконтована) вартість майбутніх грошових потоків</w:t>
      </w:r>
    </w:p>
    <w:p w:rsidR="00CD5634" w:rsidRPr="00072A84" w:rsidRDefault="00CD5634" w:rsidP="00074E89">
      <w:pPr>
        <w:spacing w:after="0" w:line="360" w:lineRule="auto"/>
        <w:ind w:left="-567" w:firstLine="567"/>
        <w:contextualSpacing/>
        <w:jc w:val="both"/>
        <w:rPr>
          <w:rFonts w:ascii="Times New Roman" w:hAnsi="Times New Roman"/>
          <w:b/>
          <w:sz w:val="32"/>
          <w:szCs w:val="32"/>
          <w:lang w:val="uk-UA"/>
        </w:rPr>
      </w:pPr>
      <w:r w:rsidRPr="008C55AF">
        <w:rPr>
          <w:rFonts w:ascii="Times New Roman" w:hAnsi="Times New Roman"/>
          <w:sz w:val="32"/>
          <w:szCs w:val="32"/>
          <w:lang w:val="uk-UA"/>
        </w:rPr>
        <w:t>6.</w:t>
      </w:r>
      <w:r w:rsidRPr="008C55AF">
        <w:rPr>
          <w:rFonts w:ascii="Times New Roman" w:hAnsi="Times New Roman"/>
          <w:sz w:val="32"/>
          <w:szCs w:val="32"/>
          <w:lang w:val="uk-UA"/>
        </w:rPr>
        <w:tab/>
      </w:r>
      <w:r w:rsidRPr="00072A84">
        <w:rPr>
          <w:rFonts w:ascii="Times New Roman" w:hAnsi="Times New Roman"/>
          <w:b/>
          <w:sz w:val="32"/>
          <w:szCs w:val="32"/>
          <w:lang w:val="uk-UA"/>
        </w:rPr>
        <w:t xml:space="preserve">Підприємство уклало </w:t>
      </w:r>
      <w:r>
        <w:rPr>
          <w:rFonts w:ascii="Times New Roman" w:hAnsi="Times New Roman"/>
          <w:b/>
          <w:sz w:val="32"/>
          <w:szCs w:val="32"/>
          <w:lang w:val="uk-UA"/>
        </w:rPr>
        <w:t>договір</w:t>
      </w:r>
      <w:r w:rsidRPr="00072A84">
        <w:rPr>
          <w:rFonts w:ascii="Times New Roman" w:hAnsi="Times New Roman"/>
          <w:b/>
          <w:sz w:val="32"/>
          <w:szCs w:val="32"/>
          <w:lang w:val="uk-UA"/>
        </w:rPr>
        <w:t xml:space="preserve"> </w:t>
      </w:r>
      <w:r>
        <w:rPr>
          <w:rFonts w:ascii="Times New Roman" w:hAnsi="Times New Roman"/>
          <w:b/>
          <w:sz w:val="32"/>
          <w:szCs w:val="32"/>
          <w:lang w:val="uk-UA"/>
        </w:rPr>
        <w:t xml:space="preserve">на поставку матеріалів на суму </w:t>
      </w:r>
      <w:r w:rsidRPr="00072A84">
        <w:rPr>
          <w:rFonts w:ascii="Times New Roman" w:hAnsi="Times New Roman"/>
          <w:b/>
          <w:sz w:val="32"/>
          <w:szCs w:val="32"/>
          <w:lang w:val="uk-UA"/>
        </w:rPr>
        <w:t>600</w:t>
      </w:r>
      <w:r>
        <w:rPr>
          <w:rFonts w:ascii="Times New Roman" w:hAnsi="Times New Roman"/>
          <w:b/>
          <w:sz w:val="32"/>
          <w:szCs w:val="32"/>
          <w:lang w:val="uk-UA"/>
        </w:rPr>
        <w:t> </w:t>
      </w:r>
      <w:r w:rsidRPr="00072A84">
        <w:rPr>
          <w:rFonts w:ascii="Times New Roman" w:hAnsi="Times New Roman"/>
          <w:b/>
          <w:sz w:val="32"/>
          <w:szCs w:val="32"/>
          <w:lang w:val="uk-UA"/>
        </w:rPr>
        <w:t>000</w:t>
      </w:r>
      <w:r>
        <w:rPr>
          <w:rFonts w:ascii="Times New Roman" w:hAnsi="Times New Roman"/>
          <w:b/>
          <w:sz w:val="32"/>
          <w:szCs w:val="32"/>
          <w:lang w:val="uk-UA"/>
        </w:rPr>
        <w:t xml:space="preserve"> грн.</w:t>
      </w:r>
      <w:r w:rsidRPr="00072A84">
        <w:rPr>
          <w:rFonts w:ascii="Times New Roman" w:hAnsi="Times New Roman"/>
          <w:b/>
          <w:sz w:val="32"/>
          <w:szCs w:val="32"/>
          <w:lang w:val="uk-UA"/>
        </w:rPr>
        <w:t xml:space="preserve"> відповідно до </w:t>
      </w:r>
      <w:r>
        <w:rPr>
          <w:rFonts w:ascii="Times New Roman" w:hAnsi="Times New Roman"/>
          <w:b/>
          <w:sz w:val="32"/>
          <w:szCs w:val="32"/>
          <w:lang w:val="uk-UA"/>
        </w:rPr>
        <w:t>договору</w:t>
      </w:r>
      <w:r w:rsidRPr="00072A84">
        <w:rPr>
          <w:rFonts w:ascii="Times New Roman" w:hAnsi="Times New Roman"/>
          <w:b/>
          <w:sz w:val="32"/>
          <w:szCs w:val="32"/>
          <w:lang w:val="uk-UA"/>
        </w:rPr>
        <w:t xml:space="preserve"> на ск</w:t>
      </w:r>
      <w:r>
        <w:rPr>
          <w:rFonts w:ascii="Times New Roman" w:hAnsi="Times New Roman"/>
          <w:b/>
          <w:sz w:val="32"/>
          <w:szCs w:val="32"/>
          <w:lang w:val="uk-UA"/>
        </w:rPr>
        <w:t xml:space="preserve">лад надійшли матеріали на суму </w:t>
      </w:r>
      <w:r w:rsidRPr="00072A84">
        <w:rPr>
          <w:rFonts w:ascii="Times New Roman" w:hAnsi="Times New Roman"/>
          <w:b/>
          <w:sz w:val="32"/>
          <w:szCs w:val="32"/>
          <w:lang w:val="uk-UA"/>
        </w:rPr>
        <w:t>400</w:t>
      </w:r>
      <w:r>
        <w:rPr>
          <w:rFonts w:ascii="Times New Roman" w:hAnsi="Times New Roman"/>
          <w:b/>
          <w:sz w:val="32"/>
          <w:szCs w:val="32"/>
          <w:lang w:val="uk-UA"/>
        </w:rPr>
        <w:t> </w:t>
      </w:r>
      <w:r w:rsidRPr="00072A84">
        <w:rPr>
          <w:rFonts w:ascii="Times New Roman" w:hAnsi="Times New Roman"/>
          <w:b/>
          <w:sz w:val="32"/>
          <w:szCs w:val="32"/>
          <w:lang w:val="uk-UA"/>
        </w:rPr>
        <w:t>000</w:t>
      </w:r>
      <w:r>
        <w:rPr>
          <w:rFonts w:ascii="Times New Roman" w:hAnsi="Times New Roman"/>
          <w:b/>
          <w:sz w:val="32"/>
          <w:szCs w:val="32"/>
          <w:lang w:val="uk-UA"/>
        </w:rPr>
        <w:t xml:space="preserve"> грн, у т.ч. неякісних на суму </w:t>
      </w:r>
      <w:r w:rsidRPr="00072A84">
        <w:rPr>
          <w:rFonts w:ascii="Times New Roman" w:hAnsi="Times New Roman"/>
          <w:b/>
          <w:sz w:val="32"/>
          <w:szCs w:val="32"/>
          <w:lang w:val="uk-UA"/>
        </w:rPr>
        <w:t>20</w:t>
      </w:r>
      <w:r>
        <w:rPr>
          <w:rFonts w:ascii="Times New Roman" w:hAnsi="Times New Roman"/>
          <w:b/>
          <w:sz w:val="32"/>
          <w:szCs w:val="32"/>
          <w:lang w:val="uk-UA"/>
        </w:rPr>
        <w:t> </w:t>
      </w:r>
      <w:r w:rsidRPr="00072A84">
        <w:rPr>
          <w:rFonts w:ascii="Times New Roman" w:hAnsi="Times New Roman"/>
          <w:b/>
          <w:sz w:val="32"/>
          <w:szCs w:val="32"/>
          <w:lang w:val="uk-UA"/>
        </w:rPr>
        <w:t>000</w:t>
      </w:r>
      <w:r>
        <w:rPr>
          <w:rFonts w:ascii="Times New Roman" w:hAnsi="Times New Roman"/>
          <w:b/>
          <w:sz w:val="32"/>
          <w:szCs w:val="32"/>
          <w:lang w:val="uk-UA"/>
        </w:rPr>
        <w:t xml:space="preserve"> грн</w:t>
      </w:r>
      <w:r w:rsidRPr="00072A84">
        <w:rPr>
          <w:rFonts w:ascii="Times New Roman" w:hAnsi="Times New Roman"/>
          <w:b/>
          <w:sz w:val="32"/>
          <w:szCs w:val="32"/>
          <w:lang w:val="uk-UA"/>
        </w:rPr>
        <w:t xml:space="preserve">, а </w:t>
      </w:r>
      <w:r>
        <w:rPr>
          <w:rFonts w:ascii="Times New Roman" w:hAnsi="Times New Roman"/>
          <w:b/>
          <w:sz w:val="32"/>
          <w:szCs w:val="32"/>
          <w:lang w:val="uk-UA"/>
        </w:rPr>
        <w:t xml:space="preserve">матеріали на суму </w:t>
      </w:r>
      <w:r w:rsidRPr="00072A84">
        <w:rPr>
          <w:rFonts w:ascii="Times New Roman" w:hAnsi="Times New Roman"/>
          <w:b/>
          <w:sz w:val="32"/>
          <w:szCs w:val="32"/>
          <w:lang w:val="uk-UA"/>
        </w:rPr>
        <w:t>90</w:t>
      </w:r>
      <w:r>
        <w:rPr>
          <w:rFonts w:ascii="Times New Roman" w:hAnsi="Times New Roman"/>
          <w:b/>
          <w:sz w:val="32"/>
          <w:szCs w:val="32"/>
          <w:lang w:val="uk-UA"/>
        </w:rPr>
        <w:t> </w:t>
      </w:r>
      <w:r w:rsidRPr="00072A84">
        <w:rPr>
          <w:rFonts w:ascii="Times New Roman" w:hAnsi="Times New Roman"/>
          <w:b/>
          <w:sz w:val="32"/>
          <w:szCs w:val="32"/>
          <w:lang w:val="uk-UA"/>
        </w:rPr>
        <w:t>000</w:t>
      </w:r>
      <w:r>
        <w:rPr>
          <w:rFonts w:ascii="Times New Roman" w:hAnsi="Times New Roman"/>
          <w:b/>
          <w:sz w:val="32"/>
          <w:szCs w:val="32"/>
          <w:lang w:val="uk-UA"/>
        </w:rPr>
        <w:t xml:space="preserve"> грн</w:t>
      </w:r>
      <w:r w:rsidRPr="00072A84">
        <w:rPr>
          <w:rFonts w:ascii="Times New Roman" w:hAnsi="Times New Roman"/>
          <w:b/>
          <w:sz w:val="32"/>
          <w:szCs w:val="32"/>
          <w:lang w:val="uk-UA"/>
        </w:rPr>
        <w:t xml:space="preserve"> знаходяться у дорозі. У звіті про фінансовий стан (баланс) слід визнати зобов’язання підприємства</w:t>
      </w:r>
      <w:r>
        <w:rPr>
          <w:rFonts w:ascii="Times New Roman" w:hAnsi="Times New Roman"/>
          <w:b/>
          <w:sz w:val="32"/>
          <w:szCs w:val="32"/>
          <w:lang w:val="uk-UA"/>
        </w:rPr>
        <w:t xml:space="preserve"> перед постачальником на суму, грн</w:t>
      </w:r>
      <w:r w:rsidRPr="00072A84">
        <w:rPr>
          <w:rFonts w:ascii="Times New Roman" w:hAnsi="Times New Roman"/>
          <w:b/>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490 000;</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470 000;</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400 000;</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380 000.</w:t>
      </w:r>
    </w:p>
    <w:p w:rsidR="00CD5634" w:rsidRPr="00072A84" w:rsidRDefault="00CD5634" w:rsidP="00074E89">
      <w:pPr>
        <w:spacing w:after="0" w:line="360" w:lineRule="auto"/>
        <w:ind w:left="-567" w:firstLine="567"/>
        <w:contextualSpacing/>
        <w:jc w:val="both"/>
        <w:rPr>
          <w:rFonts w:ascii="Times New Roman" w:hAnsi="Times New Roman"/>
          <w:b/>
          <w:sz w:val="32"/>
          <w:szCs w:val="32"/>
          <w:lang w:val="uk-UA"/>
        </w:rPr>
      </w:pPr>
      <w:r w:rsidRPr="00072A84">
        <w:rPr>
          <w:rFonts w:ascii="Times New Roman" w:hAnsi="Times New Roman"/>
          <w:b/>
          <w:sz w:val="32"/>
          <w:szCs w:val="32"/>
          <w:lang w:val="uk-UA"/>
        </w:rPr>
        <w:t>7.</w:t>
      </w:r>
      <w:r w:rsidRPr="00072A84">
        <w:rPr>
          <w:rFonts w:ascii="Times New Roman" w:hAnsi="Times New Roman"/>
          <w:b/>
          <w:sz w:val="32"/>
          <w:szCs w:val="32"/>
          <w:lang w:val="uk-UA"/>
        </w:rPr>
        <w:tab/>
        <w:t>Майбутня економічна вигода, втілена в активі – це:</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дохід, який буде отримано з використанням цього активу;</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потенціал, який може сприяти надходженню грошових коштів та їх еквівалентів;</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здатність активу виконувати певну функцію;</w:t>
      </w:r>
    </w:p>
    <w:p w:rsidR="00CD5634"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немає правильної відповіді.</w:t>
      </w:r>
    </w:p>
    <w:p w:rsidR="00CD5634" w:rsidRPr="00072A84" w:rsidRDefault="00CD5634" w:rsidP="00072A84">
      <w:pPr>
        <w:spacing w:after="0" w:line="360" w:lineRule="auto"/>
        <w:contextualSpacing/>
        <w:jc w:val="both"/>
        <w:rPr>
          <w:rFonts w:ascii="Times New Roman" w:hAnsi="Times New Roman"/>
          <w:b/>
          <w:sz w:val="32"/>
          <w:szCs w:val="32"/>
        </w:rPr>
      </w:pPr>
      <w:r>
        <w:rPr>
          <w:rFonts w:ascii="Times New Roman" w:hAnsi="Times New Roman"/>
          <w:sz w:val="32"/>
          <w:szCs w:val="32"/>
          <w:lang w:val="uk-UA"/>
        </w:rPr>
        <w:t xml:space="preserve">8. </w:t>
      </w:r>
      <w:r w:rsidRPr="00072A84">
        <w:rPr>
          <w:rFonts w:ascii="Times New Roman" w:hAnsi="Times New Roman"/>
          <w:b/>
          <w:iCs/>
          <w:sz w:val="32"/>
          <w:szCs w:val="32"/>
          <w:lang w:val="uk-UA"/>
        </w:rPr>
        <w:t>Концептуальна основа розкриває:</w:t>
      </w:r>
    </w:p>
    <w:p w:rsidR="00CD5634" w:rsidRPr="00072A84" w:rsidRDefault="00CD5634" w:rsidP="00072A84">
      <w:pPr>
        <w:spacing w:after="0" w:line="360" w:lineRule="auto"/>
        <w:contextualSpacing/>
        <w:jc w:val="both"/>
        <w:rPr>
          <w:rFonts w:ascii="Times New Roman" w:hAnsi="Times New Roman"/>
          <w:sz w:val="32"/>
          <w:szCs w:val="32"/>
        </w:rPr>
      </w:pPr>
      <w:r>
        <w:rPr>
          <w:rFonts w:ascii="Times New Roman" w:hAnsi="Times New Roman"/>
          <w:sz w:val="32"/>
          <w:szCs w:val="32"/>
          <w:lang w:val="uk-UA"/>
        </w:rPr>
        <w:t xml:space="preserve">а) </w:t>
      </w:r>
      <w:r w:rsidRPr="00072A84">
        <w:rPr>
          <w:rFonts w:ascii="Times New Roman" w:hAnsi="Times New Roman"/>
          <w:sz w:val="32"/>
          <w:szCs w:val="32"/>
          <w:lang w:val="uk-UA"/>
        </w:rPr>
        <w:t>мету складання фінансових звітів;</w:t>
      </w:r>
    </w:p>
    <w:p w:rsidR="00CD5634" w:rsidRPr="00072A84" w:rsidRDefault="00CD5634" w:rsidP="00072A84">
      <w:pPr>
        <w:spacing w:after="0" w:line="360" w:lineRule="auto"/>
        <w:contextualSpacing/>
        <w:jc w:val="both"/>
        <w:rPr>
          <w:rFonts w:ascii="Times New Roman" w:hAnsi="Times New Roman"/>
          <w:sz w:val="32"/>
          <w:szCs w:val="32"/>
        </w:rPr>
      </w:pPr>
      <w:r>
        <w:rPr>
          <w:rFonts w:ascii="Times New Roman" w:hAnsi="Times New Roman"/>
          <w:sz w:val="32"/>
          <w:szCs w:val="32"/>
          <w:lang w:val="en-US"/>
        </w:rPr>
        <w:t>b</w:t>
      </w:r>
      <w:r w:rsidRPr="00072A84">
        <w:rPr>
          <w:rFonts w:ascii="Times New Roman" w:hAnsi="Times New Roman"/>
          <w:sz w:val="32"/>
          <w:szCs w:val="32"/>
        </w:rPr>
        <w:t xml:space="preserve">) </w:t>
      </w:r>
      <w:r w:rsidRPr="00072A84">
        <w:rPr>
          <w:rFonts w:ascii="Times New Roman" w:hAnsi="Times New Roman"/>
          <w:sz w:val="32"/>
          <w:szCs w:val="32"/>
          <w:lang w:val="uk-UA"/>
        </w:rPr>
        <w:t>якісні характеристики, які визначають корисність інформації, наведеної у фінансових звітах;</w:t>
      </w:r>
    </w:p>
    <w:p w:rsidR="00CD5634" w:rsidRPr="00072A84" w:rsidRDefault="00CD5634" w:rsidP="00072A84">
      <w:pPr>
        <w:spacing w:after="0" w:line="360" w:lineRule="auto"/>
        <w:contextualSpacing/>
        <w:jc w:val="both"/>
        <w:rPr>
          <w:rFonts w:ascii="Times New Roman" w:hAnsi="Times New Roman"/>
          <w:sz w:val="32"/>
          <w:szCs w:val="32"/>
        </w:rPr>
      </w:pPr>
      <w:r>
        <w:rPr>
          <w:rFonts w:ascii="Times New Roman" w:hAnsi="Times New Roman"/>
          <w:sz w:val="32"/>
          <w:szCs w:val="32"/>
          <w:lang w:val="en-US"/>
        </w:rPr>
        <w:t>c</w:t>
      </w:r>
      <w:r w:rsidRPr="00072A84">
        <w:rPr>
          <w:rFonts w:ascii="Times New Roman" w:hAnsi="Times New Roman"/>
          <w:sz w:val="32"/>
          <w:szCs w:val="32"/>
        </w:rPr>
        <w:t xml:space="preserve">) </w:t>
      </w:r>
      <w:r w:rsidRPr="00072A84">
        <w:rPr>
          <w:rFonts w:ascii="Times New Roman" w:hAnsi="Times New Roman"/>
          <w:sz w:val="32"/>
          <w:szCs w:val="32"/>
          <w:lang w:val="uk-UA"/>
        </w:rPr>
        <w:t>визначення, визнання та оцінку елементів фінансових звітів;</w:t>
      </w:r>
    </w:p>
    <w:p w:rsidR="00CD5634" w:rsidRPr="00072A84" w:rsidRDefault="00CD5634" w:rsidP="00072A84">
      <w:pPr>
        <w:spacing w:after="0" w:line="360" w:lineRule="auto"/>
        <w:contextualSpacing/>
        <w:jc w:val="both"/>
        <w:rPr>
          <w:rFonts w:ascii="Times New Roman" w:hAnsi="Times New Roman"/>
          <w:sz w:val="32"/>
          <w:szCs w:val="32"/>
        </w:rPr>
      </w:pPr>
      <w:r>
        <w:rPr>
          <w:rFonts w:ascii="Times New Roman" w:hAnsi="Times New Roman"/>
          <w:sz w:val="32"/>
          <w:szCs w:val="32"/>
          <w:lang w:val="en-US"/>
        </w:rPr>
        <w:t>d</w:t>
      </w:r>
      <w:r w:rsidRPr="006B18FD">
        <w:rPr>
          <w:rFonts w:ascii="Times New Roman" w:hAnsi="Times New Roman"/>
          <w:sz w:val="32"/>
          <w:szCs w:val="32"/>
        </w:rPr>
        <w:t xml:space="preserve">) </w:t>
      </w:r>
      <w:r w:rsidRPr="00072A84">
        <w:rPr>
          <w:rFonts w:ascii="Times New Roman" w:hAnsi="Times New Roman"/>
          <w:sz w:val="32"/>
          <w:szCs w:val="32"/>
          <w:lang w:val="uk-UA"/>
        </w:rPr>
        <w:t>відповіді а, б, в.</w:t>
      </w:r>
    </w:p>
    <w:p w:rsidR="00CD5634" w:rsidRPr="008C55AF" w:rsidRDefault="00CD5634" w:rsidP="00072A84">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9.</w:t>
      </w:r>
      <w:r w:rsidRPr="008C55AF">
        <w:rPr>
          <w:rFonts w:ascii="Times New Roman" w:hAnsi="Times New Roman"/>
          <w:sz w:val="32"/>
          <w:szCs w:val="32"/>
          <w:lang w:val="uk-UA"/>
        </w:rPr>
        <w:tab/>
      </w:r>
      <w:r w:rsidRPr="00072A84">
        <w:rPr>
          <w:rFonts w:ascii="Times New Roman" w:hAnsi="Times New Roman"/>
          <w:b/>
          <w:sz w:val="32"/>
          <w:szCs w:val="32"/>
          <w:lang w:val="uk-UA"/>
        </w:rPr>
        <w:t>МСФЗ включають в себе:</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МСБО та Концептуальну основу;</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МСФЗ, МСБО та Концептуальну основу;</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МСФЗ, МСБО та Інтерпретації до них;</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МСФЗ, МСБО, Концептуальну основу та Інтерпретації до них.</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10.</w:t>
      </w:r>
      <w:r w:rsidRPr="008C55AF">
        <w:rPr>
          <w:rFonts w:ascii="Times New Roman" w:hAnsi="Times New Roman"/>
          <w:sz w:val="32"/>
          <w:szCs w:val="32"/>
          <w:lang w:val="uk-UA"/>
        </w:rPr>
        <w:tab/>
        <w:t>Міжнародні стандарти фінансової звітності призначені для:</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уніфікації ведення бухгалтерського обліку;</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забезпечення зіставності фінансової звітності підприємств у всьому світі;</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доступності сприйняття фінансової звітності підприємств зовнішніми користувачами з різних країн;</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формування показників фінансової звітності будь-якого підприємства, призначеної для представлення у податкові органи в будь-якій країні.</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Практичні завдання:</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1.</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відповідність т</w:t>
      </w:r>
      <w:r>
        <w:rPr>
          <w:rFonts w:ascii="Times New Roman" w:hAnsi="Times New Roman"/>
          <w:sz w:val="32"/>
          <w:szCs w:val="32"/>
          <w:lang w:val="uk-UA"/>
        </w:rPr>
        <w:t xml:space="preserve">ермінів </w:t>
      </w:r>
      <w:r w:rsidRPr="008C55AF">
        <w:rPr>
          <w:rFonts w:ascii="Times New Roman" w:hAnsi="Times New Roman"/>
          <w:sz w:val="32"/>
          <w:szCs w:val="32"/>
          <w:lang w:val="uk-UA"/>
        </w:rPr>
        <w:t>у таблиці 1 проставивши правильну літеру.</w:t>
      </w:r>
    </w:p>
    <w:p w:rsidR="00CD5634" w:rsidRPr="008C55AF" w:rsidRDefault="00CD5634" w:rsidP="00FA7659">
      <w:pPr>
        <w:spacing w:after="0"/>
        <w:ind w:left="-567" w:firstLine="567"/>
        <w:contextualSpacing/>
        <w:jc w:val="right"/>
        <w:rPr>
          <w:rFonts w:ascii="Times New Roman" w:hAnsi="Times New Roman"/>
          <w:sz w:val="32"/>
          <w:szCs w:val="32"/>
          <w:lang w:val="uk-UA"/>
        </w:rPr>
      </w:pPr>
      <w:r w:rsidRPr="008C55AF">
        <w:rPr>
          <w:rFonts w:ascii="Times New Roman" w:hAnsi="Times New Roman"/>
          <w:sz w:val="32"/>
          <w:szCs w:val="32"/>
          <w:lang w:val="uk-UA"/>
        </w:rPr>
        <w:t>Таблиця 1</w:t>
      </w:r>
    </w:p>
    <w:p w:rsidR="00CD5634" w:rsidRPr="008C55AF" w:rsidRDefault="00CD5634" w:rsidP="00FA7659">
      <w:pPr>
        <w:spacing w:after="0"/>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Принципи обліку інформації згідно МСБО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485"/>
      </w:tblGrid>
      <w:tr w:rsidR="00CD5634" w:rsidRPr="009B540F" w:rsidTr="009B540F">
        <w:tc>
          <w:tcPr>
            <w:tcW w:w="3369" w:type="dxa"/>
          </w:tcPr>
          <w:p w:rsidR="00CD5634" w:rsidRPr="009B540F" w:rsidRDefault="00CD5634" w:rsidP="009B540F">
            <w:pPr>
              <w:spacing w:after="0" w:line="240" w:lineRule="auto"/>
              <w:ind w:firstLine="567"/>
              <w:contextualSpacing/>
              <w:jc w:val="center"/>
              <w:rPr>
                <w:rFonts w:ascii="Times New Roman" w:hAnsi="Times New Roman"/>
                <w:sz w:val="30"/>
                <w:szCs w:val="30"/>
                <w:lang w:val="uk-UA"/>
              </w:rPr>
            </w:pPr>
            <w:r w:rsidRPr="009B540F">
              <w:rPr>
                <w:rFonts w:ascii="Times New Roman" w:hAnsi="Times New Roman"/>
                <w:sz w:val="30"/>
                <w:szCs w:val="30"/>
                <w:lang w:val="uk-UA"/>
              </w:rPr>
              <w:t>Принципи обліку інформації</w:t>
            </w:r>
          </w:p>
        </w:tc>
        <w:tc>
          <w:tcPr>
            <w:tcW w:w="6485" w:type="dxa"/>
          </w:tcPr>
          <w:p w:rsidR="00CD5634" w:rsidRPr="009B540F" w:rsidRDefault="00CD5634" w:rsidP="009B540F">
            <w:pPr>
              <w:spacing w:after="0" w:line="240" w:lineRule="auto"/>
              <w:ind w:firstLine="567"/>
              <w:contextualSpacing/>
              <w:jc w:val="center"/>
              <w:rPr>
                <w:rFonts w:ascii="Times New Roman" w:hAnsi="Times New Roman"/>
                <w:sz w:val="30"/>
                <w:szCs w:val="30"/>
                <w:lang w:val="uk-UA"/>
              </w:rPr>
            </w:pPr>
            <w:r w:rsidRPr="009B540F">
              <w:rPr>
                <w:rFonts w:ascii="Times New Roman" w:hAnsi="Times New Roman"/>
                <w:sz w:val="30"/>
                <w:szCs w:val="30"/>
                <w:lang w:val="uk-UA"/>
              </w:rPr>
              <w:t>Визначення</w:t>
            </w:r>
          </w:p>
        </w:tc>
      </w:tr>
      <w:tr w:rsidR="00CD5634" w:rsidRPr="009B540F" w:rsidTr="009B540F">
        <w:tc>
          <w:tcPr>
            <w:tcW w:w="3369"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(А) Принцип нарахувань</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(а) Інформація, що відображена у звітності підприємства, не повинна завдавати йому збитків.</w:t>
            </w:r>
          </w:p>
        </w:tc>
      </w:tr>
      <w:tr w:rsidR="00CD5634" w:rsidRPr="009B540F" w:rsidTr="009B540F">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(Б) Принцип продовження діяльності</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(б) Операції записуються в момент здійснення, а не в момент оплати грошей.</w:t>
            </w:r>
          </w:p>
        </w:tc>
      </w:tr>
      <w:tr w:rsidR="00CD5634" w:rsidRPr="009B540F" w:rsidTr="009B540F">
        <w:trPr>
          <w:trHeight w:val="467"/>
        </w:trPr>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(В) Принцип подвійного запису</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(в) Підприємство нормально функціонує та буде діяти у найближчому майбутньому.</w:t>
            </w:r>
          </w:p>
        </w:tc>
      </w:tr>
      <w:tr w:rsidR="00CD5634" w:rsidRPr="009B540F" w:rsidTr="009B540F">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(Г) Принцип одиниці обліку</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(г) Облік ведеться в грошах. Розроблені кілька варіантів оцінок, які не використовуються в Україні.</w:t>
            </w:r>
          </w:p>
        </w:tc>
      </w:tr>
      <w:tr w:rsidR="00CD5634" w:rsidRPr="009B540F" w:rsidTr="009B540F">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(Д) Принцип періодичності</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(д) Посилює різницю між фінансовим та управлінським обліком.</w:t>
            </w:r>
          </w:p>
        </w:tc>
      </w:tr>
      <w:tr w:rsidR="00CD5634" w:rsidRPr="00B92E26" w:rsidTr="009B540F">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(Е) Принцип вартісних показників вимірювання</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(е) Підприємство, яке веде облік і складає звітність, є самостійним господарським суб’єктом.</w:t>
            </w:r>
          </w:p>
        </w:tc>
      </w:tr>
      <w:tr w:rsidR="00CD5634" w:rsidRPr="009B540F" w:rsidTr="009B540F">
        <w:trPr>
          <w:trHeight w:val="778"/>
        </w:trPr>
        <w:tc>
          <w:tcPr>
            <w:tcW w:w="3369" w:type="dxa"/>
          </w:tcPr>
          <w:p w:rsidR="00CD5634" w:rsidRPr="009B540F" w:rsidRDefault="00CD5634" w:rsidP="009B540F">
            <w:pPr>
              <w:spacing w:after="0" w:line="240" w:lineRule="auto"/>
              <w:contextualSpacing/>
              <w:rPr>
                <w:rFonts w:ascii="Times New Roman" w:hAnsi="Times New Roman"/>
                <w:sz w:val="30"/>
                <w:szCs w:val="30"/>
                <w:lang w:val="uk-UA"/>
              </w:rPr>
            </w:pPr>
            <w:r w:rsidRPr="009B540F">
              <w:rPr>
                <w:rFonts w:ascii="Times New Roman" w:hAnsi="Times New Roman"/>
                <w:sz w:val="30"/>
                <w:szCs w:val="30"/>
                <w:lang w:val="uk-UA"/>
              </w:rPr>
              <w:t>(Є) Принцип конфіденційності</w:t>
            </w:r>
          </w:p>
        </w:tc>
        <w:tc>
          <w:tcPr>
            <w:tcW w:w="6485"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(є) Регулярно, в чітко окреслені проміжки часу складається звіт.</w:t>
            </w:r>
          </w:p>
        </w:tc>
      </w:tr>
    </w:tbl>
    <w:p w:rsidR="00CD5634"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2</w:t>
      </w:r>
    </w:p>
    <w:p w:rsidR="00CD5634" w:rsidRPr="008C55AF" w:rsidRDefault="00CD5634" w:rsidP="00FA7659">
      <w:pPr>
        <w:spacing w:after="0"/>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Потрібно обрати правильну відпов</w:t>
      </w:r>
      <w:r>
        <w:rPr>
          <w:rFonts w:ascii="Times New Roman" w:hAnsi="Times New Roman"/>
          <w:sz w:val="32"/>
          <w:szCs w:val="32"/>
          <w:lang w:val="uk-UA"/>
        </w:rPr>
        <w:t>ідь , відмітивши її позначкою, «+».</w:t>
      </w:r>
      <w:r w:rsidRPr="008C55AF">
        <w:rPr>
          <w:rFonts w:ascii="Times New Roman" w:hAnsi="Times New Roman"/>
          <w:sz w:val="32"/>
          <w:szCs w:val="32"/>
          <w:lang w:val="uk-UA"/>
        </w:rPr>
        <w:t xml:space="preserve"> Концептуальна основа складається з наступних розділів:</w:t>
      </w:r>
    </w:p>
    <w:p w:rsidR="00CD5634" w:rsidRPr="008C55AF" w:rsidRDefault="00CD5634" w:rsidP="00FA7659">
      <w:pPr>
        <w:spacing w:after="0"/>
        <w:ind w:left="-567" w:firstLine="1275"/>
        <w:contextualSpacing/>
        <w:jc w:val="right"/>
        <w:rPr>
          <w:rFonts w:ascii="Times New Roman" w:hAnsi="Times New Roman"/>
          <w:sz w:val="32"/>
          <w:szCs w:val="32"/>
          <w:lang w:val="uk-UA"/>
        </w:rPr>
      </w:pPr>
      <w:r w:rsidRPr="008C55AF">
        <w:rPr>
          <w:rFonts w:ascii="Times New Roman" w:hAnsi="Times New Roman"/>
          <w:sz w:val="32"/>
          <w:szCs w:val="32"/>
          <w:lang w:val="uk-UA"/>
        </w:rPr>
        <w:t>Таблиця 2</w:t>
      </w:r>
    </w:p>
    <w:p w:rsidR="00CD5634" w:rsidRPr="008C55AF" w:rsidRDefault="00CD5634" w:rsidP="00FA7659">
      <w:pPr>
        <w:spacing w:after="0"/>
        <w:ind w:left="-567" w:firstLine="1275"/>
        <w:contextualSpacing/>
        <w:jc w:val="center"/>
        <w:rPr>
          <w:rFonts w:ascii="Times New Roman" w:hAnsi="Times New Roman"/>
          <w:sz w:val="32"/>
          <w:szCs w:val="32"/>
          <w:lang w:val="uk-UA"/>
        </w:rPr>
      </w:pPr>
      <w:r w:rsidRPr="008C55AF">
        <w:rPr>
          <w:rFonts w:ascii="Times New Roman" w:hAnsi="Times New Roman"/>
          <w:sz w:val="32"/>
          <w:szCs w:val="32"/>
          <w:lang w:val="uk-UA"/>
        </w:rPr>
        <w:t>Дані для опрацювання</w:t>
      </w:r>
    </w:p>
    <w:p w:rsidR="00CD5634" w:rsidRPr="008C55AF" w:rsidRDefault="00CD5634" w:rsidP="00FA7659">
      <w:pPr>
        <w:spacing w:after="0"/>
        <w:ind w:left="-567" w:firstLine="1275"/>
        <w:contextualSpacing/>
        <w:jc w:val="center"/>
        <w:rPr>
          <w:rFonts w:ascii="Times New Roman" w:hAnsi="Times New Roman"/>
          <w:sz w:val="32"/>
          <w:szCs w:val="32"/>
          <w:lang w:val="uk-UA"/>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0"/>
        <w:gridCol w:w="1425"/>
        <w:gridCol w:w="1725"/>
      </w:tblGrid>
      <w:tr w:rsidR="00CD5634" w:rsidRPr="009B540F" w:rsidTr="00074E89">
        <w:trPr>
          <w:trHeight w:val="416"/>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Розділ</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Так</w:t>
            </w: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Ні</w:t>
            </w:r>
          </w:p>
        </w:tc>
      </w:tr>
      <w:tr w:rsidR="00CD5634" w:rsidRPr="009B540F" w:rsidTr="004346F3">
        <w:trPr>
          <w:trHeight w:hRule="exact" w:val="397"/>
        </w:trPr>
        <w:tc>
          <w:tcPr>
            <w:tcW w:w="6420" w:type="dxa"/>
          </w:tcPr>
          <w:p w:rsidR="00CD5634" w:rsidRPr="009B540F" w:rsidRDefault="00CD5634" w:rsidP="00B92E26">
            <w:pPr>
              <w:numPr>
                <w:ilvl w:val="0"/>
                <w:numId w:val="5"/>
              </w:numPr>
              <w:tabs>
                <w:tab w:val="clear" w:pos="720"/>
                <w:tab w:val="num" w:pos="0"/>
              </w:tabs>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Вступ</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B92E26">
            <w:pPr>
              <w:numPr>
                <w:ilvl w:val="0"/>
                <w:numId w:val="5"/>
              </w:numPr>
              <w:tabs>
                <w:tab w:val="clear" w:pos="720"/>
                <w:tab w:val="num" w:pos="0"/>
              </w:tabs>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Ціль і статус концептуальної основи</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B92E26">
            <w:pPr>
              <w:numPr>
                <w:ilvl w:val="0"/>
                <w:numId w:val="5"/>
              </w:numPr>
              <w:tabs>
                <w:tab w:val="clear" w:pos="720"/>
                <w:tab w:val="num" w:pos="0"/>
              </w:tabs>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Ціль фінансової звітності</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4. Принцип нарахування</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5. Якісні характеристики фінансових звітів</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6. Елементи фінансових звітів</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7. Результати діяльності</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8. Визначення елементів фінансових звітів</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9. Призначення елементів фінансової звітності</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4346F3">
        <w:trPr>
          <w:trHeight w:hRule="exact" w:val="397"/>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10. Оцінка елементів</w:t>
            </w: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r w:rsidR="00CD5634" w:rsidRPr="009B540F" w:rsidTr="005F474E">
        <w:trPr>
          <w:trHeight w:hRule="exact" w:val="396"/>
        </w:trPr>
        <w:tc>
          <w:tcPr>
            <w:tcW w:w="6420" w:type="dxa"/>
          </w:tcPr>
          <w:p w:rsidR="00CD5634" w:rsidRPr="009B540F" w:rsidRDefault="00CD5634" w:rsidP="005F474E">
            <w:pPr>
              <w:spacing w:after="0"/>
              <w:ind w:left="-567" w:firstLine="567"/>
              <w:contextualSpacing/>
              <w:rPr>
                <w:rFonts w:ascii="Times New Roman" w:hAnsi="Times New Roman"/>
                <w:sz w:val="30"/>
                <w:szCs w:val="30"/>
                <w:lang w:val="uk-UA"/>
              </w:rPr>
            </w:pPr>
            <w:r w:rsidRPr="009B540F">
              <w:rPr>
                <w:rFonts w:ascii="Times New Roman" w:hAnsi="Times New Roman"/>
                <w:sz w:val="30"/>
                <w:szCs w:val="30"/>
                <w:lang w:val="uk-UA"/>
              </w:rPr>
              <w:t>11. Примітки та додаткові таблиці</w:t>
            </w:r>
          </w:p>
          <w:p w:rsidR="00CD5634" w:rsidRPr="009B540F" w:rsidRDefault="00CD5634" w:rsidP="005F474E">
            <w:pPr>
              <w:spacing w:after="0"/>
              <w:ind w:left="-567" w:firstLine="567"/>
              <w:contextualSpacing/>
              <w:rPr>
                <w:rFonts w:ascii="Times New Roman" w:hAnsi="Times New Roman"/>
                <w:sz w:val="30"/>
                <w:szCs w:val="30"/>
                <w:lang w:val="uk-UA"/>
              </w:rPr>
            </w:pPr>
          </w:p>
        </w:tc>
        <w:tc>
          <w:tcPr>
            <w:tcW w:w="1425" w:type="dxa"/>
          </w:tcPr>
          <w:p w:rsidR="00CD5634" w:rsidRPr="009B540F" w:rsidRDefault="00CD5634" w:rsidP="005F474E">
            <w:pPr>
              <w:spacing w:after="0"/>
              <w:ind w:left="-567" w:firstLine="567"/>
              <w:contextualSpacing/>
              <w:rPr>
                <w:rFonts w:ascii="Times New Roman" w:hAnsi="Times New Roman"/>
                <w:sz w:val="30"/>
                <w:szCs w:val="30"/>
                <w:lang w:val="uk-UA"/>
              </w:rPr>
            </w:pPr>
          </w:p>
        </w:tc>
        <w:tc>
          <w:tcPr>
            <w:tcW w:w="1725" w:type="dxa"/>
          </w:tcPr>
          <w:p w:rsidR="00CD5634" w:rsidRPr="009B540F" w:rsidRDefault="00CD5634" w:rsidP="005F474E">
            <w:pPr>
              <w:spacing w:after="0"/>
              <w:ind w:left="-567" w:firstLine="567"/>
              <w:contextualSpacing/>
              <w:rPr>
                <w:rFonts w:ascii="Times New Roman" w:hAnsi="Times New Roman"/>
                <w:sz w:val="30"/>
                <w:szCs w:val="30"/>
                <w:lang w:val="uk-UA"/>
              </w:rPr>
            </w:pPr>
          </w:p>
        </w:tc>
      </w:tr>
    </w:tbl>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3</w:t>
      </w:r>
    </w:p>
    <w:p w:rsidR="00CD5634" w:rsidRPr="008C55AF" w:rsidRDefault="00CD5634" w:rsidP="00074E89">
      <w:pPr>
        <w:spacing w:after="0" w:line="360" w:lineRule="auto"/>
        <w:ind w:left="-567" w:firstLine="1275"/>
        <w:contextualSpacing/>
        <w:jc w:val="both"/>
        <w:rPr>
          <w:rFonts w:ascii="Times New Roman" w:hAnsi="Times New Roman"/>
          <w:sz w:val="32"/>
          <w:szCs w:val="32"/>
          <w:lang w:val="uk-UA"/>
        </w:rPr>
      </w:pPr>
      <w:r>
        <w:rPr>
          <w:rFonts w:ascii="Times New Roman" w:hAnsi="Times New Roman"/>
          <w:sz w:val="32"/>
          <w:szCs w:val="32"/>
          <w:lang w:val="uk-UA"/>
        </w:rPr>
        <w:t>Вказати назви</w:t>
      </w:r>
      <w:r w:rsidRPr="008C55AF">
        <w:rPr>
          <w:rFonts w:ascii="Times New Roman" w:hAnsi="Times New Roman"/>
          <w:sz w:val="32"/>
          <w:szCs w:val="32"/>
          <w:lang w:val="uk-UA"/>
        </w:rPr>
        <w:t xml:space="preserve"> країн в яких МСБО застосовуються наступним чином:</w:t>
      </w:r>
    </w:p>
    <w:p w:rsidR="00CD5634" w:rsidRPr="008C55AF" w:rsidRDefault="00CD5634" w:rsidP="00074E89">
      <w:pPr>
        <w:shd w:val="clear" w:color="auto" w:fill="FFFFFF"/>
        <w:spacing w:after="0" w:line="360" w:lineRule="auto"/>
        <w:ind w:left="14"/>
        <w:contextualSpacing/>
        <w:jc w:val="right"/>
        <w:rPr>
          <w:rFonts w:ascii="Times New Roman" w:hAnsi="Times New Roman"/>
          <w:i/>
          <w:iCs/>
          <w:spacing w:val="4"/>
          <w:sz w:val="32"/>
          <w:szCs w:val="32"/>
        </w:rPr>
      </w:pPr>
      <w:r w:rsidRPr="008C55AF">
        <w:rPr>
          <w:rFonts w:ascii="Times New Roman" w:hAnsi="Times New Roman"/>
          <w:iCs/>
          <w:spacing w:val="4"/>
          <w:sz w:val="32"/>
          <w:szCs w:val="32"/>
        </w:rPr>
        <w:t xml:space="preserve">Таблиця </w:t>
      </w:r>
      <w:r w:rsidRPr="008C55AF">
        <w:rPr>
          <w:rFonts w:ascii="Times New Roman" w:hAnsi="Times New Roman"/>
          <w:iCs/>
          <w:spacing w:val="4"/>
          <w:sz w:val="32"/>
          <w:szCs w:val="32"/>
          <w:lang w:val="uk-UA"/>
        </w:rPr>
        <w:t>3</w:t>
      </w:r>
      <w:r w:rsidRPr="008C55AF">
        <w:rPr>
          <w:rFonts w:ascii="Times New Roman" w:hAnsi="Times New Roman"/>
          <w:i/>
          <w:iCs/>
          <w:spacing w:val="4"/>
          <w:sz w:val="32"/>
          <w:szCs w:val="32"/>
        </w:rPr>
        <w:t xml:space="preserve"> </w:t>
      </w:r>
    </w:p>
    <w:p w:rsidR="00CD5634" w:rsidRPr="008C55AF" w:rsidRDefault="00CD5634" w:rsidP="00074E89">
      <w:pPr>
        <w:shd w:val="clear" w:color="auto" w:fill="FFFFFF"/>
        <w:spacing w:after="0" w:line="360" w:lineRule="auto"/>
        <w:ind w:left="14"/>
        <w:contextualSpacing/>
        <w:jc w:val="center"/>
        <w:rPr>
          <w:rFonts w:ascii="Times New Roman" w:hAnsi="Times New Roman"/>
          <w:sz w:val="32"/>
          <w:szCs w:val="32"/>
          <w:lang w:val="uk-UA"/>
        </w:rPr>
      </w:pPr>
      <w:r w:rsidRPr="008C55AF">
        <w:rPr>
          <w:rFonts w:ascii="Times New Roman" w:hAnsi="Times New Roman"/>
          <w:spacing w:val="4"/>
          <w:sz w:val="32"/>
          <w:szCs w:val="32"/>
        </w:rPr>
        <w:t>Застосування МСБО в різних країнах</w:t>
      </w:r>
    </w:p>
    <w:tbl>
      <w:tblPr>
        <w:tblW w:w="9802" w:type="dxa"/>
        <w:jc w:val="center"/>
        <w:tblInd w:w="40" w:type="dxa"/>
        <w:tblLayout w:type="fixed"/>
        <w:tblCellMar>
          <w:left w:w="40" w:type="dxa"/>
          <w:right w:w="40" w:type="dxa"/>
        </w:tblCellMar>
        <w:tblLook w:val="0000"/>
      </w:tblPr>
      <w:tblGrid>
        <w:gridCol w:w="508"/>
        <w:gridCol w:w="7229"/>
        <w:gridCol w:w="2065"/>
      </w:tblGrid>
      <w:tr w:rsidR="00CD5634" w:rsidRPr="009B540F" w:rsidTr="006B18FD">
        <w:trPr>
          <w:trHeight w:hRule="exact" w:val="1156"/>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iCs/>
                <w:spacing w:val="5"/>
                <w:sz w:val="30"/>
                <w:szCs w:val="30"/>
              </w:rPr>
              <w:t>№</w:t>
            </w:r>
            <w:r w:rsidRPr="009B540F">
              <w:rPr>
                <w:rFonts w:ascii="Times New Roman" w:hAnsi="Times New Roman"/>
                <w:i/>
                <w:iCs/>
                <w:spacing w:val="5"/>
                <w:sz w:val="30"/>
                <w:szCs w:val="30"/>
              </w:rPr>
              <w:t xml:space="preserve"> </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spacing w:val="7"/>
                <w:sz w:val="30"/>
                <w:szCs w:val="30"/>
              </w:rPr>
              <w:t xml:space="preserve">Застосування МСБО та їх узгодження </w:t>
            </w:r>
            <w:r w:rsidRPr="009B540F">
              <w:rPr>
                <w:rFonts w:ascii="Times New Roman" w:hAnsi="Times New Roman"/>
                <w:spacing w:val="-1"/>
                <w:sz w:val="30"/>
                <w:szCs w:val="30"/>
              </w:rPr>
              <w:t>з національними стандартами</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sz w:val="30"/>
                <w:szCs w:val="30"/>
              </w:rPr>
              <w:t>Країна</w:t>
            </w:r>
          </w:p>
        </w:tc>
      </w:tr>
      <w:tr w:rsidR="00CD5634" w:rsidRPr="009B540F" w:rsidTr="006B18FD">
        <w:trPr>
          <w:trHeight w:hRule="exact" w:val="295"/>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79"/>
              <w:contextualSpacing/>
              <w:jc w:val="center"/>
              <w:rPr>
                <w:rFonts w:ascii="Times New Roman" w:hAnsi="Times New Roman"/>
                <w:sz w:val="30"/>
                <w:szCs w:val="30"/>
              </w:rPr>
            </w:pPr>
            <w:r w:rsidRPr="009B540F">
              <w:rPr>
                <w:rFonts w:ascii="Times New Roman" w:hAnsi="Times New Roman"/>
                <w:sz w:val="30"/>
                <w:szCs w:val="30"/>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sz w:val="30"/>
                <w:szCs w:val="30"/>
              </w:rPr>
              <w:t>2</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sz w:val="30"/>
                <w:szCs w:val="30"/>
              </w:rPr>
              <w:t>3</w:t>
            </w:r>
          </w:p>
        </w:tc>
      </w:tr>
      <w:tr w:rsidR="00CD5634" w:rsidRPr="009B540F" w:rsidTr="006B18FD">
        <w:trPr>
          <w:trHeight w:hRule="exact" w:val="786"/>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29"/>
              <w:contextualSpacing/>
              <w:jc w:val="center"/>
              <w:rPr>
                <w:rFonts w:ascii="Times New Roman" w:hAnsi="Times New Roman"/>
                <w:sz w:val="30"/>
                <w:szCs w:val="30"/>
              </w:rPr>
            </w:pPr>
            <w:r w:rsidRPr="009B540F">
              <w:rPr>
                <w:rFonts w:ascii="Times New Roman" w:hAnsi="Times New Roman"/>
                <w:sz w:val="30"/>
                <w:szCs w:val="30"/>
              </w:rPr>
              <w:t>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65" w:right="79"/>
              <w:contextualSpacing/>
              <w:rPr>
                <w:rFonts w:ascii="Times New Roman" w:hAnsi="Times New Roman"/>
                <w:sz w:val="30"/>
                <w:szCs w:val="30"/>
              </w:rPr>
            </w:pPr>
            <w:r w:rsidRPr="009B540F">
              <w:rPr>
                <w:rFonts w:ascii="Times New Roman" w:hAnsi="Times New Roman"/>
                <w:spacing w:val="1"/>
                <w:sz w:val="30"/>
                <w:szCs w:val="30"/>
              </w:rPr>
              <w:t xml:space="preserve">МСБО використовуються як національні </w:t>
            </w:r>
            <w:r w:rsidRPr="009B540F">
              <w:rPr>
                <w:rFonts w:ascii="Times New Roman" w:hAnsi="Times New Roman"/>
                <w:spacing w:val="3"/>
                <w:sz w:val="30"/>
                <w:szCs w:val="30"/>
              </w:rPr>
              <w:t>стандарти з додатковими поясненнями</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p>
        </w:tc>
      </w:tr>
      <w:tr w:rsidR="00CD5634" w:rsidRPr="009B540F" w:rsidTr="006B18FD">
        <w:trPr>
          <w:trHeight w:hRule="exact" w:val="1357"/>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7"/>
              <w:contextualSpacing/>
              <w:jc w:val="center"/>
              <w:rPr>
                <w:rFonts w:ascii="Times New Roman" w:hAnsi="Times New Roman"/>
                <w:sz w:val="30"/>
                <w:szCs w:val="30"/>
              </w:rPr>
            </w:pPr>
            <w:r w:rsidRPr="009B540F">
              <w:rPr>
                <w:rFonts w:ascii="Times New Roman" w:hAnsi="Times New Roman"/>
                <w:sz w:val="30"/>
                <w:szCs w:val="30"/>
              </w:rPr>
              <w:t>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65"/>
              <w:contextualSpacing/>
              <w:rPr>
                <w:rFonts w:ascii="Times New Roman" w:hAnsi="Times New Roman"/>
                <w:sz w:val="30"/>
                <w:szCs w:val="30"/>
              </w:rPr>
            </w:pPr>
            <w:r w:rsidRPr="009B540F">
              <w:rPr>
                <w:rFonts w:ascii="Times New Roman" w:hAnsi="Times New Roman"/>
                <w:spacing w:val="3"/>
                <w:sz w:val="30"/>
                <w:szCs w:val="30"/>
              </w:rPr>
              <w:t xml:space="preserve">МСБО використовуються як національні </w:t>
            </w:r>
            <w:r w:rsidRPr="009B540F">
              <w:rPr>
                <w:rFonts w:ascii="Times New Roman" w:hAnsi="Times New Roman"/>
                <w:spacing w:val="2"/>
                <w:sz w:val="30"/>
                <w:szCs w:val="30"/>
              </w:rPr>
              <w:t xml:space="preserve">стандарти, але останні розробляються для </w:t>
            </w:r>
            <w:r w:rsidRPr="009B540F">
              <w:rPr>
                <w:rFonts w:ascii="Times New Roman" w:hAnsi="Times New Roman"/>
                <w:spacing w:val="4"/>
                <w:sz w:val="30"/>
                <w:szCs w:val="30"/>
              </w:rPr>
              <w:t>об'єктів, що не охоплені МСБО</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461"/>
              <w:contextualSpacing/>
              <w:jc w:val="center"/>
              <w:rPr>
                <w:rFonts w:ascii="Times New Roman" w:hAnsi="Times New Roman"/>
                <w:sz w:val="30"/>
                <w:szCs w:val="30"/>
              </w:rPr>
            </w:pPr>
          </w:p>
        </w:tc>
      </w:tr>
      <w:tr w:rsidR="00CD5634" w:rsidRPr="009B540F" w:rsidTr="006B18FD">
        <w:trPr>
          <w:trHeight w:hRule="exact" w:val="1272"/>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7"/>
              <w:contextualSpacing/>
              <w:jc w:val="center"/>
              <w:rPr>
                <w:rFonts w:ascii="Times New Roman" w:hAnsi="Times New Roman"/>
                <w:sz w:val="30"/>
                <w:szCs w:val="30"/>
              </w:rPr>
            </w:pPr>
            <w:r w:rsidRPr="009B540F">
              <w:rPr>
                <w:rFonts w:ascii="Times New Roman" w:hAnsi="Times New Roman"/>
                <w:sz w:val="30"/>
                <w:szCs w:val="30"/>
              </w:rPr>
              <w:t>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58" w:right="72"/>
              <w:contextualSpacing/>
              <w:rPr>
                <w:rFonts w:ascii="Times New Roman" w:hAnsi="Times New Roman"/>
                <w:sz w:val="30"/>
                <w:szCs w:val="30"/>
              </w:rPr>
            </w:pPr>
            <w:r w:rsidRPr="009B540F">
              <w:rPr>
                <w:rFonts w:ascii="Times New Roman" w:hAnsi="Times New Roman"/>
                <w:spacing w:val="2"/>
                <w:sz w:val="30"/>
                <w:szCs w:val="30"/>
              </w:rPr>
              <w:t>МСБО використовуються як національні стандарти, але в деяких випадках можуть бути модифіковані для місцевих умов</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hanging="14"/>
              <w:contextualSpacing/>
              <w:jc w:val="center"/>
              <w:rPr>
                <w:rFonts w:ascii="Times New Roman" w:hAnsi="Times New Roman"/>
                <w:sz w:val="30"/>
                <w:szCs w:val="30"/>
              </w:rPr>
            </w:pPr>
          </w:p>
        </w:tc>
      </w:tr>
      <w:tr w:rsidR="00CD5634" w:rsidRPr="009B540F" w:rsidTr="006B18FD">
        <w:trPr>
          <w:trHeight w:hRule="exact" w:val="856"/>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7"/>
              <w:contextualSpacing/>
              <w:jc w:val="center"/>
              <w:rPr>
                <w:rFonts w:ascii="Times New Roman" w:hAnsi="Times New Roman"/>
                <w:sz w:val="30"/>
                <w:szCs w:val="30"/>
              </w:rPr>
            </w:pPr>
            <w:r w:rsidRPr="009B540F">
              <w:rPr>
                <w:rFonts w:ascii="Times New Roman" w:hAnsi="Times New Roman"/>
                <w:sz w:val="30"/>
                <w:szCs w:val="30"/>
              </w:rPr>
              <w:t>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left="65" w:right="338"/>
              <w:contextualSpacing/>
              <w:rPr>
                <w:rFonts w:ascii="Times New Roman" w:hAnsi="Times New Roman"/>
                <w:sz w:val="30"/>
                <w:szCs w:val="30"/>
              </w:rPr>
            </w:pPr>
            <w:r w:rsidRPr="009B540F">
              <w:rPr>
                <w:rFonts w:ascii="Times New Roman" w:hAnsi="Times New Roman"/>
                <w:spacing w:val="1"/>
                <w:sz w:val="30"/>
                <w:szCs w:val="30"/>
              </w:rPr>
              <w:t xml:space="preserve">Національні стандарти розробляються окремо, але базуються на відповідних </w:t>
            </w:r>
            <w:r w:rsidRPr="009B540F">
              <w:rPr>
                <w:rFonts w:ascii="Times New Roman" w:hAnsi="Times New Roman"/>
                <w:spacing w:val="3"/>
                <w:sz w:val="30"/>
                <w:szCs w:val="30"/>
              </w:rPr>
              <w:t>МСБО</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7"/>
              <w:contextualSpacing/>
              <w:jc w:val="center"/>
              <w:rPr>
                <w:rFonts w:ascii="Times New Roman" w:hAnsi="Times New Roman"/>
                <w:sz w:val="30"/>
                <w:szCs w:val="30"/>
              </w:rPr>
            </w:pPr>
          </w:p>
        </w:tc>
      </w:tr>
      <w:tr w:rsidR="00CD5634" w:rsidRPr="009B540F" w:rsidTr="006B18FD">
        <w:trPr>
          <w:trHeight w:hRule="exact" w:val="1985"/>
          <w:jc w:val="center"/>
        </w:trPr>
        <w:tc>
          <w:tcPr>
            <w:tcW w:w="508" w:type="dxa"/>
            <w:tcBorders>
              <w:top w:val="single" w:sz="4"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108"/>
              <w:contextualSpacing/>
              <w:jc w:val="center"/>
              <w:rPr>
                <w:rFonts w:ascii="Times New Roman" w:hAnsi="Times New Roman"/>
                <w:sz w:val="30"/>
                <w:szCs w:val="30"/>
              </w:rPr>
            </w:pPr>
            <w:r w:rsidRPr="009B540F">
              <w:rPr>
                <w:rFonts w:ascii="Times New Roman" w:hAnsi="Times New Roman"/>
                <w:sz w:val="30"/>
                <w:szCs w:val="30"/>
              </w:rPr>
              <w:t>5</w:t>
            </w:r>
          </w:p>
        </w:tc>
        <w:tc>
          <w:tcPr>
            <w:tcW w:w="7229" w:type="dxa"/>
            <w:tcBorders>
              <w:top w:val="single" w:sz="4"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259" w:firstLine="22"/>
              <w:contextualSpacing/>
              <w:rPr>
                <w:rFonts w:ascii="Times New Roman" w:hAnsi="Times New Roman"/>
                <w:sz w:val="30"/>
                <w:szCs w:val="30"/>
              </w:rPr>
            </w:pPr>
            <w:r w:rsidRPr="009B540F">
              <w:rPr>
                <w:rFonts w:ascii="Times New Roman" w:hAnsi="Times New Roman"/>
                <w:spacing w:val="1"/>
                <w:sz w:val="30"/>
                <w:szCs w:val="30"/>
              </w:rPr>
              <w:t xml:space="preserve">Національні стандарти розробляються </w:t>
            </w:r>
            <w:r w:rsidRPr="009B540F">
              <w:rPr>
                <w:rFonts w:ascii="Times New Roman" w:hAnsi="Times New Roman"/>
                <w:spacing w:val="2"/>
                <w:sz w:val="30"/>
                <w:szCs w:val="30"/>
              </w:rPr>
              <w:t xml:space="preserve">окремо, але базуються на аналогічних </w:t>
            </w:r>
            <w:r w:rsidRPr="009B540F">
              <w:rPr>
                <w:rFonts w:ascii="Times New Roman" w:hAnsi="Times New Roman"/>
                <w:spacing w:val="3"/>
                <w:sz w:val="30"/>
                <w:szCs w:val="30"/>
              </w:rPr>
              <w:t xml:space="preserve">МСБО в більшості випадків. Немає </w:t>
            </w:r>
            <w:r w:rsidRPr="009B540F">
              <w:rPr>
                <w:rFonts w:ascii="Times New Roman" w:hAnsi="Times New Roman"/>
                <w:spacing w:val="4"/>
                <w:sz w:val="30"/>
                <w:szCs w:val="30"/>
              </w:rPr>
              <w:t xml:space="preserve">посилання на МСБО в національних </w:t>
            </w:r>
            <w:r w:rsidRPr="009B540F">
              <w:rPr>
                <w:rFonts w:ascii="Times New Roman" w:hAnsi="Times New Roman"/>
                <w:spacing w:val="1"/>
                <w:sz w:val="30"/>
                <w:szCs w:val="30"/>
              </w:rPr>
              <w:t xml:space="preserve">стандартах, які можуть забезпечувати </w:t>
            </w:r>
            <w:r w:rsidRPr="009B540F">
              <w:rPr>
                <w:rFonts w:ascii="Times New Roman" w:hAnsi="Times New Roman"/>
                <w:spacing w:val="2"/>
                <w:sz w:val="30"/>
                <w:szCs w:val="30"/>
              </w:rPr>
              <w:t>більший або менший вибір ніж, МСБО</w:t>
            </w:r>
          </w:p>
        </w:tc>
        <w:tc>
          <w:tcPr>
            <w:tcW w:w="2065" w:type="dxa"/>
            <w:tcBorders>
              <w:top w:val="single" w:sz="4"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r w:rsidRPr="009B540F">
              <w:rPr>
                <w:rFonts w:ascii="Times New Roman" w:hAnsi="Times New Roman"/>
                <w:spacing w:val="1"/>
                <w:sz w:val="30"/>
                <w:szCs w:val="30"/>
              </w:rPr>
              <w:t>|</w:t>
            </w:r>
          </w:p>
        </w:tc>
      </w:tr>
      <w:tr w:rsidR="00CD5634" w:rsidRPr="009B540F" w:rsidTr="006B18FD">
        <w:trPr>
          <w:trHeight w:hRule="exact" w:val="1415"/>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122"/>
              <w:contextualSpacing/>
              <w:jc w:val="center"/>
              <w:rPr>
                <w:rFonts w:ascii="Times New Roman" w:hAnsi="Times New Roman"/>
                <w:sz w:val="30"/>
                <w:szCs w:val="30"/>
              </w:rPr>
            </w:pPr>
            <w:r w:rsidRPr="009B540F">
              <w:rPr>
                <w:rFonts w:ascii="Times New Roman" w:hAnsi="Times New Roman"/>
                <w:sz w:val="30"/>
                <w:szCs w:val="30"/>
              </w:rPr>
              <w:t>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58" w:hanging="7"/>
              <w:contextualSpacing/>
              <w:rPr>
                <w:rFonts w:ascii="Times New Roman" w:hAnsi="Times New Roman"/>
                <w:sz w:val="30"/>
                <w:szCs w:val="30"/>
              </w:rPr>
            </w:pPr>
            <w:r w:rsidRPr="009B540F">
              <w:rPr>
                <w:rFonts w:ascii="Times New Roman" w:hAnsi="Times New Roman"/>
                <w:spacing w:val="4"/>
                <w:sz w:val="30"/>
                <w:szCs w:val="30"/>
              </w:rPr>
              <w:t xml:space="preserve">Те саме, що й п.5, але кожний стандарт </w:t>
            </w:r>
            <w:r w:rsidRPr="009B540F">
              <w:rPr>
                <w:rFonts w:ascii="Times New Roman" w:hAnsi="Times New Roman"/>
                <w:spacing w:val="3"/>
                <w:sz w:val="30"/>
                <w:szCs w:val="30"/>
              </w:rPr>
              <w:t>включає положення, яке порівнює націо</w:t>
            </w:r>
            <w:r w:rsidRPr="009B540F">
              <w:rPr>
                <w:rFonts w:ascii="Times New Roman" w:hAnsi="Times New Roman"/>
                <w:spacing w:val="3"/>
                <w:sz w:val="30"/>
                <w:szCs w:val="30"/>
              </w:rPr>
              <w:softHyphen/>
              <w:t>нальний стандарт з відповідним МСБО</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p>
        </w:tc>
      </w:tr>
      <w:tr w:rsidR="00CD5634" w:rsidRPr="009B540F" w:rsidTr="006B18FD">
        <w:trPr>
          <w:trHeight w:hRule="exact" w:val="1006"/>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144"/>
              <w:contextualSpacing/>
              <w:jc w:val="center"/>
              <w:rPr>
                <w:rFonts w:ascii="Times New Roman" w:hAnsi="Times New Roman"/>
                <w:sz w:val="30"/>
                <w:szCs w:val="30"/>
              </w:rPr>
            </w:pPr>
            <w:r w:rsidRPr="009B540F">
              <w:rPr>
                <w:rFonts w:ascii="Times New Roman" w:hAnsi="Times New Roman"/>
                <w:sz w:val="30"/>
                <w:szCs w:val="30"/>
              </w:rPr>
              <w:t>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360"/>
              <w:contextualSpacing/>
              <w:rPr>
                <w:rFonts w:ascii="Times New Roman" w:hAnsi="Times New Roman"/>
                <w:sz w:val="30"/>
                <w:szCs w:val="30"/>
              </w:rPr>
            </w:pPr>
            <w:r w:rsidRPr="009B540F">
              <w:rPr>
                <w:rFonts w:ascii="Times New Roman" w:hAnsi="Times New Roman"/>
                <w:spacing w:val="1"/>
                <w:sz w:val="30"/>
                <w:szCs w:val="30"/>
              </w:rPr>
              <w:t>Національні стандарти розробляються окремо</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hanging="7"/>
              <w:contextualSpacing/>
              <w:jc w:val="center"/>
              <w:rPr>
                <w:rFonts w:ascii="Times New Roman" w:hAnsi="Times New Roman"/>
                <w:sz w:val="30"/>
                <w:szCs w:val="30"/>
              </w:rPr>
            </w:pPr>
          </w:p>
        </w:tc>
      </w:tr>
      <w:tr w:rsidR="00CD5634" w:rsidRPr="009B540F" w:rsidTr="006B18FD">
        <w:trPr>
          <w:trHeight w:hRule="exact" w:val="1269"/>
          <w:jc w:val="center"/>
        </w:trPr>
        <w:tc>
          <w:tcPr>
            <w:tcW w:w="508"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144"/>
              <w:contextualSpacing/>
              <w:jc w:val="center"/>
              <w:rPr>
                <w:rFonts w:ascii="Times New Roman" w:hAnsi="Times New Roman"/>
                <w:sz w:val="30"/>
                <w:szCs w:val="30"/>
              </w:rPr>
            </w:pPr>
            <w:r w:rsidRPr="009B540F">
              <w:rPr>
                <w:rFonts w:ascii="Times New Roman" w:hAnsi="Times New Roman"/>
                <w:sz w:val="30"/>
                <w:szCs w:val="30"/>
              </w:rPr>
              <w:t>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ind w:right="533"/>
              <w:contextualSpacing/>
              <w:rPr>
                <w:rFonts w:ascii="Times New Roman" w:hAnsi="Times New Roman"/>
                <w:sz w:val="30"/>
                <w:szCs w:val="30"/>
              </w:rPr>
            </w:pPr>
            <w:r w:rsidRPr="009B540F">
              <w:rPr>
                <w:rFonts w:ascii="Times New Roman" w:hAnsi="Times New Roman"/>
                <w:spacing w:val="2"/>
                <w:sz w:val="30"/>
                <w:szCs w:val="30"/>
              </w:rPr>
              <w:t>Національних стандартів не існує. МСБО формально не прийнято, але звичайно використовуються</w:t>
            </w:r>
          </w:p>
        </w:tc>
        <w:tc>
          <w:tcPr>
            <w:tcW w:w="2065" w:type="dxa"/>
            <w:tcBorders>
              <w:top w:val="single" w:sz="6" w:space="0" w:color="auto"/>
              <w:left w:val="single" w:sz="6" w:space="0" w:color="auto"/>
              <w:bottom w:val="single" w:sz="6" w:space="0" w:color="auto"/>
              <w:right w:val="single" w:sz="6" w:space="0" w:color="auto"/>
            </w:tcBorders>
            <w:shd w:val="clear" w:color="auto" w:fill="FFFFFF"/>
            <w:vAlign w:val="center"/>
          </w:tcPr>
          <w:p w:rsidR="00CD5634" w:rsidRPr="009B540F" w:rsidRDefault="00CD5634" w:rsidP="00074E89">
            <w:pPr>
              <w:shd w:val="clear" w:color="auto" w:fill="FFFFFF"/>
              <w:spacing w:after="0"/>
              <w:contextualSpacing/>
              <w:jc w:val="center"/>
              <w:rPr>
                <w:rFonts w:ascii="Times New Roman" w:hAnsi="Times New Roman"/>
                <w:sz w:val="30"/>
                <w:szCs w:val="30"/>
              </w:rPr>
            </w:pPr>
          </w:p>
        </w:tc>
      </w:tr>
    </w:tbl>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4.</w:t>
      </w:r>
    </w:p>
    <w:p w:rsidR="00CD5634" w:rsidRPr="008C55AF" w:rsidRDefault="00CD5634" w:rsidP="00074E89">
      <w:pPr>
        <w:spacing w:after="0" w:line="360" w:lineRule="auto"/>
        <w:ind w:firstLine="708"/>
        <w:contextualSpacing/>
        <w:jc w:val="both"/>
        <w:rPr>
          <w:rFonts w:ascii="Times New Roman" w:hAnsi="Times New Roman"/>
          <w:sz w:val="32"/>
          <w:szCs w:val="32"/>
          <w:lang w:val="uk-UA"/>
        </w:rPr>
      </w:pPr>
      <w:r>
        <w:rPr>
          <w:rFonts w:ascii="Times New Roman" w:hAnsi="Times New Roman"/>
          <w:sz w:val="32"/>
          <w:szCs w:val="32"/>
          <w:lang w:val="uk-UA"/>
        </w:rPr>
        <w:t>Підібрати визначення, що відповідають зазначеним концепціям,</w:t>
      </w:r>
      <w:r w:rsidRPr="008C55AF">
        <w:rPr>
          <w:rFonts w:ascii="Times New Roman" w:hAnsi="Times New Roman"/>
          <w:sz w:val="32"/>
          <w:szCs w:val="32"/>
          <w:lang w:val="uk-UA"/>
        </w:rPr>
        <w:t xml:space="preserve"> проставивши правильну літеру</w:t>
      </w:r>
      <w:r w:rsidRPr="006B18FD">
        <w:rPr>
          <w:rFonts w:ascii="Times New Roman" w:hAnsi="Times New Roman"/>
          <w:sz w:val="32"/>
          <w:szCs w:val="32"/>
          <w:lang w:val="uk-UA"/>
        </w:rPr>
        <w:t xml:space="preserve"> </w:t>
      </w:r>
      <w:r w:rsidRPr="008C55AF">
        <w:rPr>
          <w:rFonts w:ascii="Times New Roman" w:hAnsi="Times New Roman"/>
          <w:sz w:val="32"/>
          <w:szCs w:val="32"/>
          <w:lang w:val="uk-UA"/>
        </w:rPr>
        <w:t>у таблиці 4,.</w:t>
      </w:r>
    </w:p>
    <w:p w:rsidR="00CD5634" w:rsidRPr="008C55AF" w:rsidRDefault="00CD5634" w:rsidP="00074E89">
      <w:pPr>
        <w:spacing w:after="0" w:line="360" w:lineRule="auto"/>
        <w:ind w:left="360"/>
        <w:contextualSpacing/>
        <w:jc w:val="right"/>
        <w:rPr>
          <w:rFonts w:ascii="Times New Roman" w:hAnsi="Times New Roman"/>
          <w:sz w:val="32"/>
          <w:szCs w:val="32"/>
          <w:lang w:val="uk-UA"/>
        </w:rPr>
      </w:pPr>
      <w:r w:rsidRPr="008C55AF">
        <w:rPr>
          <w:rFonts w:ascii="Times New Roman" w:hAnsi="Times New Roman"/>
          <w:sz w:val="32"/>
          <w:szCs w:val="32"/>
          <w:lang w:val="uk-UA"/>
        </w:rPr>
        <w:t>Таблиця 4</w:t>
      </w:r>
    </w:p>
    <w:p w:rsidR="00CD5634" w:rsidRPr="008C55AF" w:rsidRDefault="00CD5634" w:rsidP="00074E89">
      <w:pPr>
        <w:spacing w:after="0" w:line="360" w:lineRule="auto"/>
        <w:ind w:left="360"/>
        <w:contextualSpacing/>
        <w:jc w:val="center"/>
        <w:rPr>
          <w:rFonts w:ascii="Times New Roman" w:hAnsi="Times New Roman"/>
          <w:sz w:val="32"/>
          <w:szCs w:val="32"/>
          <w:lang w:val="uk-UA"/>
        </w:rPr>
      </w:pPr>
      <w:r w:rsidRPr="008C55AF">
        <w:rPr>
          <w:rFonts w:ascii="Times New Roman" w:hAnsi="Times New Roman"/>
          <w:sz w:val="32"/>
          <w:szCs w:val="32"/>
          <w:lang w:val="uk-UA"/>
        </w:rPr>
        <w:t>Концептуальні основи фінансових звітів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tblGrid>
      <w:tr w:rsidR="00CD5634" w:rsidRPr="009B540F" w:rsidTr="009B540F">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Концепція</w:t>
            </w:r>
          </w:p>
        </w:tc>
        <w:tc>
          <w:tcPr>
            <w:tcW w:w="7053"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Визначення</w:t>
            </w:r>
          </w:p>
        </w:tc>
      </w:tr>
      <w:tr w:rsidR="00CD5634" w:rsidRPr="009B540F" w:rsidTr="009B540F">
        <w:trPr>
          <w:trHeight w:val="240"/>
        </w:trPr>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А</w:t>
            </w:r>
          </w:p>
        </w:tc>
        <w:tc>
          <w:tcPr>
            <w:tcW w:w="7053"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Б</w:t>
            </w:r>
          </w:p>
        </w:tc>
      </w:tr>
      <w:tr w:rsidR="00CD5634" w:rsidRPr="00B92E26" w:rsidTr="009B540F">
        <w:trPr>
          <w:trHeight w:val="2043"/>
        </w:trPr>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(А) Концепція збереження капіталу</w:t>
            </w:r>
          </w:p>
        </w:tc>
        <w:tc>
          <w:tcPr>
            <w:tcW w:w="705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Прибуток визнається тільки за умови, якщо фізична виробнича потужність (або продуктивність) підприємства на кінець періоду перевищує фізичну виробничу потужність на початок періоду після вирахування виплат власника та їхніх внесків упродовж цього періоду.</w:t>
            </w:r>
          </w:p>
          <w:p w:rsidR="00CD5634" w:rsidRPr="009B540F" w:rsidRDefault="00CD5634" w:rsidP="009B540F">
            <w:pPr>
              <w:spacing w:after="0" w:line="240" w:lineRule="auto"/>
              <w:contextualSpacing/>
              <w:jc w:val="both"/>
              <w:rPr>
                <w:rFonts w:ascii="Times New Roman" w:hAnsi="Times New Roman"/>
                <w:sz w:val="30"/>
                <w:szCs w:val="30"/>
                <w:lang w:val="uk-UA"/>
              </w:rPr>
            </w:pPr>
          </w:p>
        </w:tc>
      </w:tr>
      <w:tr w:rsidR="00CD5634" w:rsidRPr="00B92E26" w:rsidTr="009B540F">
        <w:trPr>
          <w:trHeight w:val="1972"/>
        </w:trPr>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(Б) Концепція збереження фінансового капіталу</w:t>
            </w:r>
          </w:p>
        </w:tc>
        <w:tc>
          <w:tcPr>
            <w:tcW w:w="705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xml:space="preserve">( ) Прибуток визнається тільки за умови, що сума чистих активів (власного капіталу) на кінець періоду перевищує суму чистих активів (власного капіталу) на початок періоду після вирахування виплат власникам та їхніх внесків протягом цього періоду. </w:t>
            </w:r>
          </w:p>
        </w:tc>
      </w:tr>
      <w:tr w:rsidR="00CD5634" w:rsidRPr="00B92E26" w:rsidTr="009B540F">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(В) Концепція збереження фізичного капіталу</w:t>
            </w:r>
          </w:p>
        </w:tc>
        <w:tc>
          <w:tcPr>
            <w:tcW w:w="705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Концепція капіталу базується на концепції власності, яка розглядає капітал як залишкову частку власників в активах підприємства, що визначається балансовим рівнянням А – З=ВК.</w:t>
            </w:r>
          </w:p>
        </w:tc>
      </w:tr>
      <w:tr w:rsidR="00CD5634" w:rsidRPr="009B540F" w:rsidTr="009B540F">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(Г) Фінансова концепція капіталу</w:t>
            </w:r>
          </w:p>
        </w:tc>
        <w:tc>
          <w:tcPr>
            <w:tcW w:w="705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Концепція капіталу базується на концепції господарської одиниці, в основі якої лежить балансове рівняння А= З + ВК.</w:t>
            </w:r>
          </w:p>
        </w:tc>
      </w:tr>
      <w:tr w:rsidR="00CD5634" w:rsidRPr="00B92E26" w:rsidTr="009B540F">
        <w:tc>
          <w:tcPr>
            <w:tcW w:w="251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(Д) Фізична концепція капіталу</w:t>
            </w:r>
          </w:p>
        </w:tc>
        <w:tc>
          <w:tcPr>
            <w:tcW w:w="705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Концепція, згідно з якою підприємство зберігає свій капітал, якщо на кінець періоду воно має той самий капітал, що і на початку цього періоду.</w:t>
            </w:r>
          </w:p>
        </w:tc>
      </w:tr>
    </w:tbl>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5.</w:t>
      </w:r>
    </w:p>
    <w:p w:rsidR="00CD5634" w:rsidRPr="008C55AF" w:rsidRDefault="00CD5634" w:rsidP="006B18FD">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відповідність т</w:t>
      </w:r>
      <w:r>
        <w:rPr>
          <w:rFonts w:ascii="Times New Roman" w:hAnsi="Times New Roman"/>
          <w:sz w:val="32"/>
          <w:szCs w:val="32"/>
          <w:lang w:val="uk-UA"/>
        </w:rPr>
        <w:t xml:space="preserve">ермінів </w:t>
      </w:r>
      <w:r w:rsidRPr="008C55AF">
        <w:rPr>
          <w:rFonts w:ascii="Times New Roman" w:hAnsi="Times New Roman"/>
          <w:sz w:val="32"/>
          <w:szCs w:val="32"/>
          <w:lang w:val="uk-UA"/>
        </w:rPr>
        <w:t xml:space="preserve">у таблиці </w:t>
      </w:r>
      <w:r>
        <w:rPr>
          <w:rFonts w:ascii="Times New Roman" w:hAnsi="Times New Roman"/>
          <w:sz w:val="32"/>
          <w:szCs w:val="32"/>
          <w:lang w:val="uk-UA"/>
        </w:rPr>
        <w:t>5</w:t>
      </w:r>
      <w:r w:rsidRPr="008C55AF">
        <w:rPr>
          <w:rFonts w:ascii="Times New Roman" w:hAnsi="Times New Roman"/>
          <w:sz w:val="32"/>
          <w:szCs w:val="32"/>
          <w:lang w:val="uk-UA"/>
        </w:rPr>
        <w:t xml:space="preserve"> проставивши правильну літеру.</w:t>
      </w:r>
    </w:p>
    <w:p w:rsidR="00CD5634" w:rsidRPr="008C55AF" w:rsidRDefault="00CD5634" w:rsidP="00074E89">
      <w:pPr>
        <w:spacing w:after="0" w:line="360" w:lineRule="auto"/>
        <w:contextualSpacing/>
        <w:jc w:val="right"/>
        <w:rPr>
          <w:rFonts w:ascii="Times New Roman" w:hAnsi="Times New Roman"/>
          <w:sz w:val="32"/>
          <w:szCs w:val="32"/>
          <w:lang w:val="uk-UA"/>
        </w:rPr>
      </w:pPr>
      <w:r w:rsidRPr="008C55AF">
        <w:rPr>
          <w:rFonts w:ascii="Times New Roman" w:hAnsi="Times New Roman"/>
          <w:sz w:val="32"/>
          <w:szCs w:val="32"/>
          <w:lang w:val="uk-UA"/>
        </w:rPr>
        <w:t>Таблиця 5</w:t>
      </w:r>
    </w:p>
    <w:p w:rsidR="00CD5634" w:rsidRPr="008C55AF" w:rsidRDefault="00CD5634" w:rsidP="00074E89">
      <w:pPr>
        <w:spacing w:after="0" w:line="360" w:lineRule="auto"/>
        <w:contextualSpacing/>
        <w:jc w:val="center"/>
        <w:rPr>
          <w:rFonts w:ascii="Times New Roman" w:hAnsi="Times New Roman"/>
          <w:sz w:val="32"/>
          <w:szCs w:val="32"/>
          <w:lang w:val="uk-UA"/>
        </w:rPr>
      </w:pPr>
      <w:r w:rsidRPr="008C55AF">
        <w:rPr>
          <w:rFonts w:ascii="Times New Roman" w:hAnsi="Times New Roman"/>
          <w:sz w:val="32"/>
          <w:szCs w:val="32"/>
          <w:lang w:val="uk-UA"/>
        </w:rPr>
        <w:t>Призначення основних компонентів фінансової звітності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8"/>
      </w:tblGrid>
      <w:tr w:rsidR="00CD5634" w:rsidRPr="009B540F" w:rsidTr="009B540F">
        <w:tc>
          <w:tcPr>
            <w:tcW w:w="2943"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Компонент звітності</w:t>
            </w:r>
          </w:p>
        </w:tc>
        <w:tc>
          <w:tcPr>
            <w:tcW w:w="6628" w:type="dxa"/>
          </w:tcPr>
          <w:p w:rsidR="00CD5634" w:rsidRPr="009B540F" w:rsidRDefault="00CD5634" w:rsidP="009B540F">
            <w:pPr>
              <w:spacing w:after="0" w:line="240" w:lineRule="auto"/>
              <w:contextualSpacing/>
              <w:jc w:val="center"/>
              <w:rPr>
                <w:rFonts w:ascii="Times New Roman" w:hAnsi="Times New Roman"/>
                <w:sz w:val="30"/>
                <w:szCs w:val="30"/>
                <w:lang w:val="uk-UA"/>
              </w:rPr>
            </w:pPr>
            <w:r w:rsidRPr="009B540F">
              <w:rPr>
                <w:rFonts w:ascii="Times New Roman" w:hAnsi="Times New Roman"/>
                <w:sz w:val="30"/>
                <w:szCs w:val="30"/>
                <w:lang w:val="uk-UA"/>
              </w:rPr>
              <w:t>Призначення</w:t>
            </w:r>
          </w:p>
        </w:tc>
      </w:tr>
      <w:tr w:rsidR="00CD5634" w:rsidRPr="009B540F" w:rsidTr="009B540F">
        <w:trPr>
          <w:trHeight w:val="320"/>
        </w:trPr>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А</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Б</w:t>
            </w:r>
          </w:p>
        </w:tc>
      </w:tr>
      <w:tr w:rsidR="00CD5634" w:rsidRPr="009B540F" w:rsidTr="009B540F">
        <w:trPr>
          <w:trHeight w:val="940"/>
        </w:trPr>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(А)Баланс</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Інформація про доходи, витрати та фінансові результати діяльності підприємства за звітний період</w:t>
            </w:r>
          </w:p>
        </w:tc>
      </w:tr>
      <w:tr w:rsidR="00CD5634" w:rsidRPr="00B92E26" w:rsidTr="009B540F">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(Б) Звіт про прибутки та збитки</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Інформація про надходження і вибуття грошових коштів унаслідок операційної, інвестиційної та фінансової діяльності протягом звітного періоду</w:t>
            </w:r>
          </w:p>
        </w:tc>
      </w:tr>
      <w:tr w:rsidR="00CD5634" w:rsidRPr="009B540F" w:rsidTr="009B540F">
        <w:tblPrEx>
          <w:tblLook w:val="00A0"/>
        </w:tblPrEx>
        <w:trPr>
          <w:trHeight w:val="880"/>
        </w:trPr>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(В) Звіт про зміни у власному капіталі</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Інформація про фінансове становище підприємства на певну дату.</w:t>
            </w:r>
          </w:p>
        </w:tc>
      </w:tr>
      <w:tr w:rsidR="00CD5634" w:rsidRPr="009B540F" w:rsidTr="009B540F">
        <w:tblPrEx>
          <w:tblLook w:val="00A0"/>
        </w:tblPrEx>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(Г) Звіт про рух грошових коштів</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Інформація про зміни у власному капіталі.</w:t>
            </w:r>
          </w:p>
        </w:tc>
      </w:tr>
      <w:tr w:rsidR="00CD5634" w:rsidRPr="009B540F" w:rsidTr="009B540F">
        <w:tblPrEx>
          <w:tblLook w:val="00A0"/>
        </w:tblPrEx>
        <w:tc>
          <w:tcPr>
            <w:tcW w:w="2943"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(Д) Виклад облікової політики та пояснювальні примітки</w:t>
            </w:r>
          </w:p>
        </w:tc>
        <w:tc>
          <w:tcPr>
            <w:tcW w:w="6628" w:type="dxa"/>
          </w:tcPr>
          <w:p w:rsidR="00CD5634" w:rsidRPr="009B540F" w:rsidRDefault="00CD5634" w:rsidP="009B540F">
            <w:pPr>
              <w:spacing w:after="0" w:line="240" w:lineRule="auto"/>
              <w:contextualSpacing/>
              <w:jc w:val="both"/>
              <w:rPr>
                <w:rFonts w:ascii="Times New Roman" w:hAnsi="Times New Roman"/>
                <w:sz w:val="30"/>
                <w:szCs w:val="30"/>
                <w:lang w:val="uk-UA"/>
              </w:rPr>
            </w:pPr>
            <w:r w:rsidRPr="009B540F">
              <w:rPr>
                <w:rFonts w:ascii="Times New Roman" w:hAnsi="Times New Roman"/>
                <w:sz w:val="30"/>
                <w:szCs w:val="30"/>
                <w:lang w:val="uk-UA"/>
              </w:rPr>
              <w:t>( ) повне розкриття інформації про діяльність підприємства та обрані ним методи обліку.</w:t>
            </w:r>
          </w:p>
        </w:tc>
      </w:tr>
    </w:tbl>
    <w:p w:rsidR="00CD5634" w:rsidRPr="008C55AF" w:rsidRDefault="00CD5634" w:rsidP="00074E89">
      <w:pPr>
        <w:spacing w:after="0" w:line="360" w:lineRule="auto"/>
        <w:contextualSpacing/>
        <w:jc w:val="center"/>
        <w:rPr>
          <w:rFonts w:ascii="Times New Roman" w:hAnsi="Times New Roman"/>
          <w:sz w:val="32"/>
          <w:szCs w:val="32"/>
          <w:lang w:val="uk-UA"/>
        </w:rPr>
      </w:pPr>
      <w:r w:rsidRPr="008C55AF">
        <w:rPr>
          <w:rFonts w:ascii="Times New Roman" w:hAnsi="Times New Roman"/>
          <w:b/>
          <w:sz w:val="32"/>
          <w:szCs w:val="32"/>
          <w:lang w:val="uk-UA"/>
        </w:rPr>
        <w:t>Завдання 6.</w:t>
      </w:r>
      <w:r w:rsidRPr="008C55AF">
        <w:rPr>
          <w:rFonts w:ascii="Times New Roman" w:hAnsi="Times New Roman"/>
          <w:sz w:val="32"/>
          <w:szCs w:val="32"/>
          <w:lang w:val="uk-UA"/>
        </w:rPr>
        <w:t xml:space="preserve"> </w:t>
      </w:r>
    </w:p>
    <w:p w:rsidR="00CD5634" w:rsidRPr="008C55AF" w:rsidRDefault="00CD5634" w:rsidP="00973E6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відповідність т</w:t>
      </w:r>
      <w:r>
        <w:rPr>
          <w:rFonts w:ascii="Times New Roman" w:hAnsi="Times New Roman"/>
          <w:sz w:val="32"/>
          <w:szCs w:val="32"/>
          <w:lang w:val="uk-UA"/>
        </w:rPr>
        <w:t xml:space="preserve">ермінів </w:t>
      </w:r>
      <w:r w:rsidRPr="008C55AF">
        <w:rPr>
          <w:rFonts w:ascii="Times New Roman" w:hAnsi="Times New Roman"/>
          <w:sz w:val="32"/>
          <w:szCs w:val="32"/>
          <w:lang w:val="uk-UA"/>
        </w:rPr>
        <w:t xml:space="preserve">у таблиці </w:t>
      </w:r>
      <w:r>
        <w:rPr>
          <w:rFonts w:ascii="Times New Roman" w:hAnsi="Times New Roman"/>
          <w:sz w:val="32"/>
          <w:szCs w:val="32"/>
          <w:lang w:val="uk-UA"/>
        </w:rPr>
        <w:t>6</w:t>
      </w:r>
      <w:r w:rsidRPr="008C55AF">
        <w:rPr>
          <w:rFonts w:ascii="Times New Roman" w:hAnsi="Times New Roman"/>
          <w:sz w:val="32"/>
          <w:szCs w:val="32"/>
          <w:lang w:val="uk-UA"/>
        </w:rPr>
        <w:t xml:space="preserve"> </w:t>
      </w:r>
      <w:r>
        <w:rPr>
          <w:rFonts w:ascii="Times New Roman" w:hAnsi="Times New Roman"/>
          <w:sz w:val="32"/>
          <w:szCs w:val="32"/>
          <w:lang w:val="uk-UA"/>
        </w:rPr>
        <w:t>проставивши правильну літеру</w:t>
      </w:r>
      <w:r w:rsidRPr="008C55AF">
        <w:rPr>
          <w:rFonts w:ascii="Times New Roman" w:hAnsi="Times New Roman"/>
          <w:sz w:val="32"/>
          <w:szCs w:val="32"/>
          <w:lang w:val="uk-UA"/>
        </w:rPr>
        <w:t>.</w:t>
      </w:r>
    </w:p>
    <w:p w:rsidR="00CD5634" w:rsidRPr="008C55AF" w:rsidRDefault="00CD5634" w:rsidP="00FA7659">
      <w:pPr>
        <w:spacing w:after="0"/>
        <w:contextualSpacing/>
        <w:jc w:val="right"/>
        <w:rPr>
          <w:rFonts w:ascii="Times New Roman" w:hAnsi="Times New Roman"/>
          <w:sz w:val="32"/>
          <w:szCs w:val="32"/>
          <w:lang w:val="uk-UA"/>
        </w:rPr>
      </w:pPr>
      <w:r w:rsidRPr="008C55AF">
        <w:rPr>
          <w:rFonts w:ascii="Times New Roman" w:hAnsi="Times New Roman"/>
          <w:sz w:val="32"/>
          <w:szCs w:val="32"/>
          <w:lang w:val="uk-UA"/>
        </w:rPr>
        <w:t>Таблиця 6</w:t>
      </w:r>
    </w:p>
    <w:p w:rsidR="00CD5634" w:rsidRPr="008C55AF" w:rsidRDefault="00CD5634" w:rsidP="00FA7659">
      <w:pPr>
        <w:spacing w:after="0"/>
        <w:contextualSpacing/>
        <w:jc w:val="center"/>
        <w:rPr>
          <w:rFonts w:ascii="Times New Roman" w:hAnsi="Times New Roman"/>
          <w:sz w:val="32"/>
          <w:szCs w:val="32"/>
          <w:lang w:val="uk-UA"/>
        </w:rPr>
      </w:pPr>
      <w:r w:rsidRPr="008C55AF">
        <w:rPr>
          <w:rFonts w:ascii="Times New Roman" w:hAnsi="Times New Roman"/>
          <w:sz w:val="32"/>
          <w:szCs w:val="32"/>
          <w:lang w:val="uk-UA"/>
        </w:rPr>
        <w:t>Користувачі фінансової звітності та їхні інформаційні потреби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tblGrid>
      <w:tr w:rsidR="00CD5634" w:rsidRPr="009B540F" w:rsidTr="009B540F">
        <w:tc>
          <w:tcPr>
            <w:tcW w:w="251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Користувачі</w:t>
            </w:r>
          </w:p>
        </w:tc>
        <w:tc>
          <w:tcPr>
            <w:tcW w:w="705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Інформаційні потреби</w:t>
            </w:r>
          </w:p>
        </w:tc>
      </w:tr>
      <w:tr w:rsidR="00CD5634" w:rsidRPr="009B540F" w:rsidTr="009B540F">
        <w:trPr>
          <w:trHeight w:val="377"/>
        </w:trPr>
        <w:tc>
          <w:tcPr>
            <w:tcW w:w="2518"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(А) Інвестори</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Своєчасність оплати рахунків.</w:t>
            </w:r>
          </w:p>
        </w:tc>
      </w:tr>
      <w:tr w:rsidR="00CD5634" w:rsidRPr="009B540F" w:rsidTr="009B540F">
        <w:trPr>
          <w:trHeight w:val="512"/>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(Б) Працівники</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Своєчасність повернення позики та отримання відсотків.</w:t>
            </w:r>
          </w:p>
        </w:tc>
      </w:tr>
      <w:tr w:rsidR="00CD5634" w:rsidRPr="009B540F" w:rsidTr="009B540F">
        <w:trPr>
          <w:trHeight w:val="379"/>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(В) Банки</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Здатність підприємства сплачувати дивіденди</w:t>
            </w:r>
          </w:p>
        </w:tc>
      </w:tr>
      <w:tr w:rsidR="00CD5634" w:rsidRPr="009B540F" w:rsidTr="009B540F">
        <w:trPr>
          <w:trHeight w:val="621"/>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(Г) Постачальники та інші кредитори</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Можливість отримання необхідних товарів і послуг.</w:t>
            </w:r>
          </w:p>
        </w:tc>
      </w:tr>
      <w:tr w:rsidR="00CD5634" w:rsidRPr="009B540F" w:rsidTr="009B540F">
        <w:trPr>
          <w:trHeight w:val="735"/>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(Д) Клієнти (замовники)</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Стабільність і прибутковість підприємства.</w:t>
            </w:r>
          </w:p>
        </w:tc>
      </w:tr>
      <w:tr w:rsidR="00CD5634" w:rsidRPr="009B540F" w:rsidTr="009B540F">
        <w:trPr>
          <w:trHeight w:val="475"/>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(Е) Уряд</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Вплив діяльності підприємства на благополуччя суспільства.</w:t>
            </w:r>
          </w:p>
        </w:tc>
      </w:tr>
      <w:tr w:rsidR="00CD5634" w:rsidRPr="009B540F" w:rsidTr="009B540F">
        <w:trPr>
          <w:trHeight w:val="475"/>
        </w:trPr>
        <w:tc>
          <w:tcPr>
            <w:tcW w:w="2518"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(Є) Громадськість</w:t>
            </w:r>
          </w:p>
        </w:tc>
        <w:tc>
          <w:tcPr>
            <w:tcW w:w="7053"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Своєчасність і повнота сплати податків.</w:t>
            </w:r>
          </w:p>
        </w:tc>
      </w:tr>
    </w:tbl>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Pr="008C55AF" w:rsidRDefault="00CD5634" w:rsidP="00074E89">
      <w:pPr>
        <w:shd w:val="clear" w:color="auto" w:fill="FFFFFF"/>
        <w:spacing w:after="0" w:line="360" w:lineRule="auto"/>
        <w:ind w:firstLine="720"/>
        <w:contextualSpacing/>
        <w:rPr>
          <w:rFonts w:ascii="Times New Roman" w:hAnsi="Times New Roman"/>
          <w:spacing w:val="2"/>
          <w:sz w:val="32"/>
          <w:szCs w:val="32"/>
          <w:lang w:val="uk-UA"/>
        </w:rPr>
      </w:pPr>
    </w:p>
    <w:p w:rsidR="00CD5634" w:rsidRPr="008C55AF" w:rsidRDefault="00CD5634" w:rsidP="00074E89">
      <w:pPr>
        <w:pStyle w:val="Heading7"/>
        <w:spacing w:line="360" w:lineRule="auto"/>
        <w:ind w:firstLine="0"/>
        <w:contextualSpacing/>
        <w:rPr>
          <w:sz w:val="32"/>
          <w:szCs w:val="32"/>
        </w:rPr>
      </w:pPr>
      <w:r w:rsidRPr="008C55AF">
        <w:rPr>
          <w:sz w:val="32"/>
          <w:szCs w:val="32"/>
        </w:rPr>
        <w:t>Тема 1.2. Облік основних засобів і нематеріальних активів за МСБО.</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Питання для обговорення:</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Визнання і первісна оцінка основних засобів і нематеріальних активів.</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Переоцінка основних засобів і нематеріальних активів.</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Pr>
          <w:sz w:val="32"/>
          <w:szCs w:val="32"/>
          <w:lang w:val="uk-UA"/>
        </w:rPr>
        <w:t>Знос (а</w:t>
      </w:r>
      <w:r w:rsidRPr="008C55AF">
        <w:rPr>
          <w:sz w:val="32"/>
          <w:szCs w:val="32"/>
        </w:rPr>
        <w:t>мортизація</w:t>
      </w:r>
      <w:r>
        <w:rPr>
          <w:sz w:val="32"/>
          <w:szCs w:val="32"/>
          <w:lang w:val="uk-UA"/>
        </w:rPr>
        <w:t>)</w:t>
      </w:r>
      <w:r w:rsidRPr="008C55AF">
        <w:rPr>
          <w:sz w:val="32"/>
          <w:szCs w:val="32"/>
        </w:rPr>
        <w:t xml:space="preserve"> основних засобів і нематеріальних активів.</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Зменшення корисності основних засобів і нематеріальних активів.</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Припинення визнання основних засобів і нематеріальних активів.</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Розкриття інформації про основні засоби і нематеріальні активи.</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Особливості обліку інвестиційної нерухомості.</w:t>
      </w:r>
    </w:p>
    <w:p w:rsidR="00CD5634" w:rsidRPr="008C55AF" w:rsidRDefault="00CD5634" w:rsidP="00B92E26">
      <w:pPr>
        <w:pStyle w:val="BodyText2"/>
        <w:numPr>
          <w:ilvl w:val="0"/>
          <w:numId w:val="46"/>
        </w:numPr>
        <w:spacing w:after="0" w:line="360" w:lineRule="auto"/>
        <w:ind w:left="714" w:hanging="357"/>
        <w:contextualSpacing/>
        <w:jc w:val="both"/>
        <w:rPr>
          <w:sz w:val="32"/>
          <w:szCs w:val="32"/>
        </w:rPr>
      </w:pPr>
      <w:r w:rsidRPr="008C55AF">
        <w:rPr>
          <w:sz w:val="32"/>
          <w:szCs w:val="32"/>
        </w:rPr>
        <w:t>Облік орендних операцій (операційна, фінансова, зворотна оренда).</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973E61" w:rsidRDefault="00CD5634" w:rsidP="0028746A">
      <w:pPr>
        <w:pStyle w:val="ListParagraph"/>
        <w:numPr>
          <w:ilvl w:val="1"/>
          <w:numId w:val="52"/>
        </w:numPr>
        <w:spacing w:after="0" w:line="360" w:lineRule="auto"/>
        <w:jc w:val="both"/>
        <w:rPr>
          <w:rFonts w:ascii="Times New Roman" w:hAnsi="Times New Roman"/>
          <w:b/>
          <w:sz w:val="32"/>
          <w:szCs w:val="32"/>
          <w:lang w:val="uk-UA"/>
        </w:rPr>
      </w:pPr>
      <w:r w:rsidRPr="00973E61">
        <w:rPr>
          <w:rFonts w:ascii="Times New Roman" w:hAnsi="Times New Roman"/>
          <w:b/>
          <w:sz w:val="32"/>
          <w:szCs w:val="32"/>
          <w:lang w:val="uk-UA"/>
        </w:rPr>
        <w:t>Підприємство придбало ділянку землі за 800 000 грн. Від ліквідації споруди, що знаходилась на ділянці, були отримані матеріали на суму 16 000 грн, а витрати на ліквідацію споруди – на суму 100 000 грн. Професійні послуги, пов’язані з придбанням ділянки коштували 20 000 грн. Балансова вартість земельної ділянки  дорівнюватиме, грн.:</w:t>
      </w:r>
    </w:p>
    <w:p w:rsidR="00CD5634" w:rsidRPr="008C55AF" w:rsidRDefault="00CD5634" w:rsidP="00B92E26">
      <w:pPr>
        <w:numPr>
          <w:ilvl w:val="0"/>
          <w:numId w:val="2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800 000;</w:t>
      </w:r>
    </w:p>
    <w:p w:rsidR="00CD5634" w:rsidRPr="008C55AF" w:rsidRDefault="00CD5634" w:rsidP="00B92E26">
      <w:pPr>
        <w:numPr>
          <w:ilvl w:val="0"/>
          <w:numId w:val="2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820 000;</w:t>
      </w:r>
    </w:p>
    <w:p w:rsidR="00CD5634" w:rsidRPr="008C55AF" w:rsidRDefault="00CD5634" w:rsidP="00B92E26">
      <w:pPr>
        <w:numPr>
          <w:ilvl w:val="0"/>
          <w:numId w:val="2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904 000;</w:t>
      </w:r>
    </w:p>
    <w:p w:rsidR="00CD5634" w:rsidRPr="008C55AF" w:rsidRDefault="00CD5634" w:rsidP="00B92E26">
      <w:pPr>
        <w:numPr>
          <w:ilvl w:val="0"/>
          <w:numId w:val="2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920 000.</w:t>
      </w:r>
    </w:p>
    <w:p w:rsidR="00CD5634" w:rsidRPr="00973E61" w:rsidRDefault="00CD5634" w:rsidP="0028746A">
      <w:pPr>
        <w:pStyle w:val="ListParagraph"/>
        <w:numPr>
          <w:ilvl w:val="1"/>
          <w:numId w:val="52"/>
        </w:numPr>
        <w:spacing w:after="0" w:line="360" w:lineRule="auto"/>
        <w:jc w:val="both"/>
        <w:rPr>
          <w:rFonts w:ascii="Times New Roman" w:hAnsi="Times New Roman"/>
          <w:b/>
          <w:sz w:val="32"/>
          <w:szCs w:val="32"/>
          <w:lang w:val="uk-UA"/>
        </w:rPr>
      </w:pPr>
      <w:r w:rsidRPr="00973E61">
        <w:rPr>
          <w:rFonts w:ascii="Times New Roman" w:hAnsi="Times New Roman"/>
          <w:b/>
          <w:sz w:val="32"/>
          <w:szCs w:val="32"/>
          <w:lang w:val="uk-UA"/>
        </w:rPr>
        <w:t>Які витрат</w:t>
      </w:r>
      <w:r>
        <w:rPr>
          <w:rFonts w:ascii="Times New Roman" w:hAnsi="Times New Roman"/>
          <w:b/>
          <w:sz w:val="32"/>
          <w:szCs w:val="32"/>
          <w:lang w:val="uk-UA"/>
        </w:rPr>
        <w:t>и</w:t>
      </w:r>
      <w:r w:rsidRPr="00973E61">
        <w:rPr>
          <w:rFonts w:ascii="Times New Roman" w:hAnsi="Times New Roman"/>
          <w:b/>
          <w:sz w:val="32"/>
          <w:szCs w:val="32"/>
          <w:lang w:val="uk-UA"/>
        </w:rPr>
        <w:t xml:space="preserve"> не включаються до фактичної собівартості основних засобів</w:t>
      </w:r>
      <w:r>
        <w:rPr>
          <w:rFonts w:ascii="Times New Roman" w:hAnsi="Times New Roman"/>
          <w:b/>
          <w:sz w:val="32"/>
          <w:szCs w:val="32"/>
          <w:lang w:val="uk-UA"/>
        </w:rPr>
        <w:t xml:space="preserve"> за МСБО 16</w:t>
      </w:r>
      <w:r w:rsidRPr="00973E61">
        <w:rPr>
          <w:rFonts w:ascii="Times New Roman" w:hAnsi="Times New Roman"/>
          <w:b/>
          <w:sz w:val="32"/>
          <w:szCs w:val="32"/>
          <w:lang w:val="uk-UA"/>
        </w:rPr>
        <w:t>?</w:t>
      </w:r>
    </w:p>
    <w:p w:rsidR="00CD5634" w:rsidRPr="008C55AF" w:rsidRDefault="00CD5634" w:rsidP="00B92E26">
      <w:pPr>
        <w:numPr>
          <w:ilvl w:val="0"/>
          <w:numId w:val="2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витрати на підготовку дільниці;</w:t>
      </w:r>
    </w:p>
    <w:p w:rsidR="00CD5634" w:rsidRPr="008C55AF" w:rsidRDefault="00CD5634" w:rsidP="00B92E26">
      <w:pPr>
        <w:numPr>
          <w:ilvl w:val="0"/>
          <w:numId w:val="2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витрати на доставку і розвантаження;</w:t>
      </w:r>
    </w:p>
    <w:p w:rsidR="00CD5634" w:rsidRPr="008C55AF" w:rsidRDefault="00CD5634" w:rsidP="00B92E26">
      <w:pPr>
        <w:numPr>
          <w:ilvl w:val="0"/>
          <w:numId w:val="2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витрати на установку;</w:t>
      </w:r>
    </w:p>
    <w:p w:rsidR="00CD5634" w:rsidRPr="008C55AF" w:rsidRDefault="00CD5634" w:rsidP="00B92E26">
      <w:pPr>
        <w:numPr>
          <w:ilvl w:val="0"/>
          <w:numId w:val="2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973E61" w:rsidRDefault="00CD5634" w:rsidP="0028746A">
      <w:pPr>
        <w:pStyle w:val="ListParagraph"/>
        <w:numPr>
          <w:ilvl w:val="0"/>
          <w:numId w:val="52"/>
        </w:numPr>
        <w:spacing w:after="0" w:line="360" w:lineRule="auto"/>
        <w:jc w:val="both"/>
        <w:rPr>
          <w:rFonts w:ascii="Times New Roman" w:hAnsi="Times New Roman"/>
          <w:b/>
          <w:sz w:val="32"/>
          <w:szCs w:val="32"/>
          <w:lang w:val="uk-UA"/>
        </w:rPr>
      </w:pPr>
      <w:r w:rsidRPr="00973E61">
        <w:rPr>
          <w:rFonts w:ascii="Times New Roman" w:hAnsi="Times New Roman"/>
          <w:b/>
          <w:sz w:val="32"/>
          <w:szCs w:val="32"/>
          <w:lang w:val="uk-UA"/>
        </w:rPr>
        <w:t>У січні 2013 року компанія «ЛЮКС+» придбала у компанії «Вікторія» патент за 60 000 грн. Залишкова вартість патенту в обліку компанії «Вікторія» була 20 000 грн. Придбаний патент слід визнати в обліку компанії «ЛЮКС+» в сумі, грн.:</w:t>
      </w:r>
    </w:p>
    <w:p w:rsidR="00CD5634" w:rsidRPr="008C55AF" w:rsidRDefault="00CD5634" w:rsidP="00B92E26">
      <w:pPr>
        <w:numPr>
          <w:ilvl w:val="0"/>
          <w:numId w:val="2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20 000;</w:t>
      </w:r>
    </w:p>
    <w:p w:rsidR="00CD5634" w:rsidRPr="008C55AF" w:rsidRDefault="00CD5634" w:rsidP="00B92E26">
      <w:pPr>
        <w:numPr>
          <w:ilvl w:val="0"/>
          <w:numId w:val="2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60 000;</w:t>
      </w:r>
    </w:p>
    <w:p w:rsidR="00CD5634" w:rsidRPr="008C55AF" w:rsidRDefault="00CD5634" w:rsidP="00B92E26">
      <w:pPr>
        <w:numPr>
          <w:ilvl w:val="0"/>
          <w:numId w:val="2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40 000;</w:t>
      </w:r>
    </w:p>
    <w:p w:rsidR="00CD5634" w:rsidRPr="008C55AF" w:rsidRDefault="00CD5634" w:rsidP="00B92E26">
      <w:pPr>
        <w:numPr>
          <w:ilvl w:val="0"/>
          <w:numId w:val="2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973E61" w:rsidRDefault="00CD5634" w:rsidP="00257CAF">
      <w:pPr>
        <w:spacing w:after="0" w:line="360" w:lineRule="auto"/>
        <w:jc w:val="both"/>
        <w:rPr>
          <w:rFonts w:ascii="Times New Roman" w:hAnsi="Times New Roman"/>
          <w:b/>
          <w:sz w:val="32"/>
          <w:szCs w:val="32"/>
          <w:lang w:val="uk-UA"/>
        </w:rPr>
      </w:pPr>
      <w:r w:rsidRPr="008C55AF">
        <w:rPr>
          <w:rFonts w:ascii="Times New Roman" w:hAnsi="Times New Roman"/>
          <w:sz w:val="32"/>
          <w:szCs w:val="32"/>
          <w:lang w:val="uk-UA"/>
        </w:rPr>
        <w:t>4</w:t>
      </w:r>
      <w:r w:rsidRPr="00973E61">
        <w:rPr>
          <w:rFonts w:ascii="Times New Roman" w:hAnsi="Times New Roman"/>
          <w:b/>
          <w:sz w:val="32"/>
          <w:szCs w:val="32"/>
          <w:lang w:val="uk-UA"/>
        </w:rPr>
        <w:t>. Протягом року підприємство понесло витрати на:</w:t>
      </w:r>
    </w:p>
    <w:p w:rsidR="00CD5634" w:rsidRPr="00973E61" w:rsidRDefault="00CD5634" w:rsidP="00074E89">
      <w:pPr>
        <w:spacing w:after="0" w:line="360" w:lineRule="auto"/>
        <w:ind w:left="-567" w:firstLine="567"/>
        <w:contextualSpacing/>
        <w:jc w:val="both"/>
        <w:rPr>
          <w:rFonts w:ascii="Times New Roman" w:hAnsi="Times New Roman"/>
          <w:b/>
          <w:sz w:val="32"/>
          <w:szCs w:val="32"/>
          <w:lang w:val="uk-UA"/>
        </w:rPr>
      </w:pPr>
      <w:r w:rsidRPr="00973E61">
        <w:rPr>
          <w:rFonts w:ascii="Times New Roman" w:hAnsi="Times New Roman"/>
          <w:b/>
          <w:sz w:val="32"/>
          <w:szCs w:val="32"/>
          <w:lang w:val="uk-UA"/>
        </w:rPr>
        <w:t>а) дослідження – 20 000 грн.;</w:t>
      </w:r>
    </w:p>
    <w:p w:rsidR="00CD5634" w:rsidRPr="00973E61" w:rsidRDefault="00CD5634" w:rsidP="00074E89">
      <w:pPr>
        <w:spacing w:after="0" w:line="360" w:lineRule="auto"/>
        <w:ind w:left="-567" w:firstLine="567"/>
        <w:contextualSpacing/>
        <w:jc w:val="both"/>
        <w:rPr>
          <w:rFonts w:ascii="Times New Roman" w:hAnsi="Times New Roman"/>
          <w:b/>
          <w:sz w:val="32"/>
          <w:szCs w:val="32"/>
          <w:lang w:val="uk-UA"/>
        </w:rPr>
      </w:pPr>
      <w:r w:rsidRPr="00973E61">
        <w:rPr>
          <w:rFonts w:ascii="Times New Roman" w:hAnsi="Times New Roman"/>
          <w:b/>
          <w:sz w:val="32"/>
          <w:szCs w:val="32"/>
          <w:lang w:val="uk-UA"/>
        </w:rPr>
        <w:t>б) розробку (результат якої, як очікується, має комерційну цінність) – 45 000 грн. У підприємства недостатньо коштів для продовження досліджень і розробок. Вартість нематеріального активу дорівнюватиме, грн.:</w:t>
      </w:r>
    </w:p>
    <w:p w:rsidR="00CD5634" w:rsidRPr="008C55AF" w:rsidRDefault="00CD5634" w:rsidP="00B92E26">
      <w:pPr>
        <w:numPr>
          <w:ilvl w:val="0"/>
          <w:numId w:val="2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0;</w:t>
      </w:r>
    </w:p>
    <w:p w:rsidR="00CD5634" w:rsidRPr="008C55AF" w:rsidRDefault="00CD5634" w:rsidP="00B92E26">
      <w:pPr>
        <w:numPr>
          <w:ilvl w:val="0"/>
          <w:numId w:val="2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20 000;</w:t>
      </w:r>
    </w:p>
    <w:p w:rsidR="00CD5634" w:rsidRPr="008C55AF" w:rsidRDefault="00CD5634" w:rsidP="00B92E26">
      <w:pPr>
        <w:numPr>
          <w:ilvl w:val="0"/>
          <w:numId w:val="2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45 000;</w:t>
      </w:r>
    </w:p>
    <w:p w:rsidR="00CD5634" w:rsidRPr="008C55AF" w:rsidRDefault="00CD5634" w:rsidP="00B92E26">
      <w:pPr>
        <w:numPr>
          <w:ilvl w:val="0"/>
          <w:numId w:val="2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65 000.</w:t>
      </w:r>
    </w:p>
    <w:p w:rsidR="00CD5634" w:rsidRPr="008C55AF" w:rsidRDefault="00CD5634" w:rsidP="00257CAF">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5. </w:t>
      </w:r>
      <w:r w:rsidRPr="00973E61">
        <w:rPr>
          <w:rFonts w:ascii="Times New Roman" w:hAnsi="Times New Roman"/>
          <w:b/>
          <w:sz w:val="32"/>
          <w:szCs w:val="32"/>
          <w:lang w:val="uk-UA"/>
        </w:rPr>
        <w:t>Підприємство планує продати групу активів, балансова вартість яких перед класифікацією їх як утримуваних для продажу, - 800 000 грн. За час, коли активи утримувались для продажу, вони були уцінені до 700 000 грн. На думку спеціалістів підприємства, витрати на продаж даної групи активів складають 50 000 грн. Вартість ліквідаційної групи активів дорівнюватиме, грн.:</w:t>
      </w:r>
    </w:p>
    <w:p w:rsidR="00CD5634" w:rsidRPr="008C55AF" w:rsidRDefault="00CD5634" w:rsidP="00B92E26">
      <w:pPr>
        <w:numPr>
          <w:ilvl w:val="0"/>
          <w:numId w:val="20"/>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800 000;</w:t>
      </w:r>
    </w:p>
    <w:p w:rsidR="00CD5634" w:rsidRPr="008C55AF" w:rsidRDefault="00CD5634" w:rsidP="00B92E26">
      <w:pPr>
        <w:numPr>
          <w:ilvl w:val="0"/>
          <w:numId w:val="20"/>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750 000;</w:t>
      </w:r>
    </w:p>
    <w:p w:rsidR="00CD5634" w:rsidRPr="008C55AF" w:rsidRDefault="00CD5634" w:rsidP="00B92E26">
      <w:pPr>
        <w:numPr>
          <w:ilvl w:val="0"/>
          <w:numId w:val="20"/>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700 000;</w:t>
      </w:r>
    </w:p>
    <w:p w:rsidR="00CD5634" w:rsidRPr="008C55AF" w:rsidRDefault="00CD5634" w:rsidP="00B92E26">
      <w:pPr>
        <w:numPr>
          <w:ilvl w:val="0"/>
          <w:numId w:val="20"/>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650 000.</w:t>
      </w:r>
    </w:p>
    <w:p w:rsidR="00CD5634" w:rsidRPr="006B30BA" w:rsidRDefault="00CD5634" w:rsidP="00257CAF">
      <w:pPr>
        <w:spacing w:after="0" w:line="360" w:lineRule="auto"/>
        <w:jc w:val="both"/>
        <w:rPr>
          <w:rFonts w:ascii="Times New Roman" w:hAnsi="Times New Roman"/>
          <w:b/>
          <w:sz w:val="32"/>
          <w:szCs w:val="32"/>
          <w:lang w:val="uk-UA"/>
        </w:rPr>
      </w:pPr>
      <w:r w:rsidRPr="006B30BA">
        <w:rPr>
          <w:rFonts w:ascii="Times New Roman" w:hAnsi="Times New Roman"/>
          <w:b/>
          <w:sz w:val="32"/>
          <w:szCs w:val="32"/>
          <w:lang w:val="uk-UA"/>
        </w:rPr>
        <w:t>6. При переведенні об’єкту зі складу запасів до складу інвестиційної нерухомості, яка буде обліковуватися за справедливою вартістю, різниця між справедливою вартістю цієї нерухомості на дату переведення та її попередньою балансовою вартістю:</w:t>
      </w:r>
    </w:p>
    <w:p w:rsidR="00CD5634" w:rsidRPr="008C55AF" w:rsidRDefault="00CD5634" w:rsidP="00B92E26">
      <w:pPr>
        <w:numPr>
          <w:ilvl w:val="0"/>
          <w:numId w:val="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визнається у звіті про прибутки </w:t>
      </w:r>
      <w:r>
        <w:rPr>
          <w:rFonts w:ascii="Times New Roman" w:hAnsi="Times New Roman"/>
          <w:sz w:val="32"/>
          <w:szCs w:val="32"/>
          <w:lang w:val="uk-UA"/>
        </w:rPr>
        <w:t>і</w:t>
      </w:r>
      <w:r w:rsidRPr="008C55AF">
        <w:rPr>
          <w:rFonts w:ascii="Times New Roman" w:hAnsi="Times New Roman"/>
          <w:sz w:val="32"/>
          <w:szCs w:val="32"/>
          <w:lang w:val="uk-UA"/>
        </w:rPr>
        <w:t xml:space="preserve"> збитк</w:t>
      </w:r>
      <w:r>
        <w:rPr>
          <w:rFonts w:ascii="Times New Roman" w:hAnsi="Times New Roman"/>
          <w:sz w:val="32"/>
          <w:szCs w:val="32"/>
          <w:lang w:val="uk-UA"/>
        </w:rPr>
        <w:t xml:space="preserve">и та інший сукупний дохід </w:t>
      </w:r>
      <w:r w:rsidRPr="008C55AF">
        <w:rPr>
          <w:rFonts w:ascii="Times New Roman" w:hAnsi="Times New Roman"/>
          <w:sz w:val="32"/>
          <w:szCs w:val="32"/>
          <w:lang w:val="uk-UA"/>
        </w:rPr>
        <w:t>;</w:t>
      </w:r>
    </w:p>
    <w:p w:rsidR="00CD5634" w:rsidRPr="008C55AF" w:rsidRDefault="00CD5634" w:rsidP="00B92E26">
      <w:pPr>
        <w:numPr>
          <w:ilvl w:val="0"/>
          <w:numId w:val="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дисконтується за поточною вартістю;</w:t>
      </w:r>
    </w:p>
    <w:p w:rsidR="00CD5634" w:rsidRPr="008C55AF" w:rsidRDefault="00CD5634" w:rsidP="00B92E26">
      <w:pPr>
        <w:numPr>
          <w:ilvl w:val="0"/>
          <w:numId w:val="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визнається в якості резерву переоцінки;</w:t>
      </w:r>
    </w:p>
    <w:p w:rsidR="00CD5634" w:rsidRPr="008C55AF" w:rsidRDefault="00CD5634" w:rsidP="00B92E26">
      <w:pPr>
        <w:numPr>
          <w:ilvl w:val="0"/>
          <w:numId w:val="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списується на протязі всього строку корисної служби.</w:t>
      </w:r>
    </w:p>
    <w:p w:rsidR="00CD5634" w:rsidRPr="008C55AF" w:rsidRDefault="00CD5634" w:rsidP="00257CAF">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7. </w:t>
      </w:r>
      <w:r w:rsidRPr="006B30BA">
        <w:rPr>
          <w:rFonts w:ascii="Times New Roman" w:hAnsi="Times New Roman"/>
          <w:b/>
          <w:sz w:val="32"/>
          <w:szCs w:val="32"/>
          <w:lang w:val="uk-UA"/>
        </w:rPr>
        <w:t>Що можна віднести до припиненої діяльності згідно з МСФЗ 5</w:t>
      </w:r>
    </w:p>
    <w:p w:rsidR="00CD5634" w:rsidRPr="008C55AF" w:rsidRDefault="00CD5634" w:rsidP="00B92E26">
      <w:pPr>
        <w:numPr>
          <w:ilvl w:val="0"/>
          <w:numId w:val="1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скорочення чисельності персоналу;</w:t>
      </w:r>
    </w:p>
    <w:p w:rsidR="00CD5634" w:rsidRPr="008C55AF" w:rsidRDefault="00CD5634" w:rsidP="00B92E26">
      <w:pPr>
        <w:numPr>
          <w:ilvl w:val="0"/>
          <w:numId w:val="1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дочірнє підприємство, придбане для продажу;</w:t>
      </w:r>
    </w:p>
    <w:p w:rsidR="00CD5634" w:rsidRPr="008C55AF" w:rsidRDefault="00CD5634" w:rsidP="00B92E26">
      <w:pPr>
        <w:numPr>
          <w:ilvl w:val="0"/>
          <w:numId w:val="1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скорочення виробничої програми;</w:t>
      </w:r>
    </w:p>
    <w:p w:rsidR="00CD5634" w:rsidRPr="008C55AF" w:rsidRDefault="00CD5634" w:rsidP="00B92E26">
      <w:pPr>
        <w:numPr>
          <w:ilvl w:val="0"/>
          <w:numId w:val="14"/>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зміна структури асортименту.</w:t>
      </w:r>
    </w:p>
    <w:p w:rsidR="00CD5634" w:rsidRPr="008C55AF" w:rsidRDefault="00CD5634" w:rsidP="00257CAF">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8</w:t>
      </w:r>
      <w:r w:rsidRPr="004F2701">
        <w:rPr>
          <w:rFonts w:ascii="Times New Roman" w:hAnsi="Times New Roman"/>
          <w:b/>
          <w:sz w:val="32"/>
          <w:szCs w:val="32"/>
          <w:lang w:val="uk-UA"/>
        </w:rPr>
        <w:t>. За фінансової оренди ризики, пов</w:t>
      </w:r>
      <w:r w:rsidRPr="004F2701">
        <w:rPr>
          <w:rFonts w:ascii="Times New Roman" w:hAnsi="Times New Roman"/>
          <w:b/>
          <w:sz w:val="32"/>
          <w:szCs w:val="32"/>
        </w:rPr>
        <w:t>’</w:t>
      </w:r>
      <w:r w:rsidRPr="004F2701">
        <w:rPr>
          <w:rFonts w:ascii="Times New Roman" w:hAnsi="Times New Roman"/>
          <w:b/>
          <w:sz w:val="32"/>
          <w:szCs w:val="32"/>
          <w:lang w:val="uk-UA"/>
        </w:rPr>
        <w:t>язані з об</w:t>
      </w:r>
      <w:r w:rsidRPr="004F2701">
        <w:rPr>
          <w:rFonts w:ascii="Times New Roman" w:hAnsi="Times New Roman"/>
          <w:b/>
          <w:sz w:val="32"/>
          <w:szCs w:val="32"/>
        </w:rPr>
        <w:t>’</w:t>
      </w:r>
      <w:r w:rsidRPr="004F2701">
        <w:rPr>
          <w:rFonts w:ascii="Times New Roman" w:hAnsi="Times New Roman"/>
          <w:b/>
          <w:sz w:val="32"/>
          <w:szCs w:val="32"/>
          <w:lang w:val="uk-UA"/>
        </w:rPr>
        <w:t>єктом оренди:</w:t>
      </w:r>
    </w:p>
    <w:p w:rsidR="00CD5634" w:rsidRPr="008C55AF" w:rsidRDefault="00CD5634" w:rsidP="00B92E26">
      <w:pPr>
        <w:numPr>
          <w:ilvl w:val="0"/>
          <w:numId w:val="1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залишаються у орендодавця;</w:t>
      </w:r>
    </w:p>
    <w:p w:rsidR="00CD5634" w:rsidRPr="008C55AF" w:rsidRDefault="00CD5634" w:rsidP="00B92E26">
      <w:pPr>
        <w:numPr>
          <w:ilvl w:val="0"/>
          <w:numId w:val="1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відсутні;</w:t>
      </w:r>
    </w:p>
    <w:p w:rsidR="00CD5634" w:rsidRPr="008C55AF" w:rsidRDefault="00CD5634" w:rsidP="00B92E26">
      <w:pPr>
        <w:numPr>
          <w:ilvl w:val="0"/>
          <w:numId w:val="1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передаються орендарю;</w:t>
      </w:r>
    </w:p>
    <w:p w:rsidR="00CD5634" w:rsidRPr="008C55AF" w:rsidRDefault="00CD5634" w:rsidP="00B92E26">
      <w:pPr>
        <w:numPr>
          <w:ilvl w:val="0"/>
          <w:numId w:val="13"/>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передаються третій стороні, яка гарантує виплати орендної плати орендодавцю.</w:t>
      </w:r>
    </w:p>
    <w:p w:rsidR="00CD5634" w:rsidRPr="004F2701" w:rsidRDefault="00CD5634" w:rsidP="00257CAF">
      <w:pPr>
        <w:spacing w:after="0" w:line="360" w:lineRule="auto"/>
        <w:jc w:val="both"/>
        <w:rPr>
          <w:rFonts w:ascii="Times New Roman" w:hAnsi="Times New Roman"/>
          <w:b/>
          <w:sz w:val="32"/>
          <w:szCs w:val="32"/>
          <w:lang w:val="uk-UA"/>
        </w:rPr>
      </w:pPr>
      <w:r w:rsidRPr="008C55AF">
        <w:rPr>
          <w:rFonts w:ascii="Times New Roman" w:hAnsi="Times New Roman"/>
          <w:sz w:val="32"/>
          <w:szCs w:val="32"/>
          <w:lang w:val="uk-UA"/>
        </w:rPr>
        <w:t xml:space="preserve">9. </w:t>
      </w:r>
      <w:r w:rsidRPr="004F2701">
        <w:rPr>
          <w:rFonts w:ascii="Times New Roman" w:hAnsi="Times New Roman"/>
          <w:b/>
          <w:sz w:val="32"/>
          <w:szCs w:val="32"/>
          <w:lang w:val="uk-UA"/>
        </w:rPr>
        <w:t>Компанія «АЛЬФА» передала обладнання у фінансову оренду. С</w:t>
      </w:r>
      <w:r>
        <w:rPr>
          <w:rFonts w:ascii="Times New Roman" w:hAnsi="Times New Roman"/>
          <w:b/>
          <w:sz w:val="32"/>
          <w:szCs w:val="32"/>
          <w:lang w:val="uk-UA"/>
        </w:rPr>
        <w:t xml:space="preserve">праведлива вартість обладнання </w:t>
      </w:r>
      <w:r w:rsidRPr="004F2701">
        <w:rPr>
          <w:rFonts w:ascii="Times New Roman" w:hAnsi="Times New Roman"/>
          <w:b/>
          <w:sz w:val="32"/>
          <w:szCs w:val="32"/>
          <w:lang w:val="uk-UA"/>
        </w:rPr>
        <w:t>323</w:t>
      </w:r>
      <w:r>
        <w:rPr>
          <w:rFonts w:ascii="Times New Roman" w:hAnsi="Times New Roman"/>
          <w:b/>
          <w:sz w:val="32"/>
          <w:szCs w:val="32"/>
          <w:lang w:val="uk-UA"/>
        </w:rPr>
        <w:t> </w:t>
      </w:r>
      <w:r w:rsidRPr="004F2701">
        <w:rPr>
          <w:rFonts w:ascii="Times New Roman" w:hAnsi="Times New Roman"/>
          <w:b/>
          <w:sz w:val="32"/>
          <w:szCs w:val="32"/>
          <w:lang w:val="uk-UA"/>
        </w:rPr>
        <w:t>400</w:t>
      </w:r>
      <w:r>
        <w:rPr>
          <w:rFonts w:ascii="Times New Roman" w:hAnsi="Times New Roman"/>
          <w:b/>
          <w:sz w:val="32"/>
          <w:szCs w:val="32"/>
          <w:lang w:val="uk-UA"/>
        </w:rPr>
        <w:t xml:space="preserve"> грн.</w:t>
      </w:r>
      <w:r w:rsidRPr="004F2701">
        <w:rPr>
          <w:rFonts w:ascii="Times New Roman" w:hAnsi="Times New Roman"/>
          <w:b/>
          <w:sz w:val="32"/>
          <w:szCs w:val="32"/>
          <w:lang w:val="uk-UA"/>
        </w:rPr>
        <w:t>, а орендний відсоток – 8%. Дохід від відсотків компанії «АЛЬФА</w:t>
      </w:r>
      <w:r>
        <w:rPr>
          <w:rFonts w:ascii="Times New Roman" w:hAnsi="Times New Roman"/>
          <w:b/>
          <w:sz w:val="32"/>
          <w:szCs w:val="32"/>
          <w:lang w:val="uk-UA"/>
        </w:rPr>
        <w:t>» за період оренди складатиме, грн.</w:t>
      </w:r>
      <w:r w:rsidRPr="004F2701">
        <w:rPr>
          <w:rFonts w:ascii="Times New Roman" w:hAnsi="Times New Roman"/>
          <w:b/>
          <w:sz w:val="32"/>
          <w:szCs w:val="32"/>
          <w:lang w:val="uk-UA"/>
        </w:rPr>
        <w:t>:</w:t>
      </w:r>
    </w:p>
    <w:p w:rsidR="00CD5634" w:rsidRPr="008C55AF" w:rsidRDefault="00CD5634" w:rsidP="00B92E26">
      <w:pPr>
        <w:numPr>
          <w:ilvl w:val="0"/>
          <w:numId w:val="1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51 744;</w:t>
      </w:r>
    </w:p>
    <w:p w:rsidR="00CD5634" w:rsidRPr="008C55AF" w:rsidRDefault="00CD5634" w:rsidP="00B92E26">
      <w:pPr>
        <w:numPr>
          <w:ilvl w:val="0"/>
          <w:numId w:val="1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349 272;</w:t>
      </w:r>
    </w:p>
    <w:p w:rsidR="00CD5634" w:rsidRPr="008C55AF" w:rsidRDefault="00CD5634" w:rsidP="00B92E26">
      <w:pPr>
        <w:numPr>
          <w:ilvl w:val="0"/>
          <w:numId w:val="1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25 872;</w:t>
      </w:r>
    </w:p>
    <w:p w:rsidR="00CD5634" w:rsidRPr="008C55AF" w:rsidRDefault="00CD5634" w:rsidP="00B92E26">
      <w:pPr>
        <w:numPr>
          <w:ilvl w:val="0"/>
          <w:numId w:val="12"/>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297 529.</w:t>
      </w:r>
    </w:p>
    <w:p w:rsidR="00CD5634" w:rsidRPr="008C55AF" w:rsidRDefault="00CD5634" w:rsidP="00257CAF">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10. </w:t>
      </w:r>
      <w:r w:rsidRPr="004F2701">
        <w:rPr>
          <w:rFonts w:ascii="Times New Roman" w:hAnsi="Times New Roman"/>
          <w:b/>
          <w:sz w:val="32"/>
          <w:szCs w:val="32"/>
          <w:lang w:val="uk-UA"/>
        </w:rPr>
        <w:t>При застосуванні моделі обліку за справедливою вартістю збільшення справедливої вартості інвестиційної нерухомості відображається у:</w:t>
      </w:r>
    </w:p>
    <w:p w:rsidR="00CD5634" w:rsidRPr="008C55AF" w:rsidRDefault="00CD5634" w:rsidP="00B92E26">
      <w:pPr>
        <w:numPr>
          <w:ilvl w:val="0"/>
          <w:numId w:val="25"/>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фінансовий стан – у складі резерву переоцінки;</w:t>
      </w:r>
    </w:p>
    <w:p w:rsidR="00CD5634" w:rsidRPr="008C55AF" w:rsidRDefault="00CD5634" w:rsidP="00B92E26">
      <w:pPr>
        <w:numPr>
          <w:ilvl w:val="0"/>
          <w:numId w:val="25"/>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фінансовий стан – у складі забезпечення майбутніх витрат;</w:t>
      </w:r>
    </w:p>
    <w:p w:rsidR="00CD5634" w:rsidRPr="008C55AF" w:rsidRDefault="00CD5634" w:rsidP="00B92E26">
      <w:pPr>
        <w:numPr>
          <w:ilvl w:val="0"/>
          <w:numId w:val="25"/>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прибутки та збитки – у складі доходів від звичайної діяльності;</w:t>
      </w:r>
    </w:p>
    <w:p w:rsidR="00CD5634" w:rsidRPr="008C55AF" w:rsidRDefault="00CD5634" w:rsidP="00B92E26">
      <w:pPr>
        <w:numPr>
          <w:ilvl w:val="0"/>
          <w:numId w:val="25"/>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прибутки та збитки – у складі надзвичайних доходів.</w:t>
      </w:r>
    </w:p>
    <w:p w:rsidR="00CD5634"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Default="00CD5634" w:rsidP="00074E89">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Практичні завдання:</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1.</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Розрахувати собівартість придбаних комп’ютерів та результат від здійсненої операції. Підприємство придбало комп’ютери (с</w:t>
      </w:r>
      <w:r>
        <w:rPr>
          <w:rFonts w:ascii="Times New Roman" w:hAnsi="Times New Roman"/>
          <w:sz w:val="32"/>
          <w:szCs w:val="32"/>
          <w:lang w:val="uk-UA"/>
        </w:rPr>
        <w:t>праведлива вартість 42 дол</w:t>
      </w:r>
      <w:r w:rsidRPr="008C55AF">
        <w:rPr>
          <w:rFonts w:ascii="Times New Roman" w:hAnsi="Times New Roman"/>
          <w:sz w:val="32"/>
          <w:szCs w:val="32"/>
          <w:lang w:val="uk-UA"/>
        </w:rPr>
        <w:t>.</w:t>
      </w:r>
      <w:r>
        <w:rPr>
          <w:rFonts w:ascii="Times New Roman" w:hAnsi="Times New Roman"/>
          <w:sz w:val="32"/>
          <w:szCs w:val="32"/>
          <w:lang w:val="uk-UA"/>
        </w:rPr>
        <w:t>сша</w:t>
      </w:r>
      <w:r w:rsidRPr="008C55AF">
        <w:rPr>
          <w:rFonts w:ascii="Times New Roman" w:hAnsi="Times New Roman"/>
          <w:sz w:val="32"/>
          <w:szCs w:val="32"/>
          <w:lang w:val="uk-UA"/>
        </w:rPr>
        <w:t>) в обмін на автомобі</w:t>
      </w:r>
      <w:r>
        <w:rPr>
          <w:rFonts w:ascii="Times New Roman" w:hAnsi="Times New Roman"/>
          <w:sz w:val="32"/>
          <w:szCs w:val="32"/>
          <w:lang w:val="uk-UA"/>
        </w:rPr>
        <w:t>ль (первісна вартість 30 000 дол. сша. нако</w:t>
      </w:r>
      <w:r w:rsidRPr="008C55AF">
        <w:rPr>
          <w:rFonts w:ascii="Times New Roman" w:hAnsi="Times New Roman"/>
          <w:sz w:val="32"/>
          <w:szCs w:val="32"/>
          <w:lang w:val="uk-UA"/>
        </w:rPr>
        <w:t>пичена амортизація 2 500 дол.</w:t>
      </w:r>
      <w:r>
        <w:rPr>
          <w:rFonts w:ascii="Times New Roman" w:hAnsi="Times New Roman"/>
          <w:sz w:val="32"/>
          <w:szCs w:val="32"/>
          <w:lang w:val="uk-UA"/>
        </w:rPr>
        <w:t>сша</w:t>
      </w:r>
      <w:r w:rsidRPr="008C55AF">
        <w:rPr>
          <w:rFonts w:ascii="Times New Roman" w:hAnsi="Times New Roman"/>
          <w:sz w:val="32"/>
          <w:szCs w:val="32"/>
          <w:lang w:val="uk-UA"/>
        </w:rPr>
        <w:t>), справедлива вартість якого на момент обміну становила 36 000 дол. Крім того, підприємство перерахува</w:t>
      </w:r>
      <w:r>
        <w:rPr>
          <w:rFonts w:ascii="Times New Roman" w:hAnsi="Times New Roman"/>
          <w:sz w:val="32"/>
          <w:szCs w:val="32"/>
          <w:lang w:val="uk-UA"/>
        </w:rPr>
        <w:t>ло постачальнику комп’ютерів 60</w:t>
      </w:r>
      <w:r w:rsidRPr="008C55AF">
        <w:rPr>
          <w:rFonts w:ascii="Times New Roman" w:hAnsi="Times New Roman"/>
          <w:sz w:val="32"/>
          <w:szCs w:val="32"/>
          <w:lang w:val="uk-UA"/>
        </w:rPr>
        <w:t>00 дол.сша.</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2.</w:t>
      </w:r>
    </w:p>
    <w:p w:rsidR="00CD5634" w:rsidRPr="008C55AF" w:rsidRDefault="00CD5634" w:rsidP="005F474E">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Розрахувати амортизацію верстата методом прямолінійного списання. </w:t>
      </w:r>
    </w:p>
    <w:p w:rsidR="00CD5634" w:rsidRPr="008C55AF" w:rsidRDefault="00CD5634" w:rsidP="005F474E">
      <w:pPr>
        <w:spacing w:after="0" w:line="360" w:lineRule="auto"/>
        <w:ind w:left="-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Собівартість придбаного верстата становить 20 000 </w:t>
      </w:r>
      <w:r>
        <w:rPr>
          <w:rFonts w:ascii="Times New Roman" w:hAnsi="Times New Roman"/>
          <w:sz w:val="32"/>
          <w:szCs w:val="32"/>
          <w:lang w:val="uk-UA"/>
        </w:rPr>
        <w:t>грн.</w:t>
      </w:r>
      <w:r w:rsidRPr="008C55AF">
        <w:rPr>
          <w:rFonts w:ascii="Times New Roman" w:hAnsi="Times New Roman"/>
          <w:sz w:val="32"/>
          <w:szCs w:val="32"/>
          <w:lang w:val="uk-UA"/>
        </w:rPr>
        <w:t>, а термін його корисної експлуатації дорівнює 4 роки. Очікується що цей верстат мати</w:t>
      </w:r>
      <w:r>
        <w:rPr>
          <w:rFonts w:ascii="Times New Roman" w:hAnsi="Times New Roman"/>
          <w:sz w:val="32"/>
          <w:szCs w:val="32"/>
          <w:lang w:val="uk-UA"/>
        </w:rPr>
        <w:t>ме ліквідаційну вартість 2 000 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3.</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Розрахувати амортизацію верстата за методом суми чисел років та в умовах створення амортизаційного фонду використовуючи вихідні дані завдання 2.</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4.</w:t>
      </w:r>
    </w:p>
    <w:p w:rsidR="00CD5634" w:rsidRPr="008C55AF" w:rsidRDefault="00CD5634" w:rsidP="00074E89">
      <w:pPr>
        <w:spacing w:after="0" w:line="360" w:lineRule="auto"/>
        <w:ind w:left="-567" w:firstLine="567"/>
        <w:contextualSpacing/>
        <w:jc w:val="both"/>
        <w:rPr>
          <w:rFonts w:ascii="Times New Roman" w:hAnsi="Times New Roman"/>
          <w:b/>
          <w:sz w:val="32"/>
          <w:szCs w:val="32"/>
          <w:lang w:val="uk-UA"/>
        </w:rPr>
      </w:pPr>
      <w:r w:rsidRPr="008C55AF">
        <w:rPr>
          <w:rFonts w:ascii="Times New Roman" w:hAnsi="Times New Roman"/>
          <w:sz w:val="32"/>
          <w:szCs w:val="32"/>
          <w:lang w:val="uk-UA"/>
        </w:rPr>
        <w:t>Необхідно визначити амортизовану вартість за кожен рік експлуатації при подвійній нормі амортизації, нагромаджений знос і залишкову вартість. Нарахуйте амортизацію обладнання за роки експлуатації.</w:t>
      </w:r>
    </w:p>
    <w:p w:rsidR="00CD5634" w:rsidRPr="008C55AF" w:rsidRDefault="00CD5634" w:rsidP="00074E89">
      <w:pPr>
        <w:pStyle w:val="BodyTextIndent"/>
        <w:spacing w:after="0" w:line="360" w:lineRule="auto"/>
        <w:ind w:left="0" w:firstLine="567"/>
        <w:contextualSpacing/>
        <w:jc w:val="both"/>
        <w:rPr>
          <w:sz w:val="32"/>
          <w:szCs w:val="32"/>
        </w:rPr>
      </w:pPr>
      <w:r w:rsidRPr="008C55AF">
        <w:rPr>
          <w:sz w:val="32"/>
          <w:szCs w:val="32"/>
        </w:rPr>
        <w:t>Інформаційне забезпечення:</w:t>
      </w:r>
    </w:p>
    <w:p w:rsidR="00CD5634" w:rsidRPr="008C55AF" w:rsidRDefault="00CD5634" w:rsidP="0028746A">
      <w:pPr>
        <w:pStyle w:val="BodyTextIndent"/>
        <w:numPr>
          <w:ilvl w:val="0"/>
          <w:numId w:val="44"/>
        </w:numPr>
        <w:spacing w:after="0" w:line="360" w:lineRule="auto"/>
        <w:contextualSpacing/>
        <w:jc w:val="both"/>
        <w:rPr>
          <w:sz w:val="32"/>
          <w:szCs w:val="32"/>
        </w:rPr>
      </w:pPr>
      <w:r w:rsidRPr="008C55AF">
        <w:rPr>
          <w:sz w:val="32"/>
          <w:szCs w:val="32"/>
          <w:lang w:val="uk-UA"/>
        </w:rPr>
        <w:t>п</w:t>
      </w:r>
      <w:r w:rsidRPr="008C55AF">
        <w:rPr>
          <w:sz w:val="32"/>
          <w:szCs w:val="32"/>
        </w:rPr>
        <w:t xml:space="preserve">очаткова вартість автомобіля – </w:t>
      </w:r>
      <w:r>
        <w:rPr>
          <w:sz w:val="32"/>
          <w:szCs w:val="32"/>
          <w:lang w:val="uk-UA"/>
        </w:rPr>
        <w:t>2</w:t>
      </w:r>
      <w:r w:rsidRPr="008C55AF">
        <w:rPr>
          <w:sz w:val="32"/>
          <w:szCs w:val="32"/>
        </w:rPr>
        <w:t xml:space="preserve">88000 </w:t>
      </w:r>
      <w:r>
        <w:rPr>
          <w:sz w:val="32"/>
          <w:szCs w:val="32"/>
          <w:lang w:val="uk-UA"/>
        </w:rPr>
        <w:t>грн.;</w:t>
      </w:r>
    </w:p>
    <w:p w:rsidR="00CD5634" w:rsidRPr="008C55AF" w:rsidRDefault="00CD5634" w:rsidP="0028746A">
      <w:pPr>
        <w:pStyle w:val="BodyTextIndent"/>
        <w:numPr>
          <w:ilvl w:val="0"/>
          <w:numId w:val="44"/>
        </w:numPr>
        <w:spacing w:after="0" w:line="360" w:lineRule="auto"/>
        <w:contextualSpacing/>
        <w:jc w:val="both"/>
        <w:rPr>
          <w:sz w:val="32"/>
          <w:szCs w:val="32"/>
        </w:rPr>
      </w:pPr>
      <w:r w:rsidRPr="008C55AF">
        <w:rPr>
          <w:sz w:val="32"/>
          <w:szCs w:val="32"/>
        </w:rPr>
        <w:t>Ліквідаційна вартість автомобіля</w:t>
      </w:r>
      <w:r>
        <w:rPr>
          <w:sz w:val="32"/>
          <w:szCs w:val="32"/>
          <w:lang w:val="uk-UA"/>
        </w:rPr>
        <w:t xml:space="preserve"> </w:t>
      </w:r>
      <w:r>
        <w:rPr>
          <w:sz w:val="32"/>
          <w:szCs w:val="32"/>
        </w:rPr>
        <w:t>–</w:t>
      </w:r>
      <w:r>
        <w:rPr>
          <w:sz w:val="32"/>
          <w:szCs w:val="32"/>
          <w:lang w:val="uk-UA"/>
        </w:rPr>
        <w:t xml:space="preserve"> </w:t>
      </w:r>
      <w:r w:rsidRPr="008C55AF">
        <w:rPr>
          <w:sz w:val="32"/>
          <w:szCs w:val="32"/>
        </w:rPr>
        <w:t xml:space="preserve"> 8000 </w:t>
      </w:r>
      <w:r>
        <w:rPr>
          <w:sz w:val="32"/>
          <w:szCs w:val="32"/>
          <w:lang w:val="uk-UA"/>
        </w:rPr>
        <w:t>грн</w:t>
      </w:r>
      <w:r w:rsidRPr="008C55AF">
        <w:rPr>
          <w:sz w:val="32"/>
          <w:szCs w:val="32"/>
        </w:rPr>
        <w:t>.</w:t>
      </w:r>
      <w:r w:rsidRPr="008C55AF">
        <w:rPr>
          <w:sz w:val="32"/>
          <w:szCs w:val="32"/>
          <w:lang w:val="uk-UA"/>
        </w:rPr>
        <w:t>;</w:t>
      </w:r>
    </w:p>
    <w:p w:rsidR="00CD5634" w:rsidRPr="008C55AF" w:rsidRDefault="00CD5634" w:rsidP="0028746A">
      <w:pPr>
        <w:pStyle w:val="BodyTextIndent"/>
        <w:numPr>
          <w:ilvl w:val="0"/>
          <w:numId w:val="44"/>
        </w:numPr>
        <w:spacing w:after="0" w:line="360" w:lineRule="auto"/>
        <w:contextualSpacing/>
        <w:jc w:val="both"/>
        <w:rPr>
          <w:sz w:val="32"/>
          <w:szCs w:val="32"/>
          <w:lang w:val="uk-UA"/>
        </w:rPr>
      </w:pPr>
      <w:r w:rsidRPr="008C55AF">
        <w:rPr>
          <w:sz w:val="32"/>
          <w:szCs w:val="32"/>
        </w:rPr>
        <w:t>Термін експлуатації – 5 років.</w:t>
      </w:r>
    </w:p>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5</w:t>
      </w:r>
    </w:p>
    <w:p w:rsidR="00CD5634" w:rsidRPr="008C55AF" w:rsidRDefault="00CD5634" w:rsidP="00074E89">
      <w:pPr>
        <w:spacing w:after="0" w:line="360" w:lineRule="auto"/>
        <w:ind w:firstLine="708"/>
        <w:contextualSpacing/>
        <w:jc w:val="both"/>
        <w:rPr>
          <w:rFonts w:ascii="Times New Roman" w:hAnsi="Times New Roman"/>
          <w:b/>
          <w:sz w:val="32"/>
          <w:szCs w:val="32"/>
          <w:lang w:val="uk-UA"/>
        </w:rPr>
      </w:pPr>
      <w:r w:rsidRPr="008C55AF">
        <w:rPr>
          <w:rFonts w:ascii="Times New Roman" w:hAnsi="Times New Roman"/>
          <w:sz w:val="32"/>
          <w:szCs w:val="32"/>
          <w:lang w:val="uk-UA"/>
        </w:rPr>
        <w:t>Обчислити амортизаційні відрахування за кожен рік за методом нарахування амортизації пропорційно обсягові виконаних робіт, нагромаджений знос і залишкову вартість. Початкова вартість автомобіля  - 40000</w:t>
      </w:r>
      <w:r>
        <w:rPr>
          <w:rFonts w:ascii="Times New Roman" w:hAnsi="Times New Roman"/>
          <w:sz w:val="32"/>
          <w:szCs w:val="32"/>
          <w:lang w:val="uk-UA"/>
        </w:rPr>
        <w:t>0 грн</w:t>
      </w:r>
      <w:r w:rsidRPr="008C55AF">
        <w:rPr>
          <w:rFonts w:ascii="Times New Roman" w:hAnsi="Times New Roman"/>
          <w:sz w:val="32"/>
          <w:szCs w:val="32"/>
          <w:lang w:val="uk-UA"/>
        </w:rPr>
        <w:t xml:space="preserve">., ліквідаційна вартість – 4000 </w:t>
      </w:r>
      <w:r>
        <w:rPr>
          <w:rFonts w:ascii="Times New Roman" w:hAnsi="Times New Roman"/>
          <w:sz w:val="32"/>
          <w:szCs w:val="32"/>
          <w:lang w:val="uk-UA"/>
        </w:rPr>
        <w:t>грн</w:t>
      </w:r>
      <w:r w:rsidRPr="008C55AF">
        <w:rPr>
          <w:rFonts w:ascii="Times New Roman" w:hAnsi="Times New Roman"/>
          <w:sz w:val="32"/>
          <w:szCs w:val="32"/>
          <w:lang w:val="uk-UA"/>
        </w:rPr>
        <w:t xml:space="preserve">., термін експлуатації – 5 років, пробіг автомобіля  - 60000 миль, у т.ч. за : 1-й рік – 20000 миль, 2-й рік </w:t>
      </w:r>
      <w:r>
        <w:rPr>
          <w:rFonts w:ascii="Times New Roman" w:hAnsi="Times New Roman"/>
          <w:sz w:val="32"/>
          <w:szCs w:val="32"/>
          <w:lang w:val="uk-UA"/>
        </w:rPr>
        <w:t xml:space="preserve">–  </w:t>
      </w:r>
      <w:r w:rsidRPr="008C55AF">
        <w:rPr>
          <w:rFonts w:ascii="Times New Roman" w:hAnsi="Times New Roman"/>
          <w:sz w:val="32"/>
          <w:szCs w:val="32"/>
          <w:lang w:val="uk-UA"/>
        </w:rPr>
        <w:t xml:space="preserve">0000 миль, 3-й рік -10000 миль, 4-й рік – 5000 миль, 5-й рік -5000 миль. </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6</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Провести пропорційну переоцінку накопиченої амортизації основних засобів та включити суми накопиченої амортизації в процесі переоцінки.</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Первісна вартість деревообробного верстата – 80000 </w:t>
      </w:r>
      <w:r>
        <w:rPr>
          <w:rFonts w:ascii="Times New Roman" w:hAnsi="Times New Roman"/>
          <w:sz w:val="32"/>
          <w:szCs w:val="32"/>
          <w:lang w:val="uk-UA"/>
        </w:rPr>
        <w:t>грн</w:t>
      </w:r>
      <w:r w:rsidRPr="008C55AF">
        <w:rPr>
          <w:rFonts w:ascii="Times New Roman" w:hAnsi="Times New Roman"/>
          <w:sz w:val="32"/>
          <w:szCs w:val="32"/>
          <w:lang w:val="uk-UA"/>
        </w:rPr>
        <w:t xml:space="preserve">., а сума його накопиченої амортизації на дату першої переоцінки – 20000 </w:t>
      </w:r>
      <w:r>
        <w:rPr>
          <w:rFonts w:ascii="Times New Roman" w:hAnsi="Times New Roman"/>
          <w:sz w:val="32"/>
          <w:szCs w:val="32"/>
          <w:lang w:val="uk-UA"/>
        </w:rPr>
        <w:t>грн</w:t>
      </w:r>
      <w:r w:rsidRPr="008C55AF">
        <w:rPr>
          <w:rFonts w:ascii="Times New Roman" w:hAnsi="Times New Roman"/>
          <w:sz w:val="32"/>
          <w:szCs w:val="32"/>
          <w:lang w:val="uk-UA"/>
        </w:rPr>
        <w:t xml:space="preserve">. У результаті експертної оцінки встановлено, що відновлювана вартість цього обладнання на дату переоцінки дорівнює 120000 </w:t>
      </w:r>
      <w:r>
        <w:rPr>
          <w:rFonts w:ascii="Times New Roman" w:hAnsi="Times New Roman"/>
          <w:sz w:val="32"/>
          <w:szCs w:val="32"/>
          <w:lang w:val="uk-UA"/>
        </w:rPr>
        <w:t>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7</w:t>
      </w:r>
    </w:p>
    <w:p w:rsidR="00CD5634" w:rsidRPr="008C55AF" w:rsidRDefault="00CD5634" w:rsidP="0018384E">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Підприємство придбало зем</w:t>
      </w:r>
      <w:r>
        <w:rPr>
          <w:rFonts w:ascii="Times New Roman" w:hAnsi="Times New Roman"/>
          <w:sz w:val="32"/>
          <w:szCs w:val="32"/>
          <w:lang w:val="uk-UA"/>
        </w:rPr>
        <w:t xml:space="preserve">ельну ділянку, у зв’язку з цим були здійсненні </w:t>
      </w:r>
      <w:r w:rsidRPr="008C55AF">
        <w:rPr>
          <w:rFonts w:ascii="Times New Roman" w:hAnsi="Times New Roman"/>
          <w:sz w:val="32"/>
          <w:szCs w:val="32"/>
          <w:lang w:val="uk-UA"/>
        </w:rPr>
        <w:t>наступні витрати:</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1.</w:t>
      </w:r>
      <w:r w:rsidRPr="008C55AF">
        <w:rPr>
          <w:rFonts w:ascii="Times New Roman" w:hAnsi="Times New Roman"/>
          <w:sz w:val="32"/>
          <w:szCs w:val="32"/>
          <w:lang w:val="uk-UA"/>
        </w:rPr>
        <w:tab/>
        <w:t xml:space="preserve">Інформаційні послуги - 100 </w:t>
      </w:r>
      <w:r>
        <w:rPr>
          <w:rFonts w:ascii="Times New Roman" w:hAnsi="Times New Roman"/>
          <w:sz w:val="32"/>
          <w:szCs w:val="32"/>
          <w:lang w:val="uk-UA"/>
        </w:rPr>
        <w:t>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2.</w:t>
      </w:r>
      <w:r w:rsidRPr="008C55AF">
        <w:rPr>
          <w:rFonts w:ascii="Times New Roman" w:hAnsi="Times New Roman"/>
          <w:sz w:val="32"/>
          <w:szCs w:val="32"/>
          <w:lang w:val="uk-UA"/>
        </w:rPr>
        <w:tab/>
        <w:t xml:space="preserve">Ціна покупки - 180000 </w:t>
      </w:r>
      <w:r>
        <w:rPr>
          <w:rFonts w:ascii="Times New Roman" w:hAnsi="Times New Roman"/>
          <w:sz w:val="32"/>
          <w:szCs w:val="32"/>
          <w:lang w:val="uk-UA"/>
        </w:rPr>
        <w:t>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3.</w:t>
      </w:r>
      <w:r w:rsidRPr="008C55AF">
        <w:rPr>
          <w:rFonts w:ascii="Times New Roman" w:hAnsi="Times New Roman"/>
          <w:sz w:val="32"/>
          <w:szCs w:val="32"/>
          <w:lang w:val="uk-UA"/>
        </w:rPr>
        <w:tab/>
        <w:t xml:space="preserve">Юридичні послуги - 2000 </w:t>
      </w:r>
      <w:r>
        <w:rPr>
          <w:rFonts w:ascii="Times New Roman" w:hAnsi="Times New Roman"/>
          <w:sz w:val="32"/>
          <w:szCs w:val="32"/>
          <w:lang w:val="uk-UA"/>
        </w:rPr>
        <w:t>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4.</w:t>
      </w:r>
      <w:r w:rsidRPr="008C55AF">
        <w:rPr>
          <w:rFonts w:ascii="Times New Roman" w:hAnsi="Times New Roman"/>
          <w:sz w:val="32"/>
          <w:szCs w:val="32"/>
          <w:lang w:val="uk-UA"/>
        </w:rPr>
        <w:tab/>
        <w:t xml:space="preserve">Накладні витрати, пов’язані з придбанням об’єкта - 4000 </w:t>
      </w:r>
      <w:r>
        <w:rPr>
          <w:rFonts w:ascii="Times New Roman" w:hAnsi="Times New Roman"/>
          <w:sz w:val="32"/>
          <w:szCs w:val="32"/>
          <w:lang w:val="uk-UA"/>
        </w:rPr>
        <w:t>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5.</w:t>
      </w:r>
      <w:r w:rsidRPr="008C55AF">
        <w:rPr>
          <w:rFonts w:ascii="Times New Roman" w:hAnsi="Times New Roman"/>
          <w:sz w:val="32"/>
          <w:szCs w:val="32"/>
          <w:lang w:val="uk-UA"/>
        </w:rPr>
        <w:tab/>
        <w:t>Будування огорожі навколо ділянки -10 000</w:t>
      </w:r>
      <w:r>
        <w:rPr>
          <w:rFonts w:ascii="Times New Roman" w:hAnsi="Times New Roman"/>
          <w:sz w:val="32"/>
          <w:szCs w:val="32"/>
          <w:lang w:val="uk-UA"/>
        </w:rPr>
        <w:t xml:space="preserve"> грн</w:t>
      </w:r>
      <w:r w:rsidRPr="008C55AF">
        <w:rPr>
          <w:rFonts w:ascii="Times New Roman" w:hAnsi="Times New Roman"/>
          <w:sz w:val="32"/>
          <w:szCs w:val="32"/>
          <w:lang w:val="uk-UA"/>
        </w:rPr>
        <w:t>.</w:t>
      </w:r>
    </w:p>
    <w:p w:rsidR="00CD5634" w:rsidRPr="008C55AF" w:rsidRDefault="00CD5634" w:rsidP="00074E89">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Необхідно визначити первісну вартість придбаної земельної ділянки.</w:t>
      </w:r>
    </w:p>
    <w:p w:rsidR="00CD5634" w:rsidRDefault="00CD5634" w:rsidP="005F474E">
      <w:pPr>
        <w:spacing w:after="0" w:line="360" w:lineRule="auto"/>
        <w:ind w:left="-567" w:firstLine="567"/>
        <w:contextualSpacing/>
        <w:jc w:val="center"/>
        <w:rPr>
          <w:rFonts w:ascii="Times New Roman" w:hAnsi="Times New Roman"/>
          <w:b/>
          <w:sz w:val="32"/>
          <w:szCs w:val="32"/>
          <w:lang w:val="uk-UA"/>
        </w:rPr>
      </w:pPr>
    </w:p>
    <w:p w:rsidR="00CD5634" w:rsidRPr="00E136B3" w:rsidRDefault="00CD5634" w:rsidP="00E136B3">
      <w:pPr>
        <w:spacing w:after="0" w:line="360" w:lineRule="auto"/>
        <w:contextualSpacing/>
        <w:rPr>
          <w:rFonts w:ascii="Times New Roman" w:hAnsi="Times New Roman"/>
          <w:b/>
          <w:sz w:val="32"/>
          <w:szCs w:val="32"/>
          <w:lang w:val="uk-UA"/>
        </w:rPr>
      </w:pPr>
    </w:p>
    <w:p w:rsidR="00CD5634" w:rsidRPr="008C55AF" w:rsidRDefault="00CD5634" w:rsidP="005F474E">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rPr>
        <w:t>Тема</w:t>
      </w:r>
      <w:r w:rsidRPr="008C55AF">
        <w:rPr>
          <w:rFonts w:ascii="Times New Roman" w:hAnsi="Times New Roman"/>
          <w:b/>
          <w:caps/>
          <w:sz w:val="32"/>
          <w:szCs w:val="32"/>
          <w:lang w:val="uk-UA"/>
        </w:rPr>
        <w:t xml:space="preserve"> 1.3.</w:t>
      </w:r>
      <w:r w:rsidRPr="008C55AF">
        <w:rPr>
          <w:rFonts w:ascii="Times New Roman" w:hAnsi="Times New Roman"/>
          <w:b/>
          <w:sz w:val="32"/>
          <w:szCs w:val="32"/>
          <w:lang w:val="uk-UA"/>
        </w:rPr>
        <w:t xml:space="preserve"> Облік запасів</w:t>
      </w:r>
      <w:r>
        <w:rPr>
          <w:rFonts w:ascii="Times New Roman" w:hAnsi="Times New Roman"/>
          <w:b/>
          <w:sz w:val="32"/>
          <w:szCs w:val="32"/>
          <w:lang w:val="uk-UA"/>
        </w:rPr>
        <w:t xml:space="preserve"> та витрат</w:t>
      </w:r>
      <w:r w:rsidRPr="008C55AF">
        <w:rPr>
          <w:rFonts w:ascii="Times New Roman" w:hAnsi="Times New Roman"/>
          <w:b/>
          <w:sz w:val="32"/>
          <w:szCs w:val="32"/>
          <w:lang w:val="uk-UA"/>
        </w:rPr>
        <w:t xml:space="preserve"> за МСБО.</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Питання для обговорення:</w:t>
      </w:r>
    </w:p>
    <w:p w:rsidR="00CD5634" w:rsidRPr="008C55AF" w:rsidRDefault="00CD5634" w:rsidP="00290CEA">
      <w:pPr>
        <w:pStyle w:val="BodyText2"/>
        <w:spacing w:after="0" w:line="360" w:lineRule="auto"/>
        <w:contextualSpacing/>
        <w:jc w:val="both"/>
        <w:rPr>
          <w:sz w:val="32"/>
          <w:szCs w:val="32"/>
          <w:lang w:val="uk-UA"/>
        </w:rPr>
      </w:pPr>
      <w:r w:rsidRPr="008C55AF">
        <w:rPr>
          <w:sz w:val="32"/>
          <w:szCs w:val="32"/>
          <w:lang w:val="uk-UA"/>
        </w:rPr>
        <w:t xml:space="preserve">1.  </w:t>
      </w:r>
      <w:r w:rsidRPr="008C55AF">
        <w:rPr>
          <w:sz w:val="32"/>
          <w:szCs w:val="32"/>
        </w:rPr>
        <w:t xml:space="preserve">Визнання та первісна оцінка запасів. </w:t>
      </w:r>
    </w:p>
    <w:p w:rsidR="00CD5634" w:rsidRPr="008C55AF" w:rsidRDefault="00CD5634" w:rsidP="00290CEA">
      <w:pPr>
        <w:pStyle w:val="BodyText2"/>
        <w:spacing w:after="0" w:line="360" w:lineRule="auto"/>
        <w:contextualSpacing/>
        <w:jc w:val="both"/>
        <w:rPr>
          <w:sz w:val="32"/>
          <w:szCs w:val="32"/>
          <w:lang w:val="uk-UA"/>
        </w:rPr>
      </w:pPr>
      <w:r w:rsidRPr="008C55AF">
        <w:rPr>
          <w:sz w:val="32"/>
          <w:szCs w:val="32"/>
          <w:lang w:val="uk-UA"/>
        </w:rPr>
        <w:t xml:space="preserve">2.  </w:t>
      </w:r>
      <w:r w:rsidRPr="008C55AF">
        <w:rPr>
          <w:sz w:val="32"/>
          <w:szCs w:val="32"/>
        </w:rPr>
        <w:t xml:space="preserve">Облік руху запасів. </w:t>
      </w:r>
      <w:r w:rsidRPr="008C55AF">
        <w:rPr>
          <w:sz w:val="32"/>
          <w:szCs w:val="32"/>
          <w:lang w:val="uk-UA"/>
        </w:rPr>
        <w:t xml:space="preserve">     </w:t>
      </w:r>
    </w:p>
    <w:p w:rsidR="00CD5634" w:rsidRPr="008C55AF" w:rsidRDefault="00CD5634" w:rsidP="00290CEA">
      <w:pPr>
        <w:pStyle w:val="BodyText2"/>
        <w:spacing w:after="0" w:line="360" w:lineRule="auto"/>
        <w:contextualSpacing/>
        <w:jc w:val="both"/>
        <w:rPr>
          <w:sz w:val="32"/>
          <w:szCs w:val="32"/>
          <w:lang w:val="uk-UA"/>
        </w:rPr>
      </w:pPr>
      <w:r w:rsidRPr="008C55AF">
        <w:rPr>
          <w:sz w:val="32"/>
          <w:szCs w:val="32"/>
          <w:lang w:val="uk-UA"/>
        </w:rPr>
        <w:t xml:space="preserve">3.  </w:t>
      </w:r>
      <w:r w:rsidRPr="008C55AF">
        <w:rPr>
          <w:sz w:val="32"/>
          <w:szCs w:val="32"/>
        </w:rPr>
        <w:t>Відображення запасів за чистою вартістю реалізації.</w:t>
      </w:r>
    </w:p>
    <w:p w:rsidR="00CD5634" w:rsidRDefault="00CD5634" w:rsidP="004E0F3D">
      <w:pPr>
        <w:pStyle w:val="BodyText2"/>
        <w:spacing w:after="0" w:line="360" w:lineRule="auto"/>
        <w:contextualSpacing/>
        <w:jc w:val="both"/>
        <w:rPr>
          <w:sz w:val="32"/>
          <w:szCs w:val="32"/>
          <w:lang w:val="uk-UA"/>
        </w:rPr>
      </w:pPr>
      <w:r w:rsidRPr="008C55AF">
        <w:rPr>
          <w:sz w:val="32"/>
          <w:szCs w:val="32"/>
          <w:lang w:val="uk-UA"/>
        </w:rPr>
        <w:t xml:space="preserve">4. </w:t>
      </w:r>
      <w:r w:rsidRPr="008C55AF">
        <w:rPr>
          <w:sz w:val="32"/>
          <w:szCs w:val="32"/>
        </w:rPr>
        <w:t>Розкриття інформації про запаси</w:t>
      </w:r>
      <w:r w:rsidRPr="008C55AF">
        <w:rPr>
          <w:sz w:val="32"/>
          <w:szCs w:val="32"/>
          <w:lang w:val="uk-UA"/>
        </w:rPr>
        <w:t xml:space="preserve"> у звітності</w:t>
      </w:r>
      <w:r w:rsidRPr="008C55AF">
        <w:rPr>
          <w:sz w:val="32"/>
          <w:szCs w:val="32"/>
        </w:rPr>
        <w:t>.</w:t>
      </w:r>
    </w:p>
    <w:p w:rsidR="00CD5634" w:rsidRDefault="00CD5634" w:rsidP="004E0F3D">
      <w:pPr>
        <w:pStyle w:val="BodyText2"/>
        <w:spacing w:after="0" w:line="360" w:lineRule="auto"/>
        <w:contextualSpacing/>
        <w:jc w:val="both"/>
        <w:rPr>
          <w:sz w:val="32"/>
          <w:szCs w:val="32"/>
          <w:lang w:val="uk-UA"/>
        </w:rPr>
      </w:pPr>
      <w:r>
        <w:rPr>
          <w:sz w:val="32"/>
          <w:szCs w:val="32"/>
          <w:lang w:val="uk-UA"/>
        </w:rPr>
        <w:t>5. Облік витрат за МСБО.</w:t>
      </w:r>
    </w:p>
    <w:p w:rsidR="00CD5634" w:rsidRPr="00757041" w:rsidRDefault="00CD5634" w:rsidP="004E0F3D">
      <w:pPr>
        <w:pStyle w:val="BodyText2"/>
        <w:spacing w:after="0" w:line="360" w:lineRule="auto"/>
        <w:contextualSpacing/>
        <w:jc w:val="both"/>
        <w:rPr>
          <w:sz w:val="32"/>
          <w:szCs w:val="32"/>
          <w:lang w:val="uk-UA"/>
        </w:rPr>
      </w:pPr>
      <w:r>
        <w:rPr>
          <w:sz w:val="32"/>
          <w:szCs w:val="32"/>
          <w:lang w:val="uk-UA"/>
        </w:rPr>
        <w:t>6. Витрати на позики, їх облік за МСБО 23.</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757041" w:rsidRDefault="00CD5634" w:rsidP="005F474E">
      <w:pPr>
        <w:spacing w:after="0" w:line="360" w:lineRule="auto"/>
        <w:ind w:left="-567" w:firstLine="1275"/>
        <w:contextualSpacing/>
        <w:jc w:val="both"/>
        <w:rPr>
          <w:rFonts w:ascii="Times New Roman" w:hAnsi="Times New Roman"/>
          <w:b/>
          <w:sz w:val="32"/>
          <w:szCs w:val="32"/>
          <w:lang w:val="uk-UA"/>
        </w:rPr>
      </w:pPr>
      <w:r w:rsidRPr="008C55AF">
        <w:rPr>
          <w:rFonts w:ascii="Times New Roman" w:hAnsi="Times New Roman"/>
          <w:sz w:val="32"/>
          <w:szCs w:val="32"/>
          <w:lang w:val="uk-UA"/>
        </w:rPr>
        <w:t>1</w:t>
      </w:r>
      <w:r w:rsidRPr="00757041">
        <w:rPr>
          <w:rFonts w:ascii="Times New Roman" w:hAnsi="Times New Roman"/>
          <w:b/>
          <w:sz w:val="32"/>
          <w:szCs w:val="32"/>
          <w:lang w:val="uk-UA"/>
        </w:rPr>
        <w:t>.</w:t>
      </w:r>
      <w:r w:rsidRPr="00757041">
        <w:rPr>
          <w:rFonts w:ascii="Times New Roman" w:hAnsi="Times New Roman"/>
          <w:b/>
          <w:sz w:val="32"/>
          <w:szCs w:val="32"/>
          <w:lang w:val="uk-UA"/>
        </w:rPr>
        <w:tab/>
        <w:t>Запаси корисних копалин оцінюються за:</w:t>
      </w:r>
    </w:p>
    <w:p w:rsidR="00CD5634" w:rsidRPr="008C55AF" w:rsidRDefault="00CD5634" w:rsidP="00B92E26">
      <w:pPr>
        <w:numPr>
          <w:ilvl w:val="0"/>
          <w:numId w:val="1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чистою вартістю реалізації на окремих етапах виробництва;</w:t>
      </w:r>
    </w:p>
    <w:p w:rsidR="00CD5634" w:rsidRPr="008C55AF" w:rsidRDefault="00CD5634" w:rsidP="00B92E26">
      <w:pPr>
        <w:numPr>
          <w:ilvl w:val="0"/>
          <w:numId w:val="1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історичною вартістю;</w:t>
      </w:r>
    </w:p>
    <w:p w:rsidR="00CD5634" w:rsidRPr="008C55AF" w:rsidRDefault="00CD5634" w:rsidP="00B92E26">
      <w:pPr>
        <w:numPr>
          <w:ilvl w:val="0"/>
          <w:numId w:val="1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за найменшою з двох величин: собівартості і чистої вартості реалізації;</w:t>
      </w:r>
    </w:p>
    <w:p w:rsidR="00CD5634" w:rsidRPr="008C55AF" w:rsidRDefault="00CD5634" w:rsidP="00B92E26">
      <w:pPr>
        <w:numPr>
          <w:ilvl w:val="0"/>
          <w:numId w:val="11"/>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будь-якою вартістю на погляд власника родовища.</w:t>
      </w:r>
    </w:p>
    <w:p w:rsidR="00CD5634" w:rsidRPr="00757041" w:rsidRDefault="00CD5634" w:rsidP="005F474E">
      <w:pPr>
        <w:spacing w:after="0" w:line="360" w:lineRule="auto"/>
        <w:ind w:left="-567" w:firstLine="1275"/>
        <w:contextualSpacing/>
        <w:jc w:val="both"/>
        <w:rPr>
          <w:rFonts w:ascii="Times New Roman" w:hAnsi="Times New Roman"/>
          <w:b/>
          <w:sz w:val="32"/>
          <w:szCs w:val="32"/>
          <w:lang w:val="uk-UA"/>
        </w:rPr>
      </w:pPr>
      <w:r w:rsidRPr="008C55AF">
        <w:rPr>
          <w:rFonts w:ascii="Times New Roman" w:hAnsi="Times New Roman"/>
          <w:sz w:val="32"/>
          <w:szCs w:val="32"/>
          <w:lang w:val="uk-UA"/>
        </w:rPr>
        <w:t>2</w:t>
      </w:r>
      <w:r w:rsidRPr="00757041">
        <w:rPr>
          <w:rFonts w:ascii="Times New Roman" w:hAnsi="Times New Roman"/>
          <w:b/>
          <w:sz w:val="32"/>
          <w:szCs w:val="32"/>
          <w:lang w:val="uk-UA"/>
        </w:rPr>
        <w:t>.</w:t>
      </w:r>
      <w:r w:rsidRPr="00757041">
        <w:rPr>
          <w:rFonts w:ascii="Times New Roman" w:hAnsi="Times New Roman"/>
          <w:b/>
          <w:sz w:val="32"/>
          <w:szCs w:val="32"/>
          <w:lang w:val="uk-UA"/>
        </w:rPr>
        <w:tab/>
        <w:t>Коли запаси визнаються в якості витрат?</w:t>
      </w:r>
    </w:p>
    <w:p w:rsidR="00CD5634" w:rsidRPr="008C55AF" w:rsidRDefault="00CD5634" w:rsidP="00B92E26">
      <w:pPr>
        <w:numPr>
          <w:ilvl w:val="0"/>
          <w:numId w:val="10"/>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у момент їх придбання;</w:t>
      </w:r>
    </w:p>
    <w:p w:rsidR="00CD5634" w:rsidRPr="008C55AF" w:rsidRDefault="00CD5634" w:rsidP="00B92E26">
      <w:pPr>
        <w:numPr>
          <w:ilvl w:val="0"/>
          <w:numId w:val="10"/>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після продажу;</w:t>
      </w:r>
    </w:p>
    <w:p w:rsidR="00CD5634" w:rsidRPr="008C55AF" w:rsidRDefault="00CD5634" w:rsidP="00B92E26">
      <w:pPr>
        <w:numPr>
          <w:ilvl w:val="0"/>
          <w:numId w:val="10"/>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на звітну дату;</w:t>
      </w:r>
    </w:p>
    <w:p w:rsidR="00CD5634" w:rsidRPr="008C55AF" w:rsidRDefault="00CD5634" w:rsidP="00B92E26">
      <w:pPr>
        <w:numPr>
          <w:ilvl w:val="0"/>
          <w:numId w:val="10"/>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757041" w:rsidRDefault="00CD5634" w:rsidP="005F474E">
      <w:pPr>
        <w:spacing w:after="0" w:line="360" w:lineRule="auto"/>
        <w:ind w:left="-567" w:firstLine="1275"/>
        <w:contextualSpacing/>
        <w:rPr>
          <w:rFonts w:ascii="Times New Roman" w:hAnsi="Times New Roman"/>
          <w:b/>
          <w:sz w:val="32"/>
          <w:szCs w:val="32"/>
          <w:lang w:val="uk-UA"/>
        </w:rPr>
      </w:pPr>
      <w:r w:rsidRPr="008C55AF">
        <w:rPr>
          <w:rFonts w:ascii="Times New Roman" w:hAnsi="Times New Roman"/>
          <w:sz w:val="32"/>
          <w:szCs w:val="32"/>
          <w:lang w:val="uk-UA"/>
        </w:rPr>
        <w:t>3.</w:t>
      </w:r>
      <w:r w:rsidRPr="00757041">
        <w:rPr>
          <w:rFonts w:ascii="Times New Roman" w:hAnsi="Times New Roman"/>
          <w:b/>
          <w:sz w:val="32"/>
          <w:szCs w:val="32"/>
          <w:lang w:val="uk-UA"/>
        </w:rPr>
        <w:tab/>
        <w:t xml:space="preserve">Нижче </w:t>
      </w:r>
      <w:r>
        <w:rPr>
          <w:rFonts w:ascii="Times New Roman" w:hAnsi="Times New Roman"/>
          <w:b/>
          <w:sz w:val="32"/>
          <w:szCs w:val="32"/>
          <w:lang w:val="uk-UA"/>
        </w:rPr>
        <w:t>по</w:t>
      </w:r>
      <w:r w:rsidRPr="00757041">
        <w:rPr>
          <w:rFonts w:ascii="Times New Roman" w:hAnsi="Times New Roman"/>
          <w:b/>
          <w:sz w:val="32"/>
          <w:szCs w:val="32"/>
          <w:lang w:val="uk-UA"/>
        </w:rPr>
        <w:t xml:space="preserve">дано інформацію про закупку товарів, </w:t>
      </w:r>
      <w:r>
        <w:rPr>
          <w:rFonts w:ascii="Times New Roman" w:hAnsi="Times New Roman"/>
          <w:b/>
          <w:sz w:val="32"/>
          <w:szCs w:val="32"/>
          <w:lang w:val="uk-UA"/>
        </w:rPr>
        <w:t>грн</w:t>
      </w:r>
      <w:r w:rsidRPr="00757041">
        <w:rPr>
          <w:rFonts w:ascii="Times New Roman" w:hAnsi="Times New Roman"/>
          <w:b/>
          <w:sz w:val="32"/>
          <w:szCs w:val="32"/>
          <w:lang w:val="uk-U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4"/>
        <w:gridCol w:w="1986"/>
      </w:tblGrid>
      <w:tr w:rsidR="00CD5634" w:rsidRPr="009B540F" w:rsidTr="00757041">
        <w:tc>
          <w:tcPr>
            <w:tcW w:w="6344" w:type="dxa"/>
          </w:tcPr>
          <w:p w:rsidR="00CD5634" w:rsidRPr="009B540F" w:rsidRDefault="00CD5634" w:rsidP="00757041">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Витрати на купівлю</w:t>
            </w:r>
          </w:p>
        </w:tc>
        <w:tc>
          <w:tcPr>
            <w:tcW w:w="1986" w:type="dxa"/>
          </w:tcPr>
          <w:p w:rsidR="00CD5634" w:rsidRPr="009B540F" w:rsidRDefault="00CD5634" w:rsidP="005F474E">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60 000</w:t>
            </w:r>
          </w:p>
        </w:tc>
      </w:tr>
      <w:tr w:rsidR="00CD5634" w:rsidRPr="009B540F" w:rsidTr="00757041">
        <w:tc>
          <w:tcPr>
            <w:tcW w:w="6344" w:type="dxa"/>
          </w:tcPr>
          <w:p w:rsidR="00CD5634" w:rsidRPr="009B540F" w:rsidRDefault="00CD5634" w:rsidP="005F474E">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Повернення і уцінка проданих товарів</w:t>
            </w:r>
          </w:p>
        </w:tc>
        <w:tc>
          <w:tcPr>
            <w:tcW w:w="1986" w:type="dxa"/>
          </w:tcPr>
          <w:p w:rsidR="00CD5634" w:rsidRPr="009B540F" w:rsidRDefault="00CD5634" w:rsidP="005F474E">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8 000</w:t>
            </w:r>
          </w:p>
        </w:tc>
      </w:tr>
      <w:tr w:rsidR="00CD5634" w:rsidRPr="009B540F" w:rsidTr="00757041">
        <w:tc>
          <w:tcPr>
            <w:tcW w:w="6344" w:type="dxa"/>
          </w:tcPr>
          <w:p w:rsidR="00CD5634" w:rsidRPr="009B540F" w:rsidRDefault="00CD5634" w:rsidP="005F474E">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Знижки при купівлі</w:t>
            </w:r>
          </w:p>
        </w:tc>
        <w:tc>
          <w:tcPr>
            <w:tcW w:w="1986" w:type="dxa"/>
          </w:tcPr>
          <w:p w:rsidR="00CD5634" w:rsidRPr="009B540F" w:rsidRDefault="00CD5634" w:rsidP="005F474E">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5 000</w:t>
            </w:r>
          </w:p>
        </w:tc>
      </w:tr>
      <w:tr w:rsidR="00CD5634" w:rsidRPr="009B540F" w:rsidTr="00757041">
        <w:tc>
          <w:tcPr>
            <w:tcW w:w="6344" w:type="dxa"/>
          </w:tcPr>
          <w:p w:rsidR="00CD5634" w:rsidRPr="009B540F" w:rsidRDefault="00CD5634" w:rsidP="005F474E">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Фрахт, оплачений при купівлі</w:t>
            </w:r>
          </w:p>
        </w:tc>
        <w:tc>
          <w:tcPr>
            <w:tcW w:w="1986" w:type="dxa"/>
          </w:tcPr>
          <w:p w:rsidR="00CD5634" w:rsidRPr="009B540F" w:rsidRDefault="00CD5634" w:rsidP="005F474E">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3 750</w:t>
            </w:r>
          </w:p>
        </w:tc>
      </w:tr>
    </w:tbl>
    <w:p w:rsidR="00CD5634" w:rsidRPr="00757041" w:rsidRDefault="00CD5634" w:rsidP="00757041">
      <w:pPr>
        <w:spacing w:after="0" w:line="360" w:lineRule="auto"/>
        <w:contextualSpacing/>
        <w:rPr>
          <w:rFonts w:ascii="Times New Roman" w:hAnsi="Times New Roman"/>
          <w:b/>
          <w:sz w:val="32"/>
          <w:szCs w:val="32"/>
          <w:lang w:val="uk-UA"/>
        </w:rPr>
      </w:pPr>
    </w:p>
    <w:p w:rsidR="00CD5634" w:rsidRPr="00757041" w:rsidRDefault="00CD5634" w:rsidP="00074E89">
      <w:pPr>
        <w:spacing w:after="0" w:line="360" w:lineRule="auto"/>
        <w:ind w:left="-567" w:firstLine="567"/>
        <w:contextualSpacing/>
        <w:rPr>
          <w:rFonts w:ascii="Times New Roman" w:hAnsi="Times New Roman"/>
          <w:b/>
          <w:sz w:val="32"/>
          <w:szCs w:val="32"/>
          <w:lang w:val="uk-UA"/>
        </w:rPr>
      </w:pPr>
      <w:r w:rsidRPr="00757041">
        <w:rPr>
          <w:rFonts w:ascii="Times New Roman" w:hAnsi="Times New Roman"/>
          <w:b/>
          <w:sz w:val="32"/>
          <w:szCs w:val="32"/>
          <w:lang w:val="uk-UA"/>
        </w:rPr>
        <w:t>Собівартість товарів,</w:t>
      </w:r>
      <w:r>
        <w:rPr>
          <w:rFonts w:ascii="Times New Roman" w:hAnsi="Times New Roman"/>
          <w:b/>
          <w:sz w:val="32"/>
          <w:szCs w:val="32"/>
          <w:lang w:val="uk-UA"/>
        </w:rPr>
        <w:t xml:space="preserve"> придбаних за період дорівнює, грн.</w:t>
      </w:r>
      <w:r w:rsidRPr="00757041">
        <w:rPr>
          <w:rFonts w:ascii="Times New Roman" w:hAnsi="Times New Roman"/>
          <w:b/>
          <w:sz w:val="32"/>
          <w:szCs w:val="32"/>
          <w:lang w:val="uk-UA"/>
        </w:rPr>
        <w:t>:</w:t>
      </w:r>
    </w:p>
    <w:p w:rsidR="00CD5634" w:rsidRPr="008C55AF" w:rsidRDefault="00CD5634" w:rsidP="00B92E26">
      <w:pPr>
        <w:numPr>
          <w:ilvl w:val="0"/>
          <w:numId w:val="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65 000;</w:t>
      </w:r>
    </w:p>
    <w:p w:rsidR="00CD5634" w:rsidRPr="008C55AF" w:rsidRDefault="00CD5634" w:rsidP="00B92E26">
      <w:pPr>
        <w:numPr>
          <w:ilvl w:val="0"/>
          <w:numId w:val="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58 750 ;</w:t>
      </w:r>
    </w:p>
    <w:p w:rsidR="00CD5634" w:rsidRPr="008C55AF" w:rsidRDefault="00CD5634" w:rsidP="00B92E26">
      <w:pPr>
        <w:numPr>
          <w:ilvl w:val="0"/>
          <w:numId w:val="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63 750;</w:t>
      </w:r>
    </w:p>
    <w:p w:rsidR="00CD5634" w:rsidRPr="008C55AF" w:rsidRDefault="00CD5634" w:rsidP="00B92E26">
      <w:pPr>
        <w:numPr>
          <w:ilvl w:val="0"/>
          <w:numId w:val="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55 750.</w:t>
      </w:r>
    </w:p>
    <w:p w:rsidR="00CD5634" w:rsidRPr="00757041" w:rsidRDefault="00CD5634" w:rsidP="00074E89">
      <w:pPr>
        <w:spacing w:after="0" w:line="360" w:lineRule="auto"/>
        <w:ind w:left="-567" w:firstLine="567"/>
        <w:contextualSpacing/>
        <w:rPr>
          <w:rFonts w:ascii="Times New Roman" w:hAnsi="Times New Roman"/>
          <w:b/>
          <w:sz w:val="32"/>
          <w:szCs w:val="32"/>
          <w:lang w:val="uk-UA"/>
        </w:rPr>
      </w:pPr>
      <w:r w:rsidRPr="008C55AF">
        <w:rPr>
          <w:rFonts w:ascii="Times New Roman" w:hAnsi="Times New Roman"/>
          <w:sz w:val="32"/>
          <w:szCs w:val="32"/>
          <w:lang w:val="uk-UA"/>
        </w:rPr>
        <w:t>4.</w:t>
      </w:r>
      <w:r w:rsidRPr="008C55AF">
        <w:rPr>
          <w:rFonts w:ascii="Times New Roman" w:hAnsi="Times New Roman"/>
          <w:sz w:val="32"/>
          <w:szCs w:val="32"/>
          <w:lang w:val="uk-UA"/>
        </w:rPr>
        <w:tab/>
      </w:r>
      <w:r w:rsidRPr="00757041">
        <w:rPr>
          <w:rFonts w:ascii="Times New Roman" w:hAnsi="Times New Roman"/>
          <w:b/>
          <w:sz w:val="32"/>
          <w:szCs w:val="32"/>
          <w:lang w:val="uk-UA"/>
        </w:rPr>
        <w:t xml:space="preserve">Новостворена компанія закупила в червні чотири партії товару (запасні частини), </w:t>
      </w:r>
      <w:r>
        <w:rPr>
          <w:rFonts w:ascii="Times New Roman" w:hAnsi="Times New Roman"/>
          <w:b/>
          <w:sz w:val="32"/>
          <w:szCs w:val="32"/>
          <w:lang w:val="uk-UA"/>
        </w:rPr>
        <w:t>грн</w:t>
      </w:r>
      <w:r w:rsidRPr="00757041">
        <w:rPr>
          <w:rFonts w:ascii="Times New Roman" w:hAnsi="Times New Roman"/>
          <w:b/>
          <w:sz w:val="32"/>
          <w:szCs w:val="32"/>
          <w:lang w:val="uk-UA"/>
        </w:rPr>
        <w: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1986"/>
      </w:tblGrid>
      <w:tr w:rsidR="00CD5634" w:rsidRPr="009B540F" w:rsidTr="004346F3">
        <w:tc>
          <w:tcPr>
            <w:tcW w:w="5210" w:type="dxa"/>
          </w:tcPr>
          <w:p w:rsidR="00CD5634" w:rsidRPr="009B540F" w:rsidRDefault="00CD5634" w:rsidP="00257CAF">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1 червня 150 одиниць</w:t>
            </w:r>
          </w:p>
        </w:tc>
        <w:tc>
          <w:tcPr>
            <w:tcW w:w="1986" w:type="dxa"/>
          </w:tcPr>
          <w:p w:rsidR="00CD5634" w:rsidRPr="009B540F" w:rsidRDefault="00CD5634" w:rsidP="00257CAF">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1 155</w:t>
            </w:r>
          </w:p>
        </w:tc>
      </w:tr>
      <w:tr w:rsidR="00CD5634" w:rsidRPr="009B540F" w:rsidTr="004346F3">
        <w:tc>
          <w:tcPr>
            <w:tcW w:w="5210" w:type="dxa"/>
          </w:tcPr>
          <w:p w:rsidR="00CD5634" w:rsidRPr="009B540F" w:rsidRDefault="00CD5634" w:rsidP="00257CAF">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10 червня 200 одиниць</w:t>
            </w:r>
          </w:p>
        </w:tc>
        <w:tc>
          <w:tcPr>
            <w:tcW w:w="1986" w:type="dxa"/>
          </w:tcPr>
          <w:p w:rsidR="00CD5634" w:rsidRPr="009B540F" w:rsidRDefault="00CD5634" w:rsidP="00257CAF">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 xml:space="preserve">1 770 </w:t>
            </w:r>
          </w:p>
        </w:tc>
      </w:tr>
      <w:tr w:rsidR="00CD5634" w:rsidRPr="009B540F" w:rsidTr="004346F3">
        <w:tc>
          <w:tcPr>
            <w:tcW w:w="5210" w:type="dxa"/>
          </w:tcPr>
          <w:p w:rsidR="00CD5634" w:rsidRPr="009B540F" w:rsidRDefault="00CD5634" w:rsidP="00257CAF">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 xml:space="preserve"> 15 червня 200 одиниць</w:t>
            </w:r>
          </w:p>
        </w:tc>
        <w:tc>
          <w:tcPr>
            <w:tcW w:w="1986" w:type="dxa"/>
          </w:tcPr>
          <w:p w:rsidR="00CD5634" w:rsidRPr="009B540F" w:rsidRDefault="00CD5634" w:rsidP="00257CAF">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1 890</w:t>
            </w:r>
          </w:p>
        </w:tc>
      </w:tr>
      <w:tr w:rsidR="00CD5634" w:rsidRPr="009B540F" w:rsidTr="004346F3">
        <w:tc>
          <w:tcPr>
            <w:tcW w:w="5210" w:type="dxa"/>
          </w:tcPr>
          <w:p w:rsidR="00CD5634" w:rsidRPr="009B540F" w:rsidRDefault="00CD5634" w:rsidP="00257CAF">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28 червня 150 одиниць</w:t>
            </w:r>
          </w:p>
        </w:tc>
        <w:tc>
          <w:tcPr>
            <w:tcW w:w="1986" w:type="dxa"/>
          </w:tcPr>
          <w:p w:rsidR="00CD5634" w:rsidRPr="009B540F" w:rsidRDefault="00CD5634" w:rsidP="00257CAF">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 xml:space="preserve">1 485 </w:t>
            </w:r>
          </w:p>
        </w:tc>
      </w:tr>
      <w:tr w:rsidR="00CD5634" w:rsidRPr="009B540F" w:rsidTr="004346F3">
        <w:tc>
          <w:tcPr>
            <w:tcW w:w="5210" w:type="dxa"/>
          </w:tcPr>
          <w:p w:rsidR="00CD5634" w:rsidRPr="009B540F" w:rsidRDefault="00CD5634" w:rsidP="00257CAF">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Разом</w:t>
            </w:r>
          </w:p>
        </w:tc>
        <w:tc>
          <w:tcPr>
            <w:tcW w:w="1986" w:type="dxa"/>
          </w:tcPr>
          <w:p w:rsidR="00CD5634" w:rsidRPr="009B540F" w:rsidRDefault="00CD5634" w:rsidP="00257CAF">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6 300</w:t>
            </w:r>
          </w:p>
        </w:tc>
      </w:tr>
    </w:tbl>
    <w:p w:rsidR="00CD5634" w:rsidRPr="00757041" w:rsidRDefault="00CD5634" w:rsidP="001022E1">
      <w:pPr>
        <w:spacing w:after="0" w:line="360" w:lineRule="auto"/>
        <w:ind w:left="-567" w:firstLine="567"/>
        <w:contextualSpacing/>
        <w:jc w:val="both"/>
        <w:rPr>
          <w:rFonts w:ascii="Times New Roman" w:hAnsi="Times New Roman"/>
          <w:b/>
          <w:sz w:val="32"/>
          <w:szCs w:val="32"/>
          <w:lang w:val="uk-UA"/>
        </w:rPr>
      </w:pPr>
      <w:r w:rsidRPr="00757041">
        <w:rPr>
          <w:rFonts w:ascii="Times New Roman" w:hAnsi="Times New Roman"/>
          <w:b/>
          <w:sz w:val="32"/>
          <w:szCs w:val="32"/>
          <w:lang w:val="uk-UA"/>
        </w:rPr>
        <w:t xml:space="preserve"> </w:t>
      </w:r>
    </w:p>
    <w:p w:rsidR="00CD5634" w:rsidRPr="00757041" w:rsidRDefault="00CD5634" w:rsidP="001022E1">
      <w:pPr>
        <w:spacing w:after="0" w:line="360" w:lineRule="auto"/>
        <w:ind w:left="-567" w:firstLine="567"/>
        <w:contextualSpacing/>
        <w:jc w:val="both"/>
        <w:rPr>
          <w:rFonts w:ascii="Times New Roman" w:hAnsi="Times New Roman"/>
          <w:b/>
          <w:sz w:val="32"/>
          <w:szCs w:val="32"/>
          <w:lang w:val="uk-UA"/>
        </w:rPr>
      </w:pPr>
      <w:r w:rsidRPr="00757041">
        <w:rPr>
          <w:rFonts w:ascii="Times New Roman" w:hAnsi="Times New Roman"/>
          <w:b/>
          <w:sz w:val="32"/>
          <w:szCs w:val="32"/>
          <w:lang w:val="uk-UA"/>
        </w:rPr>
        <w:t xml:space="preserve">30 червня за результатами інвентаризації було встановлено, що залишок запасів складає 200 одиниць. Собівартість запасів на 30 червня, обчислена за методом середньозваженої собівартості складає, </w:t>
      </w:r>
      <w:r>
        <w:rPr>
          <w:rFonts w:ascii="Times New Roman" w:hAnsi="Times New Roman"/>
          <w:b/>
          <w:sz w:val="32"/>
          <w:szCs w:val="32"/>
          <w:lang w:val="uk-UA"/>
        </w:rPr>
        <w:t>грн.</w:t>
      </w:r>
      <w:r w:rsidRPr="00757041">
        <w:rPr>
          <w:rFonts w:ascii="Times New Roman" w:hAnsi="Times New Roman"/>
          <w:b/>
          <w:sz w:val="32"/>
          <w:szCs w:val="32"/>
          <w:lang w:val="uk-UA"/>
        </w:rPr>
        <w:t>:</w:t>
      </w:r>
    </w:p>
    <w:p w:rsidR="00CD5634" w:rsidRPr="008C55AF" w:rsidRDefault="00CD5634" w:rsidP="00B92E26">
      <w:pPr>
        <w:numPr>
          <w:ilvl w:val="0"/>
          <w:numId w:val="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6 300;</w:t>
      </w:r>
    </w:p>
    <w:p w:rsidR="00CD5634" w:rsidRPr="008C55AF" w:rsidRDefault="00CD5634" w:rsidP="00B92E26">
      <w:pPr>
        <w:numPr>
          <w:ilvl w:val="0"/>
          <w:numId w:val="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4 500;</w:t>
      </w:r>
    </w:p>
    <w:p w:rsidR="00CD5634" w:rsidRPr="008C55AF" w:rsidRDefault="00CD5634" w:rsidP="00B92E26">
      <w:pPr>
        <w:numPr>
          <w:ilvl w:val="0"/>
          <w:numId w:val="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1 380 ;</w:t>
      </w:r>
    </w:p>
    <w:p w:rsidR="00CD5634" w:rsidRPr="008C55AF" w:rsidRDefault="00CD5634" w:rsidP="00B92E26">
      <w:pPr>
        <w:numPr>
          <w:ilvl w:val="0"/>
          <w:numId w:val="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1 800.</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w:t>
      </w:r>
      <w:r w:rsidRPr="008C55AF">
        <w:rPr>
          <w:rFonts w:ascii="Times New Roman" w:hAnsi="Times New Roman"/>
          <w:sz w:val="32"/>
          <w:szCs w:val="32"/>
        </w:rPr>
        <w:t xml:space="preserve">. </w:t>
      </w:r>
      <w:r w:rsidRPr="00757041">
        <w:rPr>
          <w:rFonts w:ascii="Times New Roman" w:hAnsi="Times New Roman"/>
          <w:b/>
          <w:sz w:val="32"/>
          <w:szCs w:val="32"/>
          <w:lang w:val="uk-UA"/>
        </w:rPr>
        <w:t>Відповідно до МСБО 2,</w:t>
      </w:r>
      <w:r w:rsidRPr="00757041">
        <w:rPr>
          <w:rFonts w:ascii="Times New Roman" w:hAnsi="Times New Roman"/>
          <w:b/>
          <w:sz w:val="32"/>
          <w:szCs w:val="32"/>
        </w:rPr>
        <w:t xml:space="preserve"> </w:t>
      </w:r>
      <w:r w:rsidRPr="00757041">
        <w:rPr>
          <w:rFonts w:ascii="Times New Roman" w:hAnsi="Times New Roman"/>
          <w:b/>
          <w:sz w:val="32"/>
          <w:szCs w:val="32"/>
          <w:lang w:val="uk-UA"/>
        </w:rPr>
        <w:t>запаси</w:t>
      </w:r>
      <w:r w:rsidRPr="00757041">
        <w:rPr>
          <w:rFonts w:ascii="Times New Roman" w:hAnsi="Times New Roman"/>
          <w:b/>
          <w:i/>
          <w:sz w:val="32"/>
          <w:szCs w:val="32"/>
          <w:lang w:val="uk-UA"/>
        </w:rPr>
        <w:t xml:space="preserve"> </w:t>
      </w:r>
      <w:r w:rsidRPr="00757041">
        <w:rPr>
          <w:rFonts w:ascii="Times New Roman" w:hAnsi="Times New Roman"/>
          <w:b/>
          <w:sz w:val="32"/>
          <w:szCs w:val="32"/>
          <w:lang w:val="uk-UA"/>
        </w:rPr>
        <w:t xml:space="preserve">– це активи, які: </w:t>
      </w:r>
      <w:r w:rsidRPr="008C55AF">
        <w:rPr>
          <w:rFonts w:ascii="Times New Roman" w:hAnsi="Times New Roman"/>
          <w:sz w:val="32"/>
          <w:szCs w:val="32"/>
          <w:lang w:val="uk-UA"/>
        </w:rPr>
        <w:t xml:space="preserve">а) утримуються для продажу в звичайному ході бізнесу; </w:t>
      </w:r>
      <w:r w:rsidRPr="008C55AF">
        <w:rPr>
          <w:rFonts w:ascii="Times New Roman" w:hAnsi="Times New Roman"/>
          <w:sz w:val="32"/>
          <w:szCs w:val="32"/>
          <w:lang w:val="en-US"/>
        </w:rPr>
        <w:t>b</w:t>
      </w:r>
      <w:r w:rsidRPr="008C55AF">
        <w:rPr>
          <w:rFonts w:ascii="Times New Roman" w:hAnsi="Times New Roman"/>
          <w:sz w:val="32"/>
          <w:szCs w:val="32"/>
          <w:lang w:val="uk-UA"/>
        </w:rPr>
        <w:t>) перебувають у процесі виробництва для такого продажу;</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en-US"/>
        </w:rPr>
        <w:t>c</w:t>
      </w:r>
      <w:r w:rsidRPr="008C55AF">
        <w:rPr>
          <w:rFonts w:ascii="Times New Roman" w:hAnsi="Times New Roman"/>
          <w:sz w:val="32"/>
          <w:szCs w:val="32"/>
          <w:lang w:val="uk-UA"/>
        </w:rPr>
        <w:t>) існують у формі основних чи допоміжних матеріалів для споживання у виробничому процесі або при наданні</w:t>
      </w:r>
      <w:r>
        <w:rPr>
          <w:rFonts w:ascii="Times New Roman" w:hAnsi="Times New Roman"/>
          <w:sz w:val="32"/>
          <w:szCs w:val="32"/>
          <w:lang w:val="uk-UA"/>
        </w:rPr>
        <w:t xml:space="preserve"> послуг</w:t>
      </w:r>
      <w:r w:rsidRPr="008C55AF">
        <w:rPr>
          <w:rFonts w:ascii="Times New Roman" w:hAnsi="Times New Roman"/>
          <w:sz w:val="32"/>
          <w:szCs w:val="32"/>
          <w:lang w:val="uk-UA"/>
        </w:rPr>
        <w:t xml:space="preserve">; </w:t>
      </w:r>
    </w:p>
    <w:p w:rsidR="00CD5634" w:rsidRPr="008C55AF" w:rsidRDefault="00CD5634" w:rsidP="00DC0235">
      <w:pPr>
        <w:spacing w:after="0" w:line="360" w:lineRule="auto"/>
        <w:contextualSpacing/>
        <w:rPr>
          <w:rFonts w:ascii="Times New Roman" w:hAnsi="Times New Roman"/>
          <w:sz w:val="32"/>
          <w:szCs w:val="32"/>
          <w:lang w:val="uk-UA"/>
        </w:rPr>
      </w:pPr>
      <w:r w:rsidRPr="008C55AF">
        <w:rPr>
          <w:rFonts w:ascii="Times New Roman" w:hAnsi="Times New Roman"/>
          <w:sz w:val="32"/>
          <w:szCs w:val="32"/>
          <w:lang w:val="en-US"/>
        </w:rPr>
        <w:t>d</w:t>
      </w:r>
      <w:r w:rsidRPr="008C55AF">
        <w:rPr>
          <w:rFonts w:ascii="Times New Roman" w:hAnsi="Times New Roman"/>
          <w:sz w:val="32"/>
          <w:szCs w:val="32"/>
          <w:lang w:val="uk-UA"/>
        </w:rPr>
        <w:t>) усі відповіді вірні.</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w:t>
      </w:r>
      <w:r w:rsidRPr="00DA5691">
        <w:rPr>
          <w:rFonts w:ascii="Times New Roman" w:hAnsi="Times New Roman"/>
          <w:b/>
          <w:sz w:val="32"/>
          <w:szCs w:val="32"/>
          <w:lang w:val="uk-UA"/>
        </w:rPr>
        <w:t>.</w:t>
      </w:r>
      <w:r>
        <w:rPr>
          <w:rFonts w:ascii="Times New Roman" w:hAnsi="Times New Roman"/>
          <w:b/>
          <w:sz w:val="32"/>
          <w:szCs w:val="32"/>
          <w:lang w:val="uk-UA"/>
        </w:rPr>
        <w:t xml:space="preserve"> До складу запасів згідно  з МСБО 2 </w:t>
      </w:r>
      <w:r w:rsidRPr="00DA5691">
        <w:rPr>
          <w:rFonts w:ascii="Times New Roman" w:hAnsi="Times New Roman"/>
          <w:b/>
          <w:sz w:val="32"/>
          <w:szCs w:val="32"/>
          <w:lang w:val="uk-UA"/>
        </w:rPr>
        <w:t>включають:</w:t>
      </w:r>
      <w:r w:rsidRPr="008C55AF">
        <w:rPr>
          <w:rFonts w:ascii="Times New Roman" w:hAnsi="Times New Roman"/>
          <w:sz w:val="32"/>
          <w:szCs w:val="32"/>
          <w:lang w:val="uk-UA"/>
        </w:rPr>
        <w:t xml:space="preserve"> </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товари, що були придбані та утримуються для перепродажу, наприклад,</w:t>
      </w:r>
      <w:r>
        <w:rPr>
          <w:rFonts w:ascii="Times New Roman" w:hAnsi="Times New Roman"/>
          <w:sz w:val="32"/>
          <w:szCs w:val="32"/>
          <w:lang w:val="uk-UA"/>
        </w:rPr>
        <w:t xml:space="preserve"> </w:t>
      </w:r>
      <w:r w:rsidRPr="008C55AF">
        <w:rPr>
          <w:rFonts w:ascii="Times New Roman" w:hAnsi="Times New Roman"/>
          <w:sz w:val="32"/>
          <w:szCs w:val="32"/>
          <w:lang w:val="uk-UA"/>
        </w:rPr>
        <w:t xml:space="preserve">товари, придбані підприємством роздрібної торгівлі та утримувані для перепродажу, або земля та інша нерухомість для перепродажу. </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en-US"/>
        </w:rPr>
        <w:t>b</w:t>
      </w:r>
      <w:r w:rsidRPr="008C55AF">
        <w:rPr>
          <w:rFonts w:ascii="Times New Roman" w:hAnsi="Times New Roman"/>
          <w:sz w:val="32"/>
          <w:szCs w:val="32"/>
        </w:rPr>
        <w:t xml:space="preserve">) </w:t>
      </w:r>
      <w:r>
        <w:rPr>
          <w:rFonts w:ascii="Times New Roman" w:hAnsi="Times New Roman"/>
          <w:sz w:val="32"/>
          <w:szCs w:val="32"/>
          <w:lang w:val="uk-UA"/>
        </w:rPr>
        <w:t>готову вироблену продукцію або</w:t>
      </w:r>
      <w:r w:rsidRPr="008C55AF">
        <w:rPr>
          <w:rFonts w:ascii="Times New Roman" w:hAnsi="Times New Roman"/>
          <w:sz w:val="32"/>
          <w:szCs w:val="32"/>
          <w:lang w:val="uk-UA"/>
        </w:rPr>
        <w:t xml:space="preserve"> незавершене виробництво суб’єкта господарювання;</w:t>
      </w:r>
    </w:p>
    <w:p w:rsidR="00CD5634" w:rsidRPr="008C55AF" w:rsidRDefault="00CD5634" w:rsidP="00DC0235">
      <w:pPr>
        <w:tabs>
          <w:tab w:val="left" w:pos="0"/>
        </w:tabs>
        <w:spacing w:after="0" w:line="360" w:lineRule="auto"/>
        <w:jc w:val="both"/>
        <w:rPr>
          <w:rFonts w:ascii="Times New Roman" w:hAnsi="Times New Roman"/>
          <w:sz w:val="32"/>
          <w:szCs w:val="32"/>
          <w:lang w:val="uk-UA"/>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основні та допоміжні матеріали, призначені для використання у процесі виробництва;</w:t>
      </w:r>
    </w:p>
    <w:p w:rsidR="00CD5634" w:rsidRPr="008C55AF" w:rsidRDefault="00CD5634" w:rsidP="00DC0235">
      <w:pPr>
        <w:spacing w:after="0" w:line="360" w:lineRule="auto"/>
        <w:contextualSpacing/>
        <w:rPr>
          <w:rFonts w:ascii="Times New Roman" w:hAnsi="Times New Roman"/>
          <w:sz w:val="32"/>
          <w:szCs w:val="32"/>
          <w:lang w:val="uk-UA"/>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у</w:t>
      </w:r>
      <w:r w:rsidRPr="008C55AF">
        <w:rPr>
          <w:rFonts w:ascii="Times New Roman" w:hAnsi="Times New Roman"/>
          <w:sz w:val="32"/>
          <w:szCs w:val="32"/>
        </w:rPr>
        <w:t>с</w:t>
      </w:r>
      <w:r w:rsidRPr="008C55AF">
        <w:rPr>
          <w:rFonts w:ascii="Times New Roman" w:hAnsi="Times New Roman"/>
          <w:sz w:val="32"/>
          <w:szCs w:val="32"/>
          <w:lang w:val="uk-UA"/>
        </w:rPr>
        <w:t>і відповіді вірні.</w:t>
      </w:r>
    </w:p>
    <w:p w:rsidR="00CD5634" w:rsidRPr="008C55AF" w:rsidRDefault="00CD5634" w:rsidP="001022E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7. </w:t>
      </w:r>
      <w:r w:rsidRPr="00DA5691">
        <w:rPr>
          <w:rFonts w:ascii="Times New Roman" w:hAnsi="Times New Roman"/>
          <w:b/>
          <w:sz w:val="32"/>
          <w:szCs w:val="32"/>
          <w:lang w:val="uk-UA"/>
        </w:rPr>
        <w:t>Яка з приведених нижче оцінок не може бути використана для оцінки запасів:</w:t>
      </w:r>
    </w:p>
    <w:p w:rsidR="00CD5634" w:rsidRPr="008C55AF" w:rsidRDefault="00CD5634" w:rsidP="001022E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a)</w:t>
      </w:r>
      <w:r w:rsidRPr="008C55AF">
        <w:rPr>
          <w:rFonts w:ascii="Times New Roman" w:hAnsi="Times New Roman"/>
          <w:sz w:val="32"/>
          <w:szCs w:val="32"/>
          <w:lang w:val="uk-UA"/>
        </w:rPr>
        <w:tab/>
        <w:t>історична собівартість;</w:t>
      </w:r>
    </w:p>
    <w:p w:rsidR="00CD5634" w:rsidRPr="008C55AF" w:rsidRDefault="00CD5634" w:rsidP="001022E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b)</w:t>
      </w:r>
      <w:r w:rsidRPr="008C55AF">
        <w:rPr>
          <w:rFonts w:ascii="Times New Roman" w:hAnsi="Times New Roman"/>
          <w:sz w:val="32"/>
          <w:szCs w:val="32"/>
          <w:lang w:val="uk-UA"/>
        </w:rPr>
        <w:tab/>
        <w:t>відновлена вартість;</w:t>
      </w:r>
    </w:p>
    <w:p w:rsidR="00CD5634" w:rsidRPr="008C55AF" w:rsidRDefault="00CD5634" w:rsidP="001022E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c)</w:t>
      </w:r>
      <w:r w:rsidRPr="008C55AF">
        <w:rPr>
          <w:rFonts w:ascii="Times New Roman" w:hAnsi="Times New Roman"/>
          <w:sz w:val="32"/>
          <w:szCs w:val="32"/>
          <w:lang w:val="uk-UA"/>
        </w:rPr>
        <w:tab/>
        <w:t>чиста вартість реалізації;</w:t>
      </w:r>
    </w:p>
    <w:p w:rsidR="00CD5634" w:rsidRPr="008C55AF" w:rsidRDefault="00CD5634" w:rsidP="001022E1">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d)</w:t>
      </w:r>
      <w:r w:rsidRPr="008C55AF">
        <w:rPr>
          <w:rFonts w:ascii="Times New Roman" w:hAnsi="Times New Roman"/>
          <w:sz w:val="32"/>
          <w:szCs w:val="32"/>
          <w:lang w:val="uk-UA"/>
        </w:rPr>
        <w:tab/>
        <w:t>теперішня (дисконтована) вартість майбутніх грошових потоків</w:t>
      </w:r>
    </w:p>
    <w:p w:rsidR="00CD5634" w:rsidRPr="00DA5691" w:rsidRDefault="00CD5634" w:rsidP="00DC0235">
      <w:pPr>
        <w:spacing w:after="0" w:line="360" w:lineRule="auto"/>
        <w:contextualSpacing/>
        <w:rPr>
          <w:rFonts w:ascii="Times New Roman" w:hAnsi="Times New Roman"/>
          <w:b/>
          <w:sz w:val="32"/>
          <w:szCs w:val="32"/>
          <w:lang w:val="uk-UA"/>
        </w:rPr>
      </w:pPr>
      <w:r w:rsidRPr="008C55AF">
        <w:rPr>
          <w:rFonts w:ascii="Times New Roman" w:hAnsi="Times New Roman"/>
          <w:sz w:val="32"/>
          <w:szCs w:val="32"/>
          <w:lang w:val="uk-UA"/>
        </w:rPr>
        <w:t xml:space="preserve">8. </w:t>
      </w:r>
      <w:r w:rsidRPr="00DA5691">
        <w:rPr>
          <w:rFonts w:ascii="Times New Roman" w:hAnsi="Times New Roman"/>
          <w:b/>
          <w:sz w:val="32"/>
          <w:szCs w:val="32"/>
          <w:lang w:val="uk-UA"/>
        </w:rPr>
        <w:t>Витрати на придбання запасів складаються з:</w:t>
      </w:r>
    </w:p>
    <w:p w:rsidR="00CD5634" w:rsidRPr="008C55AF" w:rsidRDefault="00CD5634" w:rsidP="00181205">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а) ціни придбання, ввізного мита та інших податків (окрім тих, що згодом повертаються суб’єктові господарювання податковими органами);</w:t>
      </w:r>
    </w:p>
    <w:p w:rsidR="00CD5634" w:rsidRPr="008C55AF" w:rsidRDefault="00CD5634" w:rsidP="00181205">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b</w:t>
      </w:r>
      <w:r>
        <w:rPr>
          <w:rFonts w:ascii="Times New Roman" w:hAnsi="Times New Roman"/>
          <w:sz w:val="32"/>
          <w:szCs w:val="32"/>
        </w:rPr>
        <w:t xml:space="preserve">) </w:t>
      </w:r>
      <w:r>
        <w:rPr>
          <w:rFonts w:ascii="Times New Roman" w:hAnsi="Times New Roman"/>
          <w:sz w:val="32"/>
          <w:szCs w:val="32"/>
          <w:lang w:val="uk-UA"/>
        </w:rPr>
        <w:t xml:space="preserve">курсової </w:t>
      </w:r>
      <w:r w:rsidRPr="008C55AF">
        <w:rPr>
          <w:rFonts w:ascii="Times New Roman" w:hAnsi="Times New Roman"/>
          <w:sz w:val="32"/>
          <w:szCs w:val="32"/>
          <w:lang w:val="uk-UA"/>
        </w:rPr>
        <w:t>різниці, що виникла безпосередньо при придбанні запасів;</w:t>
      </w:r>
    </w:p>
    <w:p w:rsidR="00CD5634" w:rsidRPr="008C55AF" w:rsidRDefault="00CD5634" w:rsidP="00181205">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с) торгівельної знижки;</w:t>
      </w:r>
    </w:p>
    <w:p w:rsidR="00CD5634" w:rsidRPr="008C55AF" w:rsidRDefault="00CD5634" w:rsidP="00181205">
      <w:pPr>
        <w:spacing w:after="0" w:line="360" w:lineRule="auto"/>
        <w:contextualSpacing/>
        <w:rPr>
          <w:rFonts w:ascii="Times New Roman" w:hAnsi="Times New Roman"/>
          <w:sz w:val="32"/>
          <w:szCs w:val="32"/>
          <w:lang w:val="uk-UA"/>
        </w:rPr>
      </w:pPr>
      <w:r w:rsidRPr="008C55AF">
        <w:rPr>
          <w:rFonts w:ascii="Times New Roman" w:hAnsi="Times New Roman"/>
          <w:sz w:val="32"/>
          <w:szCs w:val="32"/>
          <w:lang w:val="en-US"/>
        </w:rPr>
        <w:t>d</w:t>
      </w:r>
      <w:r w:rsidRPr="008C55AF">
        <w:rPr>
          <w:rFonts w:ascii="Times New Roman" w:hAnsi="Times New Roman"/>
          <w:sz w:val="32"/>
          <w:szCs w:val="32"/>
          <w:lang w:val="uk-UA"/>
        </w:rPr>
        <w:t>) усі відповіді вірні.</w:t>
      </w:r>
    </w:p>
    <w:p w:rsidR="00CD5634" w:rsidRPr="00DA5691" w:rsidRDefault="00CD5634" w:rsidP="000D001A">
      <w:pPr>
        <w:spacing w:after="0" w:line="360" w:lineRule="auto"/>
        <w:contextualSpacing/>
        <w:jc w:val="both"/>
        <w:rPr>
          <w:rFonts w:ascii="Times New Roman" w:hAnsi="Times New Roman"/>
          <w:b/>
          <w:sz w:val="32"/>
          <w:szCs w:val="32"/>
          <w:lang w:val="uk-UA"/>
        </w:rPr>
      </w:pPr>
      <w:r w:rsidRPr="008C55AF">
        <w:rPr>
          <w:rFonts w:ascii="Times New Roman" w:hAnsi="Times New Roman"/>
          <w:sz w:val="32"/>
          <w:szCs w:val="32"/>
          <w:lang w:val="uk-UA"/>
        </w:rPr>
        <w:t>9</w:t>
      </w:r>
      <w:r w:rsidRPr="00DA5691">
        <w:rPr>
          <w:rFonts w:ascii="Times New Roman" w:hAnsi="Times New Roman"/>
          <w:b/>
          <w:sz w:val="32"/>
          <w:szCs w:val="32"/>
          <w:lang w:val="uk-UA"/>
        </w:rPr>
        <w:t xml:space="preserve">. </w:t>
      </w:r>
      <w:r>
        <w:rPr>
          <w:rFonts w:ascii="Times New Roman" w:hAnsi="Times New Roman"/>
          <w:b/>
          <w:sz w:val="32"/>
          <w:szCs w:val="32"/>
          <w:lang w:val="uk-UA"/>
        </w:rPr>
        <w:t xml:space="preserve"> У з</w:t>
      </w:r>
      <w:r w:rsidRPr="00DA5691">
        <w:rPr>
          <w:rFonts w:ascii="Times New Roman" w:hAnsi="Times New Roman"/>
          <w:b/>
          <w:sz w:val="32"/>
          <w:szCs w:val="32"/>
          <w:lang w:val="uk-UA"/>
        </w:rPr>
        <w:t>вітн</w:t>
      </w:r>
      <w:r>
        <w:rPr>
          <w:rFonts w:ascii="Times New Roman" w:hAnsi="Times New Roman"/>
          <w:b/>
          <w:sz w:val="32"/>
          <w:szCs w:val="32"/>
          <w:lang w:val="uk-UA"/>
        </w:rPr>
        <w:t>ості</w:t>
      </w:r>
      <w:r w:rsidRPr="00DA5691">
        <w:rPr>
          <w:rFonts w:ascii="Times New Roman" w:hAnsi="Times New Roman"/>
          <w:b/>
          <w:sz w:val="32"/>
          <w:szCs w:val="32"/>
          <w:lang w:val="uk-UA"/>
        </w:rPr>
        <w:t xml:space="preserve"> розкриваю</w:t>
      </w:r>
      <w:r>
        <w:rPr>
          <w:rFonts w:ascii="Times New Roman" w:hAnsi="Times New Roman"/>
          <w:b/>
          <w:sz w:val="32"/>
          <w:szCs w:val="32"/>
          <w:lang w:val="uk-UA"/>
        </w:rPr>
        <w:t>ть</w:t>
      </w:r>
      <w:r w:rsidRPr="00DA5691">
        <w:rPr>
          <w:rFonts w:ascii="Times New Roman" w:hAnsi="Times New Roman"/>
          <w:b/>
          <w:sz w:val="32"/>
          <w:szCs w:val="32"/>
          <w:lang w:val="uk-UA"/>
        </w:rPr>
        <w:t xml:space="preserve"> таку інформацію про запаси:</w:t>
      </w:r>
    </w:p>
    <w:p w:rsidR="00CD5634" w:rsidRPr="00DA5691" w:rsidRDefault="00CD5634" w:rsidP="000D001A">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а) облікову політику стосовно оцінки запасів, в тому числі способи обчислення їх собівартості;</w:t>
      </w:r>
    </w:p>
    <w:p w:rsidR="00CD5634" w:rsidRPr="008C55AF" w:rsidRDefault="00CD5634" w:rsidP="000D001A">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балансову вартість запасів, відображених за чистою вартістю реалізації;</w:t>
      </w:r>
    </w:p>
    <w:p w:rsidR="00CD5634" w:rsidRPr="008C55AF" w:rsidRDefault="00CD5634" w:rsidP="000D001A">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суму будь-якого часткового списання, визнану як витрати періоду;</w:t>
      </w:r>
    </w:p>
    <w:p w:rsidR="00CD5634" w:rsidRPr="008C55AF" w:rsidRDefault="00CD5634" w:rsidP="00181205">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d</w:t>
      </w:r>
      <w:r w:rsidRPr="008C55AF">
        <w:rPr>
          <w:rFonts w:ascii="Times New Roman" w:hAnsi="Times New Roman"/>
          <w:sz w:val="32"/>
          <w:szCs w:val="32"/>
          <w:lang w:val="uk-UA"/>
        </w:rPr>
        <w:t>) усі відповіді вірні.</w:t>
      </w:r>
    </w:p>
    <w:p w:rsidR="00CD5634" w:rsidRPr="008C55AF" w:rsidRDefault="00CD5634" w:rsidP="00815AC2">
      <w:pPr>
        <w:shd w:val="clear" w:color="auto" w:fill="FFFFFF"/>
        <w:tabs>
          <w:tab w:val="left" w:pos="567"/>
          <w:tab w:val="left" w:pos="4507"/>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10. </w:t>
      </w:r>
      <w:r w:rsidRPr="00DA5691">
        <w:rPr>
          <w:rFonts w:ascii="Times New Roman" w:hAnsi="Times New Roman"/>
          <w:b/>
          <w:iCs/>
          <w:sz w:val="32"/>
          <w:szCs w:val="32"/>
          <w:lang w:val="uk-UA"/>
        </w:rPr>
        <w:t>Чиста вартість реалізації – це:</w:t>
      </w:r>
      <w:r w:rsidRPr="008C55AF">
        <w:rPr>
          <w:rFonts w:ascii="Times New Roman" w:hAnsi="Times New Roman"/>
          <w:iCs/>
          <w:sz w:val="32"/>
          <w:szCs w:val="32"/>
          <w:lang w:val="uk-UA"/>
        </w:rPr>
        <w:tab/>
      </w:r>
    </w:p>
    <w:p w:rsidR="00CD5634" w:rsidRPr="008C55AF" w:rsidRDefault="00CD5634" w:rsidP="0028746A">
      <w:pPr>
        <w:numPr>
          <w:ilvl w:val="0"/>
          <w:numId w:val="87"/>
        </w:numPr>
        <w:shd w:val="clear" w:color="auto" w:fill="FFFFFF"/>
        <w:tabs>
          <w:tab w:val="left" w:pos="709"/>
        </w:tabs>
        <w:spacing w:after="0" w:line="360" w:lineRule="auto"/>
        <w:ind w:right="34"/>
        <w:jc w:val="both"/>
        <w:rPr>
          <w:rFonts w:ascii="Times New Roman" w:hAnsi="Times New Roman"/>
          <w:sz w:val="32"/>
          <w:szCs w:val="32"/>
        </w:rPr>
      </w:pPr>
      <w:r w:rsidRPr="008C55AF">
        <w:rPr>
          <w:rFonts w:ascii="Times New Roman" w:hAnsi="Times New Roman"/>
          <w:spacing w:val="-1"/>
          <w:sz w:val="32"/>
          <w:szCs w:val="32"/>
          <w:lang w:val="uk-UA"/>
        </w:rPr>
        <w:t xml:space="preserve">очікувана ціна продажу в звичайних умовах діяльності за вирахуванням </w:t>
      </w:r>
      <w:r w:rsidRPr="008C55AF">
        <w:rPr>
          <w:rFonts w:ascii="Times New Roman" w:hAnsi="Times New Roman"/>
          <w:sz w:val="32"/>
          <w:szCs w:val="32"/>
          <w:lang w:val="uk-UA"/>
        </w:rPr>
        <w:t>витрат на виконання робіт і витрат на реалізацію</w:t>
      </w:r>
      <w:r>
        <w:rPr>
          <w:rFonts w:ascii="Times New Roman" w:hAnsi="Times New Roman"/>
          <w:sz w:val="32"/>
          <w:szCs w:val="32"/>
          <w:lang w:val="uk-UA"/>
        </w:rPr>
        <w:t xml:space="preserve"> запасів</w:t>
      </w:r>
      <w:r w:rsidRPr="008C55AF">
        <w:rPr>
          <w:rFonts w:ascii="Times New Roman" w:hAnsi="Times New Roman"/>
          <w:sz w:val="32"/>
          <w:szCs w:val="32"/>
          <w:lang w:val="uk-UA"/>
        </w:rPr>
        <w:t>;</w:t>
      </w:r>
    </w:p>
    <w:p w:rsidR="00CD5634" w:rsidRPr="008C55AF" w:rsidRDefault="00CD5634" w:rsidP="0028746A">
      <w:pPr>
        <w:numPr>
          <w:ilvl w:val="0"/>
          <w:numId w:val="87"/>
        </w:numPr>
        <w:shd w:val="clear" w:color="auto" w:fill="FFFFFF"/>
        <w:tabs>
          <w:tab w:val="left" w:pos="709"/>
        </w:tabs>
        <w:spacing w:after="0" w:line="360" w:lineRule="auto"/>
        <w:ind w:right="38"/>
        <w:jc w:val="both"/>
        <w:rPr>
          <w:rFonts w:ascii="Times New Roman" w:hAnsi="Times New Roman"/>
          <w:sz w:val="32"/>
          <w:szCs w:val="32"/>
        </w:rPr>
      </w:pPr>
      <w:r w:rsidRPr="008C55AF">
        <w:rPr>
          <w:rFonts w:ascii="Times New Roman" w:hAnsi="Times New Roman"/>
          <w:spacing w:val="-1"/>
          <w:sz w:val="32"/>
          <w:szCs w:val="32"/>
          <w:lang w:val="uk-UA"/>
        </w:rPr>
        <w:t xml:space="preserve">сума, за яку можна здійснити купівлю-продаж запасів між незалежними </w:t>
      </w:r>
      <w:r w:rsidRPr="008C55AF">
        <w:rPr>
          <w:rFonts w:ascii="Times New Roman" w:hAnsi="Times New Roman"/>
          <w:sz w:val="32"/>
          <w:szCs w:val="32"/>
          <w:lang w:val="uk-UA"/>
        </w:rPr>
        <w:t>сторонами;</w:t>
      </w:r>
    </w:p>
    <w:p w:rsidR="00CD5634" w:rsidRPr="008C55AF" w:rsidRDefault="00CD5634" w:rsidP="0028746A">
      <w:pPr>
        <w:numPr>
          <w:ilvl w:val="0"/>
          <w:numId w:val="8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очікувана ціна продажу в звичайних умовах діяльності;</w:t>
      </w:r>
    </w:p>
    <w:p w:rsidR="00CD5634" w:rsidRPr="008C55AF" w:rsidRDefault="00CD5634" w:rsidP="0028746A">
      <w:pPr>
        <w:numPr>
          <w:ilvl w:val="0"/>
          <w:numId w:val="8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правильна відповідь відсутня.</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Практичні завдання:</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1</w:t>
      </w:r>
    </w:p>
    <w:p w:rsidR="00CD5634" w:rsidRPr="008C55AF" w:rsidRDefault="00CD5634" w:rsidP="000D001A">
      <w:pPr>
        <w:spacing w:after="0" w:line="360" w:lineRule="auto"/>
        <w:ind w:left="-567" w:firstLine="1275"/>
        <w:contextualSpacing/>
        <w:jc w:val="both"/>
        <w:rPr>
          <w:rFonts w:ascii="Times New Roman" w:hAnsi="Times New Roman"/>
          <w:sz w:val="32"/>
          <w:szCs w:val="32"/>
          <w:lang w:val="uk-UA"/>
        </w:rPr>
      </w:pPr>
      <w:r w:rsidRPr="008C55AF">
        <w:rPr>
          <w:rFonts w:ascii="Times New Roman" w:hAnsi="Times New Roman"/>
          <w:bCs/>
          <w:sz w:val="32"/>
          <w:szCs w:val="32"/>
          <w:lang w:val="uk-UA"/>
        </w:rPr>
        <w:t>Які з нижче наведених витрат повинні бути включені до запасів</w:t>
      </w:r>
      <w:r w:rsidRPr="008C55AF">
        <w:rPr>
          <w:rFonts w:ascii="Times New Roman" w:hAnsi="Times New Roman"/>
          <w:bCs/>
          <w:sz w:val="32"/>
          <w:szCs w:val="32"/>
        </w:rPr>
        <w:t>? В</w:t>
      </w:r>
      <w:r w:rsidRPr="008C55AF">
        <w:rPr>
          <w:rFonts w:ascii="Times New Roman" w:hAnsi="Times New Roman"/>
          <w:bCs/>
          <w:sz w:val="32"/>
          <w:szCs w:val="32"/>
          <w:lang w:val="uk-UA"/>
        </w:rPr>
        <w:t xml:space="preserve">ідповіді надати у формі </w:t>
      </w:r>
      <w:r>
        <w:rPr>
          <w:rFonts w:ascii="Times New Roman" w:hAnsi="Times New Roman"/>
          <w:bCs/>
          <w:sz w:val="32"/>
          <w:szCs w:val="32"/>
          <w:lang w:val="uk-UA"/>
        </w:rPr>
        <w:t xml:space="preserve"> тверджень: </w:t>
      </w:r>
      <w:r w:rsidRPr="008C55AF">
        <w:rPr>
          <w:rFonts w:ascii="Times New Roman" w:hAnsi="Times New Roman"/>
          <w:bCs/>
          <w:sz w:val="32"/>
          <w:szCs w:val="32"/>
          <w:lang w:val="uk-UA"/>
        </w:rPr>
        <w:t>«так» або «ні».</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 xml:space="preserve">1. </w:t>
      </w:r>
      <w:r w:rsidRPr="008C55AF">
        <w:rPr>
          <w:rFonts w:ascii="Times New Roman" w:hAnsi="Times New Roman"/>
          <w:bCs/>
          <w:sz w:val="32"/>
          <w:szCs w:val="32"/>
          <w:lang w:val="uk-UA"/>
        </w:rPr>
        <w:t>Товарні одиниці, що придбані в кінці року</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 xml:space="preserve">2. </w:t>
      </w:r>
      <w:r w:rsidRPr="008C55AF">
        <w:rPr>
          <w:rFonts w:ascii="Times New Roman" w:hAnsi="Times New Roman"/>
          <w:bCs/>
          <w:sz w:val="32"/>
          <w:szCs w:val="32"/>
          <w:lang w:val="uk-UA"/>
        </w:rPr>
        <w:t xml:space="preserve">Продані товари, серед яких очікується велика кількість  повернень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 xml:space="preserve">3. </w:t>
      </w:r>
      <w:r w:rsidRPr="008C55AF">
        <w:rPr>
          <w:rFonts w:ascii="Times New Roman" w:hAnsi="Times New Roman"/>
          <w:bCs/>
          <w:sz w:val="32"/>
          <w:szCs w:val="32"/>
          <w:lang w:val="uk-UA"/>
        </w:rPr>
        <w:t>Товари продані</w:t>
      </w:r>
      <w:r w:rsidRPr="008C55AF">
        <w:rPr>
          <w:rFonts w:ascii="Times New Roman" w:hAnsi="Times New Roman"/>
          <w:bCs/>
          <w:sz w:val="32"/>
          <w:szCs w:val="32"/>
        </w:rPr>
        <w:t xml:space="preserve"> </w:t>
      </w:r>
      <w:r w:rsidRPr="008C55AF">
        <w:rPr>
          <w:rFonts w:ascii="Times New Roman" w:hAnsi="Times New Roman"/>
          <w:bCs/>
          <w:sz w:val="32"/>
          <w:szCs w:val="32"/>
          <w:lang w:val="uk-UA"/>
        </w:rPr>
        <w:t xml:space="preserve">у розстрочку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lang w:val="uk-UA"/>
        </w:rPr>
        <w:t>4</w:t>
      </w:r>
      <w:r w:rsidRPr="008C55AF">
        <w:rPr>
          <w:rFonts w:ascii="Times New Roman" w:hAnsi="Times New Roman"/>
          <w:bCs/>
          <w:sz w:val="32"/>
          <w:szCs w:val="32"/>
        </w:rPr>
        <w:t xml:space="preserve">. </w:t>
      </w:r>
      <w:r w:rsidRPr="008C55AF">
        <w:rPr>
          <w:rFonts w:ascii="Times New Roman" w:hAnsi="Times New Roman"/>
          <w:bCs/>
          <w:sz w:val="32"/>
          <w:szCs w:val="32"/>
          <w:lang w:val="uk-UA"/>
        </w:rPr>
        <w:t>Товарні одиниці, реалізовані на умовах</w:t>
      </w:r>
      <w:r w:rsidRPr="008C55AF">
        <w:rPr>
          <w:rFonts w:ascii="Times New Roman" w:hAnsi="Times New Roman"/>
          <w:bCs/>
          <w:sz w:val="32"/>
          <w:szCs w:val="32"/>
        </w:rPr>
        <w:t xml:space="preserve"> </w:t>
      </w:r>
      <w:r w:rsidRPr="008C55AF">
        <w:rPr>
          <w:rFonts w:ascii="Times New Roman" w:hAnsi="Times New Roman"/>
          <w:bCs/>
          <w:sz w:val="32"/>
          <w:szCs w:val="32"/>
          <w:lang w:val="en-GB"/>
        </w:rPr>
        <w:t>F</w:t>
      </w:r>
      <w:r w:rsidRPr="008C55AF">
        <w:rPr>
          <w:rFonts w:ascii="Times New Roman" w:hAnsi="Times New Roman"/>
          <w:bCs/>
          <w:sz w:val="32"/>
          <w:szCs w:val="32"/>
        </w:rPr>
        <w:t>.</w:t>
      </w:r>
      <w:r w:rsidRPr="008C55AF">
        <w:rPr>
          <w:rFonts w:ascii="Times New Roman" w:hAnsi="Times New Roman"/>
          <w:bCs/>
          <w:sz w:val="32"/>
          <w:szCs w:val="32"/>
          <w:lang w:val="en-GB"/>
        </w:rPr>
        <w:t>O</w:t>
      </w:r>
      <w:r w:rsidRPr="008C55AF">
        <w:rPr>
          <w:rFonts w:ascii="Times New Roman" w:hAnsi="Times New Roman"/>
          <w:bCs/>
          <w:sz w:val="32"/>
          <w:szCs w:val="32"/>
        </w:rPr>
        <w:t>.</w:t>
      </w:r>
      <w:r w:rsidRPr="008C55AF">
        <w:rPr>
          <w:rFonts w:ascii="Times New Roman" w:hAnsi="Times New Roman"/>
          <w:bCs/>
          <w:sz w:val="32"/>
          <w:szCs w:val="32"/>
          <w:lang w:val="en-GB"/>
        </w:rPr>
        <w:t>B</w:t>
      </w:r>
      <w:r w:rsidRPr="008C55AF">
        <w:rPr>
          <w:rFonts w:ascii="Times New Roman" w:hAnsi="Times New Roman"/>
          <w:bCs/>
          <w:sz w:val="32"/>
          <w:szCs w:val="32"/>
        </w:rPr>
        <w:t xml:space="preserve">. </w:t>
      </w:r>
      <w:r w:rsidRPr="008C55AF">
        <w:rPr>
          <w:rFonts w:ascii="Times New Roman" w:hAnsi="Times New Roman"/>
          <w:bCs/>
          <w:sz w:val="32"/>
          <w:szCs w:val="32"/>
          <w:lang w:val="uk-UA"/>
        </w:rPr>
        <w:t>та знаходяться у транзиті станом та кінець року</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 xml:space="preserve">6. </w:t>
      </w:r>
      <w:r w:rsidRPr="008C55AF">
        <w:rPr>
          <w:rFonts w:ascii="Times New Roman" w:hAnsi="Times New Roman"/>
          <w:bCs/>
          <w:sz w:val="32"/>
          <w:szCs w:val="32"/>
          <w:lang w:val="uk-UA"/>
        </w:rPr>
        <w:t>Товари на консигнації, що знаходяться на території іншої компанії</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 xml:space="preserve">7. </w:t>
      </w:r>
      <w:r w:rsidRPr="008C55AF">
        <w:rPr>
          <w:rFonts w:ascii="Times New Roman" w:hAnsi="Times New Roman"/>
          <w:bCs/>
          <w:sz w:val="32"/>
          <w:szCs w:val="32"/>
          <w:lang w:val="uk-UA"/>
        </w:rPr>
        <w:t>Витрати на рекламу</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8.</w:t>
      </w:r>
      <w:r w:rsidRPr="008C55AF">
        <w:rPr>
          <w:rFonts w:ascii="Times New Roman" w:hAnsi="Times New Roman"/>
          <w:bCs/>
          <w:sz w:val="32"/>
          <w:szCs w:val="32"/>
        </w:rPr>
        <w:t xml:space="preserve"> </w:t>
      </w:r>
      <w:r w:rsidRPr="008C55AF">
        <w:rPr>
          <w:rFonts w:ascii="Times New Roman" w:hAnsi="Times New Roman"/>
          <w:bCs/>
          <w:sz w:val="32"/>
          <w:szCs w:val="32"/>
          <w:lang w:val="uk-UA"/>
        </w:rPr>
        <w:t xml:space="preserve">Матеріали на складі, які ще не </w:t>
      </w:r>
      <w:r>
        <w:rPr>
          <w:rFonts w:ascii="Times New Roman" w:hAnsi="Times New Roman"/>
          <w:bCs/>
          <w:sz w:val="32"/>
          <w:szCs w:val="32"/>
          <w:lang w:val="uk-UA"/>
        </w:rPr>
        <w:t>ви</w:t>
      </w:r>
      <w:r w:rsidRPr="008C55AF">
        <w:rPr>
          <w:rFonts w:ascii="Times New Roman" w:hAnsi="Times New Roman"/>
          <w:bCs/>
          <w:sz w:val="32"/>
          <w:szCs w:val="32"/>
          <w:lang w:val="uk-UA"/>
        </w:rPr>
        <w:t>пущені</w:t>
      </w:r>
      <w:r w:rsidRPr="008C55AF">
        <w:rPr>
          <w:rFonts w:ascii="Times New Roman" w:hAnsi="Times New Roman"/>
          <w:bCs/>
          <w:sz w:val="32"/>
          <w:szCs w:val="32"/>
        </w:rPr>
        <w:t xml:space="preserve"> </w:t>
      </w:r>
      <w:r w:rsidRPr="008C55AF">
        <w:rPr>
          <w:rFonts w:ascii="Times New Roman" w:hAnsi="Times New Roman"/>
          <w:bCs/>
          <w:sz w:val="32"/>
          <w:szCs w:val="32"/>
          <w:lang w:val="uk-UA"/>
        </w:rPr>
        <w:t>у виробництво</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9.</w:t>
      </w:r>
      <w:r>
        <w:rPr>
          <w:rFonts w:ascii="Times New Roman" w:hAnsi="Times New Roman"/>
          <w:bCs/>
          <w:sz w:val="32"/>
          <w:szCs w:val="32"/>
          <w:lang w:val="uk-UA"/>
        </w:rPr>
        <w:t xml:space="preserve"> </w:t>
      </w:r>
      <w:r w:rsidRPr="008C55AF">
        <w:rPr>
          <w:rFonts w:ascii="Times New Roman" w:hAnsi="Times New Roman"/>
          <w:bCs/>
          <w:sz w:val="32"/>
          <w:szCs w:val="32"/>
          <w:lang w:val="uk-UA"/>
        </w:rPr>
        <w:t xml:space="preserve">Одиниці утримувані на умовах консигнації, що належать іншій компанії </w:t>
      </w:r>
    </w:p>
    <w:p w:rsidR="00CD5634" w:rsidRPr="008C55AF" w:rsidRDefault="00CD5634" w:rsidP="00074E89">
      <w:pPr>
        <w:spacing w:after="0" w:line="360" w:lineRule="auto"/>
        <w:ind w:left="-567" w:firstLine="567"/>
        <w:contextualSpacing/>
        <w:jc w:val="both"/>
        <w:rPr>
          <w:rFonts w:ascii="Times New Roman" w:hAnsi="Times New Roman"/>
          <w:sz w:val="32"/>
          <w:szCs w:val="32"/>
        </w:rPr>
      </w:pPr>
      <w:r>
        <w:rPr>
          <w:rFonts w:ascii="Times New Roman" w:hAnsi="Times New Roman"/>
          <w:bCs/>
          <w:sz w:val="32"/>
          <w:szCs w:val="32"/>
        </w:rPr>
        <w:t>10.</w:t>
      </w:r>
      <w:r w:rsidRPr="008C55AF">
        <w:rPr>
          <w:rFonts w:ascii="Times New Roman" w:hAnsi="Times New Roman"/>
          <w:bCs/>
          <w:sz w:val="32"/>
          <w:szCs w:val="32"/>
        </w:rPr>
        <w:t xml:space="preserve"> </w:t>
      </w:r>
      <w:r w:rsidRPr="008C55AF">
        <w:rPr>
          <w:rFonts w:ascii="Times New Roman" w:hAnsi="Times New Roman"/>
          <w:bCs/>
          <w:sz w:val="32"/>
          <w:szCs w:val="32"/>
          <w:lang w:val="uk-UA"/>
        </w:rPr>
        <w:t>Процентні витрати</w:t>
      </w:r>
      <w:r w:rsidRPr="008C55AF">
        <w:rPr>
          <w:rFonts w:ascii="Times New Roman" w:hAnsi="Times New Roman"/>
          <w:bCs/>
          <w:sz w:val="32"/>
          <w:szCs w:val="32"/>
        </w:rPr>
        <w:t xml:space="preserve"> </w:t>
      </w:r>
      <w:r w:rsidRPr="008C55AF">
        <w:rPr>
          <w:rFonts w:ascii="Times New Roman" w:hAnsi="Times New Roman"/>
          <w:bCs/>
          <w:sz w:val="32"/>
          <w:szCs w:val="32"/>
          <w:lang w:val="uk-UA"/>
        </w:rPr>
        <w:t>по позиках стосовно запасів, процес виробництва яких є рутинним</w:t>
      </w:r>
      <w:r w:rsidRPr="008C55AF">
        <w:rPr>
          <w:rFonts w:ascii="Times New Roman" w:hAnsi="Times New Roman"/>
          <w:bCs/>
          <w:sz w:val="32"/>
          <w:szCs w:val="32"/>
        </w:rPr>
        <w:t xml:space="preserve"> </w:t>
      </w:r>
    </w:p>
    <w:p w:rsidR="00CD5634" w:rsidRPr="008C55AF" w:rsidRDefault="00CD5634" w:rsidP="005F474E">
      <w:pPr>
        <w:shd w:val="clear" w:color="auto" w:fill="FFFFFF"/>
        <w:spacing w:after="0" w:line="360" w:lineRule="auto"/>
        <w:ind w:firstLine="709"/>
        <w:jc w:val="center"/>
        <w:rPr>
          <w:rFonts w:ascii="Times New Roman" w:hAnsi="Times New Roman"/>
          <w:b/>
          <w:sz w:val="32"/>
          <w:szCs w:val="32"/>
          <w:lang w:val="uk-UA"/>
        </w:rPr>
      </w:pPr>
      <w:r w:rsidRPr="008C55AF">
        <w:rPr>
          <w:b/>
          <w:sz w:val="32"/>
          <w:szCs w:val="32"/>
        </w:rPr>
        <w:t xml:space="preserve"> </w:t>
      </w:r>
      <w:r w:rsidRPr="008C55AF">
        <w:rPr>
          <w:rFonts w:ascii="Times New Roman" w:hAnsi="Times New Roman"/>
          <w:b/>
          <w:sz w:val="32"/>
          <w:szCs w:val="32"/>
          <w:lang w:val="uk-UA"/>
        </w:rPr>
        <w:t>Завдання 2</w:t>
      </w:r>
    </w:p>
    <w:p w:rsidR="00CD5634" w:rsidRPr="008C55AF" w:rsidRDefault="00CD5634" w:rsidP="00FA7659">
      <w:pPr>
        <w:pStyle w:val="Title"/>
        <w:spacing w:line="360" w:lineRule="auto"/>
        <w:ind w:firstLine="456"/>
        <w:jc w:val="both"/>
        <w:rPr>
          <w:sz w:val="32"/>
          <w:szCs w:val="32"/>
        </w:rPr>
      </w:pPr>
      <w:r w:rsidRPr="008C55AF">
        <w:rPr>
          <w:sz w:val="32"/>
          <w:szCs w:val="32"/>
        </w:rPr>
        <w:t>Обчислити повну вартість запасів</w:t>
      </w:r>
      <w:r>
        <w:rPr>
          <w:sz w:val="32"/>
          <w:szCs w:val="32"/>
        </w:rPr>
        <w:t xml:space="preserve"> </w:t>
      </w:r>
      <w:r w:rsidRPr="008C55AF">
        <w:rPr>
          <w:sz w:val="32"/>
          <w:szCs w:val="32"/>
        </w:rPr>
        <w:t xml:space="preserve">за методом простої середньої вартості та середньозваженої собівартості. </w:t>
      </w:r>
    </w:p>
    <w:p w:rsidR="00CD5634" w:rsidRPr="008C55AF" w:rsidRDefault="00CD5634" w:rsidP="00FA7659">
      <w:pPr>
        <w:pStyle w:val="Title"/>
        <w:spacing w:line="360" w:lineRule="auto"/>
        <w:jc w:val="both"/>
        <w:rPr>
          <w:sz w:val="32"/>
          <w:szCs w:val="32"/>
        </w:rPr>
      </w:pPr>
      <w:r w:rsidRPr="008C55AF">
        <w:rPr>
          <w:sz w:val="32"/>
          <w:szCs w:val="32"/>
        </w:rPr>
        <w:t>Інформаційне забезпечення:</w:t>
      </w:r>
    </w:p>
    <w:p w:rsidR="00CD5634" w:rsidRPr="008C55AF" w:rsidRDefault="00CD5634" w:rsidP="00B92E26">
      <w:pPr>
        <w:pStyle w:val="Title"/>
        <w:numPr>
          <w:ilvl w:val="0"/>
          <w:numId w:val="44"/>
        </w:numPr>
        <w:spacing w:line="360" w:lineRule="auto"/>
        <w:ind w:left="709" w:hanging="142"/>
        <w:jc w:val="both"/>
        <w:rPr>
          <w:sz w:val="32"/>
          <w:szCs w:val="32"/>
        </w:rPr>
      </w:pPr>
      <w:r w:rsidRPr="008C55AF">
        <w:rPr>
          <w:sz w:val="32"/>
          <w:szCs w:val="32"/>
        </w:rPr>
        <w:t>залишок запасів на початок періоду – 2200 одиниць;</w:t>
      </w:r>
    </w:p>
    <w:p w:rsidR="00CD5634" w:rsidRPr="008C55AF" w:rsidRDefault="00CD5634" w:rsidP="00B92E26">
      <w:pPr>
        <w:pStyle w:val="Title"/>
        <w:numPr>
          <w:ilvl w:val="0"/>
          <w:numId w:val="44"/>
        </w:numPr>
        <w:spacing w:line="360" w:lineRule="auto"/>
        <w:ind w:hanging="153"/>
        <w:jc w:val="both"/>
        <w:rPr>
          <w:sz w:val="32"/>
          <w:szCs w:val="32"/>
        </w:rPr>
      </w:pPr>
      <w:r w:rsidRPr="008C55AF">
        <w:rPr>
          <w:sz w:val="32"/>
          <w:szCs w:val="32"/>
        </w:rPr>
        <w:t>ціна за одиницю – 10 дол.;</w:t>
      </w:r>
    </w:p>
    <w:p w:rsidR="00CD5634" w:rsidRPr="008C55AF" w:rsidRDefault="00CD5634" w:rsidP="00B92E26">
      <w:pPr>
        <w:pStyle w:val="Title"/>
        <w:numPr>
          <w:ilvl w:val="0"/>
          <w:numId w:val="44"/>
        </w:numPr>
        <w:spacing w:line="360" w:lineRule="auto"/>
        <w:ind w:hanging="153"/>
        <w:jc w:val="both"/>
        <w:rPr>
          <w:sz w:val="32"/>
          <w:szCs w:val="32"/>
        </w:rPr>
      </w:pPr>
      <w:r w:rsidRPr="008C55AF">
        <w:rPr>
          <w:sz w:val="32"/>
          <w:szCs w:val="32"/>
        </w:rPr>
        <w:t>за звітний період поступило</w:t>
      </w:r>
      <w:r>
        <w:rPr>
          <w:sz w:val="32"/>
          <w:szCs w:val="32"/>
        </w:rPr>
        <w:t xml:space="preserve"> </w:t>
      </w:r>
      <w:r w:rsidRPr="008C55AF">
        <w:rPr>
          <w:sz w:val="32"/>
          <w:szCs w:val="32"/>
        </w:rPr>
        <w:t xml:space="preserve"> запасів – 300 одиниць;</w:t>
      </w:r>
    </w:p>
    <w:p w:rsidR="00CD5634" w:rsidRDefault="00CD5634" w:rsidP="00B92E26">
      <w:pPr>
        <w:pStyle w:val="Title"/>
        <w:numPr>
          <w:ilvl w:val="0"/>
          <w:numId w:val="44"/>
        </w:numPr>
        <w:spacing w:line="360" w:lineRule="auto"/>
        <w:ind w:hanging="153"/>
        <w:jc w:val="both"/>
        <w:rPr>
          <w:sz w:val="32"/>
          <w:szCs w:val="32"/>
        </w:rPr>
      </w:pPr>
      <w:r w:rsidRPr="008C55AF">
        <w:rPr>
          <w:sz w:val="32"/>
          <w:szCs w:val="32"/>
        </w:rPr>
        <w:t>ціна за одиницю – 12 дол.</w:t>
      </w:r>
    </w:p>
    <w:p w:rsidR="00CD5634" w:rsidRPr="008C55AF" w:rsidRDefault="00CD5634" w:rsidP="00DA5691">
      <w:pPr>
        <w:pStyle w:val="Title"/>
        <w:spacing w:line="360" w:lineRule="auto"/>
        <w:ind w:left="720"/>
        <w:rPr>
          <w:b/>
          <w:sz w:val="32"/>
          <w:szCs w:val="32"/>
          <w:lang w:val="ru-RU"/>
        </w:rPr>
      </w:pPr>
      <w:r w:rsidRPr="008C55AF">
        <w:rPr>
          <w:b/>
          <w:sz w:val="32"/>
          <w:szCs w:val="32"/>
          <w:lang w:val="ru-RU"/>
        </w:rPr>
        <w:t>Завдання 3</w:t>
      </w:r>
    </w:p>
    <w:p w:rsidR="00CD5634" w:rsidRPr="00DA5691" w:rsidRDefault="00CD5634" w:rsidP="00DA5691">
      <w:pPr>
        <w:shd w:val="clear" w:color="auto" w:fill="FFFFFF"/>
        <w:spacing w:after="0" w:line="360" w:lineRule="auto"/>
        <w:ind w:firstLine="360"/>
        <w:jc w:val="both"/>
        <w:rPr>
          <w:rFonts w:ascii="Times New Roman" w:hAnsi="Times New Roman"/>
          <w:sz w:val="32"/>
          <w:szCs w:val="32"/>
          <w:lang w:val="uk-UA"/>
        </w:rPr>
      </w:pPr>
      <w:r w:rsidRPr="00DA5691">
        <w:rPr>
          <w:rFonts w:ascii="Times New Roman" w:hAnsi="Times New Roman"/>
          <w:sz w:val="32"/>
          <w:szCs w:val="32"/>
          <w:lang w:val="uk-UA"/>
        </w:rPr>
        <w:t>Визначте за якою вартістю будуть відображатися запаси на балансі відповідно до МСБО 2 «Запаси». Дані для виконання наведені у таблиці 1.</w:t>
      </w:r>
    </w:p>
    <w:p w:rsidR="00CD5634" w:rsidRPr="00DA5691" w:rsidRDefault="00CD5634" w:rsidP="00DA5691">
      <w:pPr>
        <w:pStyle w:val="ListParagraph"/>
        <w:numPr>
          <w:ilvl w:val="0"/>
          <w:numId w:val="44"/>
        </w:numPr>
        <w:shd w:val="clear" w:color="auto" w:fill="FFFFFF"/>
        <w:spacing w:after="0" w:line="360" w:lineRule="auto"/>
        <w:jc w:val="right"/>
        <w:rPr>
          <w:rFonts w:ascii="Times New Roman" w:hAnsi="Times New Roman"/>
          <w:sz w:val="32"/>
          <w:szCs w:val="32"/>
          <w:lang w:val="uk-UA"/>
        </w:rPr>
      </w:pPr>
      <w:r w:rsidRPr="00DA5691">
        <w:rPr>
          <w:rFonts w:ascii="Times New Roman" w:hAnsi="Times New Roman"/>
          <w:sz w:val="32"/>
          <w:szCs w:val="32"/>
          <w:lang w:val="uk-UA"/>
        </w:rPr>
        <w:t>Таблиця 1</w:t>
      </w:r>
    </w:p>
    <w:p w:rsidR="00CD5634" w:rsidRPr="00DA5691" w:rsidRDefault="00CD5634" w:rsidP="00DA5691">
      <w:pPr>
        <w:pStyle w:val="ListParagraph"/>
        <w:shd w:val="clear" w:color="auto" w:fill="FFFFFF"/>
        <w:spacing w:after="0" w:line="360" w:lineRule="auto"/>
        <w:jc w:val="center"/>
        <w:rPr>
          <w:rFonts w:ascii="Times New Roman" w:hAnsi="Times New Roman"/>
          <w:sz w:val="32"/>
          <w:szCs w:val="32"/>
          <w:lang w:val="uk-UA"/>
        </w:rPr>
      </w:pPr>
      <w:r w:rsidRPr="00DA5691">
        <w:rPr>
          <w:rFonts w:ascii="Times New Roman" w:hAnsi="Times New Roman"/>
          <w:sz w:val="32"/>
          <w:szCs w:val="32"/>
          <w:lang w:val="uk-UA"/>
        </w:rPr>
        <w:t>Оцінка запасів на дату складання Балансу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1985"/>
        <w:gridCol w:w="2808"/>
        <w:gridCol w:w="1971"/>
      </w:tblGrid>
      <w:tr w:rsidR="00CD5634" w:rsidRPr="009B540F" w:rsidTr="00DA5691">
        <w:tc>
          <w:tcPr>
            <w:tcW w:w="2268" w:type="dxa"/>
            <w:vAlign w:val="center"/>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Назва запасів</w:t>
            </w:r>
          </w:p>
        </w:tc>
        <w:tc>
          <w:tcPr>
            <w:tcW w:w="1985" w:type="dxa"/>
            <w:vAlign w:val="center"/>
          </w:tcPr>
          <w:p w:rsidR="00CD5634" w:rsidRPr="009B540F" w:rsidRDefault="00CD5634" w:rsidP="001479CE">
            <w:pPr>
              <w:spacing w:after="0"/>
              <w:jc w:val="center"/>
              <w:rPr>
                <w:rFonts w:ascii="Times New Roman" w:hAnsi="Times New Roman"/>
                <w:sz w:val="32"/>
                <w:szCs w:val="32"/>
              </w:rPr>
            </w:pPr>
            <w:r w:rsidRPr="009B540F">
              <w:rPr>
                <w:rFonts w:ascii="Times New Roman" w:hAnsi="Times New Roman"/>
                <w:sz w:val="32"/>
                <w:szCs w:val="32"/>
                <w:lang w:val="uk-UA"/>
              </w:rPr>
              <w:t>Фактичні витрати</w:t>
            </w:r>
            <w:r w:rsidRPr="009B540F">
              <w:rPr>
                <w:rFonts w:ascii="Times New Roman" w:hAnsi="Times New Roman"/>
                <w:sz w:val="32"/>
                <w:szCs w:val="32"/>
                <w:lang w:val="en-US"/>
              </w:rPr>
              <w:t>,</w:t>
            </w:r>
            <w:r w:rsidRPr="009B540F">
              <w:rPr>
                <w:rFonts w:ascii="Times New Roman" w:hAnsi="Times New Roman"/>
                <w:sz w:val="32"/>
                <w:szCs w:val="32"/>
              </w:rPr>
              <w:t xml:space="preserve"> $</w:t>
            </w:r>
          </w:p>
        </w:tc>
        <w:tc>
          <w:tcPr>
            <w:tcW w:w="2808" w:type="dxa"/>
            <w:vAlign w:val="center"/>
          </w:tcPr>
          <w:p w:rsidR="00CD5634" w:rsidRPr="009B540F" w:rsidRDefault="00CD5634" w:rsidP="001479CE">
            <w:pPr>
              <w:spacing w:after="0"/>
              <w:jc w:val="center"/>
              <w:rPr>
                <w:rFonts w:ascii="Times New Roman" w:hAnsi="Times New Roman"/>
                <w:sz w:val="32"/>
                <w:szCs w:val="32"/>
              </w:rPr>
            </w:pPr>
            <w:r w:rsidRPr="009B540F">
              <w:rPr>
                <w:rFonts w:ascii="Times New Roman" w:hAnsi="Times New Roman"/>
                <w:sz w:val="32"/>
                <w:szCs w:val="32"/>
                <w:lang w:val="uk-UA"/>
              </w:rPr>
              <w:t>Можлива чиста вартість реалізації</w:t>
            </w:r>
            <w:r w:rsidRPr="009B540F">
              <w:rPr>
                <w:rFonts w:ascii="Times New Roman" w:hAnsi="Times New Roman"/>
                <w:sz w:val="32"/>
                <w:szCs w:val="32"/>
              </w:rPr>
              <w:t>, $</w:t>
            </w:r>
          </w:p>
        </w:tc>
        <w:tc>
          <w:tcPr>
            <w:tcW w:w="1971" w:type="dxa"/>
            <w:vAlign w:val="center"/>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Рішення:</w:t>
            </w:r>
          </w:p>
          <w:p w:rsidR="00CD5634" w:rsidRPr="009B540F" w:rsidRDefault="00CD5634" w:rsidP="001479CE">
            <w:pPr>
              <w:spacing w:after="0"/>
              <w:jc w:val="center"/>
              <w:rPr>
                <w:rFonts w:ascii="Times New Roman" w:hAnsi="Times New Roman"/>
                <w:sz w:val="32"/>
                <w:szCs w:val="32"/>
                <w:lang w:val="uk-UA"/>
              </w:rPr>
            </w:pPr>
          </w:p>
        </w:tc>
      </w:tr>
      <w:tr w:rsidR="00CD5634" w:rsidRPr="009B540F" w:rsidTr="00DA5691">
        <w:tc>
          <w:tcPr>
            <w:tcW w:w="2268" w:type="dxa"/>
          </w:tcPr>
          <w:p w:rsidR="00CD5634" w:rsidRPr="009B540F" w:rsidRDefault="00CD5634" w:rsidP="001479CE">
            <w:pPr>
              <w:spacing w:after="0"/>
              <w:jc w:val="both"/>
              <w:rPr>
                <w:rFonts w:ascii="Times New Roman" w:hAnsi="Times New Roman"/>
                <w:sz w:val="32"/>
                <w:szCs w:val="32"/>
              </w:rPr>
            </w:pPr>
            <w:r w:rsidRPr="009B540F">
              <w:rPr>
                <w:rFonts w:ascii="Times New Roman" w:hAnsi="Times New Roman"/>
                <w:sz w:val="32"/>
                <w:szCs w:val="32"/>
                <w:lang w:val="uk-UA"/>
              </w:rPr>
              <w:t>Деталь</w:t>
            </w:r>
            <w:r w:rsidRPr="009B540F">
              <w:rPr>
                <w:rFonts w:ascii="Times New Roman" w:hAnsi="Times New Roman"/>
                <w:sz w:val="32"/>
                <w:szCs w:val="32"/>
              </w:rPr>
              <w:t xml:space="preserve"> </w:t>
            </w:r>
            <w:r w:rsidRPr="009B540F">
              <w:rPr>
                <w:rFonts w:ascii="Times New Roman" w:hAnsi="Times New Roman"/>
                <w:sz w:val="32"/>
                <w:szCs w:val="32"/>
                <w:lang w:val="en-US"/>
              </w:rPr>
              <w:t>SP</w:t>
            </w:r>
            <w:r w:rsidRPr="009B540F">
              <w:rPr>
                <w:rFonts w:ascii="Times New Roman" w:hAnsi="Times New Roman"/>
                <w:sz w:val="32"/>
                <w:szCs w:val="32"/>
              </w:rPr>
              <w:t>-25</w:t>
            </w:r>
          </w:p>
        </w:tc>
        <w:tc>
          <w:tcPr>
            <w:tcW w:w="1985"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100</w:t>
            </w:r>
          </w:p>
        </w:tc>
        <w:tc>
          <w:tcPr>
            <w:tcW w:w="2808"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95</w:t>
            </w:r>
          </w:p>
        </w:tc>
        <w:tc>
          <w:tcPr>
            <w:tcW w:w="1971"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DA5691">
        <w:tc>
          <w:tcPr>
            <w:tcW w:w="2268" w:type="dxa"/>
          </w:tcPr>
          <w:p w:rsidR="00CD5634" w:rsidRPr="009B540F" w:rsidRDefault="00CD5634" w:rsidP="001479CE">
            <w:pPr>
              <w:spacing w:after="0"/>
              <w:jc w:val="both"/>
              <w:rPr>
                <w:rFonts w:ascii="Times New Roman" w:hAnsi="Times New Roman"/>
                <w:sz w:val="32"/>
                <w:szCs w:val="32"/>
              </w:rPr>
            </w:pPr>
            <w:r w:rsidRPr="009B540F">
              <w:rPr>
                <w:rFonts w:ascii="Times New Roman" w:hAnsi="Times New Roman"/>
                <w:sz w:val="32"/>
                <w:szCs w:val="32"/>
                <w:lang w:val="uk-UA"/>
              </w:rPr>
              <w:t>Деталь</w:t>
            </w:r>
            <w:r w:rsidRPr="009B540F">
              <w:rPr>
                <w:rFonts w:ascii="Times New Roman" w:hAnsi="Times New Roman"/>
                <w:sz w:val="32"/>
                <w:szCs w:val="32"/>
              </w:rPr>
              <w:t xml:space="preserve"> </w:t>
            </w:r>
            <w:r w:rsidRPr="009B540F">
              <w:rPr>
                <w:rFonts w:ascii="Times New Roman" w:hAnsi="Times New Roman"/>
                <w:sz w:val="32"/>
                <w:szCs w:val="32"/>
                <w:lang w:val="en-US"/>
              </w:rPr>
              <w:t>MP</w:t>
            </w:r>
            <w:r w:rsidRPr="009B540F">
              <w:rPr>
                <w:rFonts w:ascii="Times New Roman" w:hAnsi="Times New Roman"/>
                <w:sz w:val="32"/>
                <w:szCs w:val="32"/>
              </w:rPr>
              <w:t>-13</w:t>
            </w:r>
          </w:p>
        </w:tc>
        <w:tc>
          <w:tcPr>
            <w:tcW w:w="1985"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50</w:t>
            </w:r>
          </w:p>
        </w:tc>
        <w:tc>
          <w:tcPr>
            <w:tcW w:w="2808"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55</w:t>
            </w:r>
          </w:p>
        </w:tc>
        <w:tc>
          <w:tcPr>
            <w:tcW w:w="1971"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DA5691">
        <w:tc>
          <w:tcPr>
            <w:tcW w:w="2268" w:type="dxa"/>
          </w:tcPr>
          <w:p w:rsidR="00CD5634" w:rsidRPr="009B540F" w:rsidRDefault="00CD5634" w:rsidP="001479CE">
            <w:pPr>
              <w:spacing w:after="0"/>
              <w:jc w:val="both"/>
              <w:rPr>
                <w:rFonts w:ascii="Times New Roman" w:hAnsi="Times New Roman"/>
                <w:sz w:val="32"/>
                <w:szCs w:val="32"/>
              </w:rPr>
            </w:pPr>
            <w:r w:rsidRPr="009B540F">
              <w:rPr>
                <w:rFonts w:ascii="Times New Roman" w:hAnsi="Times New Roman"/>
                <w:sz w:val="32"/>
                <w:szCs w:val="32"/>
                <w:lang w:val="uk-UA"/>
              </w:rPr>
              <w:t xml:space="preserve">Деталь </w:t>
            </w:r>
            <w:r w:rsidRPr="009B540F">
              <w:rPr>
                <w:rFonts w:ascii="Times New Roman" w:hAnsi="Times New Roman"/>
                <w:sz w:val="32"/>
                <w:szCs w:val="32"/>
                <w:lang w:val="en-US"/>
              </w:rPr>
              <w:t>CP</w:t>
            </w:r>
            <w:r w:rsidRPr="009B540F">
              <w:rPr>
                <w:rFonts w:ascii="Times New Roman" w:hAnsi="Times New Roman"/>
                <w:sz w:val="32"/>
                <w:szCs w:val="32"/>
              </w:rPr>
              <w:t>- 5</w:t>
            </w:r>
          </w:p>
        </w:tc>
        <w:tc>
          <w:tcPr>
            <w:tcW w:w="1985"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75</w:t>
            </w:r>
          </w:p>
        </w:tc>
        <w:tc>
          <w:tcPr>
            <w:tcW w:w="2808"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70</w:t>
            </w:r>
          </w:p>
        </w:tc>
        <w:tc>
          <w:tcPr>
            <w:tcW w:w="1971"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DA5691">
        <w:tc>
          <w:tcPr>
            <w:tcW w:w="2268" w:type="dxa"/>
          </w:tcPr>
          <w:p w:rsidR="00CD5634" w:rsidRPr="009B540F" w:rsidRDefault="00CD5634" w:rsidP="001479CE">
            <w:pPr>
              <w:spacing w:after="0"/>
              <w:jc w:val="both"/>
              <w:rPr>
                <w:rFonts w:ascii="Times New Roman" w:hAnsi="Times New Roman"/>
                <w:sz w:val="32"/>
                <w:szCs w:val="32"/>
                <w:lang w:val="uk-UA"/>
              </w:rPr>
            </w:pPr>
            <w:r w:rsidRPr="009B540F">
              <w:rPr>
                <w:rFonts w:ascii="Times New Roman" w:hAnsi="Times New Roman"/>
                <w:sz w:val="32"/>
                <w:szCs w:val="32"/>
                <w:lang w:val="uk-UA"/>
              </w:rPr>
              <w:t>Всього</w:t>
            </w:r>
          </w:p>
        </w:tc>
        <w:tc>
          <w:tcPr>
            <w:tcW w:w="1985"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c>
          <w:tcPr>
            <w:tcW w:w="2808"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c>
          <w:tcPr>
            <w:tcW w:w="1971" w:type="dxa"/>
          </w:tcPr>
          <w:p w:rsidR="00CD5634" w:rsidRPr="009B540F" w:rsidRDefault="00CD5634" w:rsidP="001479CE">
            <w:pPr>
              <w:spacing w:after="0"/>
              <w:jc w:val="center"/>
              <w:rPr>
                <w:rFonts w:ascii="Times New Roman" w:hAnsi="Times New Roman"/>
                <w:sz w:val="32"/>
                <w:szCs w:val="32"/>
                <w:lang w:val="uk-UA"/>
              </w:rPr>
            </w:pPr>
            <w:r w:rsidRPr="009B540F">
              <w:rPr>
                <w:rFonts w:ascii="Times New Roman" w:hAnsi="Times New Roman"/>
                <w:sz w:val="32"/>
                <w:szCs w:val="32"/>
                <w:lang w:val="uk-UA"/>
              </w:rPr>
              <w:t>?</w:t>
            </w:r>
          </w:p>
        </w:tc>
      </w:tr>
    </w:tbl>
    <w:p w:rsidR="00CD5634" w:rsidRPr="008C55AF" w:rsidRDefault="00CD5634" w:rsidP="000834DB">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4</w:t>
      </w:r>
    </w:p>
    <w:p w:rsidR="00CD5634" w:rsidRDefault="00CD5634" w:rsidP="00074E89">
      <w:pPr>
        <w:spacing w:after="0" w:line="360" w:lineRule="auto"/>
        <w:ind w:left="-567" w:firstLine="567"/>
        <w:contextualSpacing/>
        <w:jc w:val="both"/>
        <w:rPr>
          <w:rFonts w:ascii="Times New Roman" w:hAnsi="Times New Roman"/>
          <w:bCs/>
          <w:sz w:val="32"/>
          <w:szCs w:val="32"/>
          <w:lang w:val="uk-UA"/>
        </w:rPr>
      </w:pPr>
      <w:r w:rsidRPr="008C55AF">
        <w:rPr>
          <w:rFonts w:ascii="Times New Roman" w:hAnsi="Times New Roman"/>
          <w:bCs/>
          <w:sz w:val="32"/>
          <w:szCs w:val="32"/>
          <w:lang w:val="uk-UA"/>
        </w:rPr>
        <w:t xml:space="preserve">Компанія «Аста» застосовує періодичну систему обліку запасів. Обчисліть кінцеву вартість запасів та собівартість реалізованої продукції, використовуючи наступні методи: </w:t>
      </w:r>
      <w:r w:rsidRPr="008C55AF">
        <w:rPr>
          <w:rFonts w:ascii="Times New Roman" w:hAnsi="Times New Roman"/>
          <w:bCs/>
          <w:sz w:val="32"/>
          <w:szCs w:val="32"/>
          <w:lang w:val="en-GB"/>
        </w:rPr>
        <w:t>FIFO</w:t>
      </w:r>
      <w:r w:rsidRPr="008C55AF">
        <w:rPr>
          <w:rFonts w:ascii="Times New Roman" w:hAnsi="Times New Roman"/>
          <w:bCs/>
          <w:sz w:val="32"/>
          <w:szCs w:val="32"/>
          <w:lang w:val="uk-UA"/>
        </w:rPr>
        <w:t xml:space="preserve">, простої середньої вартості, середньозваженої собівартості та </w:t>
      </w:r>
      <w:r w:rsidRPr="008C55AF">
        <w:rPr>
          <w:rFonts w:ascii="Times New Roman" w:hAnsi="Times New Roman"/>
          <w:bCs/>
          <w:sz w:val="32"/>
          <w:szCs w:val="32"/>
          <w:lang w:val="en-GB"/>
        </w:rPr>
        <w:t>LIFO</w:t>
      </w:r>
      <w:r w:rsidRPr="008C55AF">
        <w:rPr>
          <w:rFonts w:ascii="Times New Roman" w:hAnsi="Times New Roman"/>
          <w:bCs/>
          <w:sz w:val="32"/>
          <w:szCs w:val="32"/>
          <w:lang w:val="uk-UA"/>
        </w:rPr>
        <w:t xml:space="preserve">. </w:t>
      </w:r>
    </w:p>
    <w:p w:rsidR="00CD5634" w:rsidRPr="008C55AF" w:rsidRDefault="00CD5634" w:rsidP="00E136B3">
      <w:pPr>
        <w:spacing w:after="0" w:line="360" w:lineRule="auto"/>
        <w:ind w:left="-567" w:firstLine="567"/>
        <w:contextualSpacing/>
        <w:jc w:val="center"/>
        <w:rPr>
          <w:rFonts w:ascii="Times New Roman" w:hAnsi="Times New Roman"/>
          <w:bCs/>
          <w:sz w:val="32"/>
          <w:szCs w:val="32"/>
          <w:lang w:val="uk-UA"/>
        </w:rPr>
      </w:pPr>
      <w:r w:rsidRPr="008C55AF">
        <w:rPr>
          <w:rFonts w:ascii="Times New Roman" w:hAnsi="Times New Roman"/>
          <w:bCs/>
          <w:sz w:val="32"/>
          <w:szCs w:val="32"/>
          <w:lang w:val="uk-UA"/>
        </w:rPr>
        <w:t>Дані для виконання:</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gridCol w:w="1971"/>
        <w:gridCol w:w="1412"/>
        <w:gridCol w:w="2268"/>
        <w:gridCol w:w="2233"/>
      </w:tblGrid>
      <w:tr w:rsidR="00CD5634" w:rsidRPr="009B540F" w:rsidTr="009B540F">
        <w:trPr>
          <w:jc w:val="center"/>
        </w:trPr>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Дата</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Джерело</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Одиниці</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Вартість одиниці</w:t>
            </w:r>
            <w:r w:rsidRPr="009B540F">
              <w:rPr>
                <w:rFonts w:ascii="Times New Roman" w:hAnsi="Times New Roman"/>
                <w:bCs/>
                <w:sz w:val="32"/>
                <w:szCs w:val="32"/>
              </w:rPr>
              <w:t xml:space="preserve"> (</w:t>
            </w:r>
            <w:r w:rsidRPr="009B540F">
              <w:rPr>
                <w:rFonts w:ascii="Times New Roman" w:hAnsi="Times New Roman"/>
                <w:bCs/>
                <w:sz w:val="32"/>
                <w:szCs w:val="32"/>
                <w:lang w:val="uk-UA"/>
              </w:rPr>
              <w:t>грн</w:t>
            </w:r>
            <w:r w:rsidRPr="009B540F">
              <w:rPr>
                <w:rFonts w:ascii="Times New Roman" w:hAnsi="Times New Roman"/>
                <w:bCs/>
                <w:sz w:val="32"/>
                <w:szCs w:val="32"/>
              </w:rPr>
              <w:t>)</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 xml:space="preserve">Загальна                                                                               вартість </w:t>
            </w:r>
            <w:r w:rsidRPr="009B540F">
              <w:rPr>
                <w:rFonts w:ascii="Times New Roman" w:hAnsi="Times New Roman"/>
                <w:bCs/>
                <w:sz w:val="32"/>
                <w:szCs w:val="32"/>
              </w:rPr>
              <w:t>(</w:t>
            </w:r>
            <w:r w:rsidRPr="009B540F">
              <w:rPr>
                <w:rFonts w:ascii="Times New Roman" w:hAnsi="Times New Roman"/>
                <w:bCs/>
                <w:sz w:val="32"/>
                <w:szCs w:val="32"/>
                <w:lang w:val="uk-UA"/>
              </w:rPr>
              <w:t>грн</w:t>
            </w:r>
            <w:r w:rsidRPr="009B540F">
              <w:rPr>
                <w:rFonts w:ascii="Times New Roman" w:hAnsi="Times New Roman"/>
                <w:bCs/>
                <w:sz w:val="32"/>
                <w:szCs w:val="32"/>
              </w:rPr>
              <w:t>)</w:t>
            </w:r>
          </w:p>
        </w:tc>
      </w:tr>
      <w:tr w:rsidR="00CD5634" w:rsidRPr="009B540F" w:rsidTr="009B540F">
        <w:trPr>
          <w:jc w:val="center"/>
        </w:trPr>
        <w:tc>
          <w:tcPr>
            <w:tcW w:w="1971"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bCs/>
                <w:sz w:val="32"/>
                <w:szCs w:val="32"/>
                <w:lang w:val="uk-UA"/>
              </w:rPr>
              <w:t>0</w:t>
            </w:r>
            <w:r w:rsidRPr="009B540F">
              <w:rPr>
                <w:rFonts w:ascii="Times New Roman" w:hAnsi="Times New Roman"/>
                <w:bCs/>
                <w:sz w:val="32"/>
                <w:szCs w:val="32"/>
                <w:lang w:val="en-GB"/>
              </w:rPr>
              <w:t>1.</w:t>
            </w:r>
            <w:r w:rsidRPr="009B540F">
              <w:rPr>
                <w:rFonts w:ascii="Times New Roman" w:hAnsi="Times New Roman"/>
                <w:bCs/>
                <w:sz w:val="32"/>
                <w:szCs w:val="32"/>
                <w:lang w:val="uk-UA"/>
              </w:rPr>
              <w:t>0</w:t>
            </w:r>
            <w:r w:rsidRPr="009B540F">
              <w:rPr>
                <w:rFonts w:ascii="Times New Roman" w:hAnsi="Times New Roman"/>
                <w:bCs/>
                <w:sz w:val="32"/>
                <w:szCs w:val="32"/>
                <w:lang w:val="en-GB"/>
              </w:rPr>
              <w:t>1.1</w:t>
            </w:r>
            <w:r w:rsidRPr="009B540F">
              <w:rPr>
                <w:rFonts w:ascii="Times New Roman" w:hAnsi="Times New Roman"/>
                <w:bCs/>
                <w:sz w:val="32"/>
                <w:szCs w:val="32"/>
                <w:lang w:val="uk-UA"/>
              </w:rPr>
              <w:t>3</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Запаси</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en-GB"/>
              </w:rPr>
              <w:t>200</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en-GB"/>
              </w:rPr>
              <w:t>10</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en-GB"/>
              </w:rPr>
              <w:t>2,000</w:t>
            </w:r>
          </w:p>
        </w:tc>
      </w:tr>
      <w:tr w:rsidR="00CD5634" w:rsidRPr="009B540F" w:rsidTr="009B540F">
        <w:trPr>
          <w:jc w:val="center"/>
        </w:trPr>
        <w:tc>
          <w:tcPr>
            <w:tcW w:w="1971"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bCs/>
                <w:sz w:val="32"/>
                <w:szCs w:val="32"/>
                <w:lang w:val="uk-UA"/>
              </w:rPr>
              <w:t>Лютий</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Закупівлі</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50</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11</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550</w:t>
            </w:r>
          </w:p>
        </w:tc>
      </w:tr>
      <w:tr w:rsidR="00CD5634" w:rsidRPr="009B540F" w:rsidTr="009B540F">
        <w:trPr>
          <w:jc w:val="center"/>
        </w:trPr>
        <w:tc>
          <w:tcPr>
            <w:tcW w:w="1971"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bCs/>
                <w:sz w:val="32"/>
                <w:szCs w:val="32"/>
                <w:lang w:val="uk-UA"/>
              </w:rPr>
              <w:t>Червень</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Закупівлі</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400</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12</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4,800</w:t>
            </w:r>
          </w:p>
        </w:tc>
      </w:tr>
      <w:tr w:rsidR="00CD5634" w:rsidRPr="009B540F" w:rsidTr="009B540F">
        <w:trPr>
          <w:jc w:val="center"/>
        </w:trPr>
        <w:tc>
          <w:tcPr>
            <w:tcW w:w="1971"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bCs/>
                <w:sz w:val="32"/>
                <w:szCs w:val="32"/>
                <w:lang w:val="uk-UA"/>
              </w:rPr>
              <w:t>Листопад</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lang w:val="uk-UA"/>
              </w:rPr>
              <w:t>Закупівлі</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350</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14</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4,900</w:t>
            </w:r>
          </w:p>
        </w:tc>
      </w:tr>
      <w:tr w:rsidR="00CD5634" w:rsidRPr="009B540F" w:rsidTr="009B540F">
        <w:trPr>
          <w:jc w:val="center"/>
        </w:trPr>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Разом</w:t>
            </w:r>
          </w:p>
        </w:tc>
        <w:tc>
          <w:tcPr>
            <w:tcW w:w="197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w:t>
            </w:r>
          </w:p>
        </w:tc>
        <w:tc>
          <w:tcPr>
            <w:tcW w:w="1412"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1,000</w:t>
            </w:r>
          </w:p>
        </w:tc>
        <w:tc>
          <w:tcPr>
            <w:tcW w:w="2268"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w:t>
            </w:r>
          </w:p>
        </w:tc>
        <w:tc>
          <w:tcPr>
            <w:tcW w:w="2233"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bCs/>
                <w:sz w:val="32"/>
                <w:szCs w:val="32"/>
              </w:rPr>
              <w:t>12,250</w:t>
            </w:r>
          </w:p>
        </w:tc>
      </w:tr>
    </w:tbl>
    <w:p w:rsidR="00CD5634" w:rsidRPr="008C55AF" w:rsidRDefault="00CD5634" w:rsidP="00074E89">
      <w:pPr>
        <w:spacing w:after="0" w:line="360" w:lineRule="auto"/>
        <w:ind w:left="-567" w:firstLine="567"/>
        <w:contextualSpacing/>
        <w:jc w:val="both"/>
        <w:rPr>
          <w:rFonts w:ascii="Times New Roman" w:hAnsi="Times New Roman"/>
          <w:sz w:val="32"/>
          <w:szCs w:val="32"/>
        </w:rPr>
      </w:pPr>
      <w:r w:rsidRPr="008C55AF">
        <w:rPr>
          <w:rFonts w:ascii="Times New Roman" w:hAnsi="Times New Roman"/>
          <w:bCs/>
          <w:sz w:val="32"/>
          <w:szCs w:val="32"/>
          <w:lang w:val="uk-UA"/>
        </w:rPr>
        <w:t>Запаси станом на</w:t>
      </w:r>
      <w:r w:rsidRPr="008C55AF">
        <w:rPr>
          <w:rFonts w:ascii="Times New Roman" w:hAnsi="Times New Roman"/>
          <w:bCs/>
          <w:sz w:val="32"/>
          <w:szCs w:val="32"/>
        </w:rPr>
        <w:t xml:space="preserve"> 31.12.</w:t>
      </w:r>
      <w:r w:rsidRPr="008C55AF">
        <w:rPr>
          <w:rFonts w:ascii="Times New Roman" w:hAnsi="Times New Roman"/>
          <w:bCs/>
          <w:sz w:val="32"/>
          <w:szCs w:val="32"/>
          <w:lang w:val="uk-UA"/>
        </w:rPr>
        <w:t>13</w:t>
      </w:r>
      <w:r w:rsidRPr="008C55AF">
        <w:rPr>
          <w:rFonts w:ascii="Times New Roman" w:hAnsi="Times New Roman"/>
          <w:bCs/>
          <w:sz w:val="32"/>
          <w:szCs w:val="32"/>
        </w:rPr>
        <w:t xml:space="preserve">: 400 </w:t>
      </w:r>
      <w:r w:rsidRPr="008C55AF">
        <w:rPr>
          <w:rFonts w:ascii="Times New Roman" w:hAnsi="Times New Roman"/>
          <w:bCs/>
          <w:sz w:val="32"/>
          <w:szCs w:val="32"/>
          <w:lang w:val="uk-UA"/>
        </w:rPr>
        <w:t>одиниць</w:t>
      </w:r>
      <w:r w:rsidRPr="008C55AF">
        <w:rPr>
          <w:rFonts w:ascii="Times New Roman" w:hAnsi="Times New Roman"/>
          <w:bCs/>
          <w:sz w:val="32"/>
          <w:szCs w:val="32"/>
        </w:rPr>
        <w:t xml:space="preserve"> </w:t>
      </w:r>
    </w:p>
    <w:p w:rsidR="00CD5634" w:rsidRPr="008C55AF" w:rsidRDefault="00CD5634" w:rsidP="00074E89">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5</w:t>
      </w:r>
    </w:p>
    <w:p w:rsidR="00CD5634" w:rsidRPr="00DA5691" w:rsidRDefault="00CD5634" w:rsidP="00DA5691">
      <w:pPr>
        <w:spacing w:after="0" w:line="360" w:lineRule="auto"/>
        <w:ind w:firstLine="708"/>
        <w:contextualSpacing/>
        <w:jc w:val="both"/>
        <w:rPr>
          <w:rFonts w:ascii="Times New Roman" w:hAnsi="Times New Roman"/>
          <w:bCs/>
          <w:sz w:val="32"/>
          <w:szCs w:val="32"/>
          <w:lang w:val="uk-UA"/>
        </w:rPr>
      </w:pPr>
      <w:r w:rsidRPr="008C55AF">
        <w:rPr>
          <w:rFonts w:ascii="Times New Roman" w:hAnsi="Times New Roman"/>
          <w:bCs/>
          <w:sz w:val="32"/>
          <w:szCs w:val="32"/>
          <w:lang w:val="uk-UA"/>
        </w:rPr>
        <w:t>Компанія “</w:t>
      </w:r>
      <w:r w:rsidRPr="008C55AF">
        <w:rPr>
          <w:rFonts w:ascii="Times New Roman" w:hAnsi="Times New Roman"/>
          <w:bCs/>
          <w:sz w:val="32"/>
          <w:szCs w:val="32"/>
          <w:lang w:val="en-US"/>
        </w:rPr>
        <w:t>VOLT</w:t>
      </w:r>
      <w:r w:rsidRPr="008C55AF">
        <w:rPr>
          <w:rFonts w:ascii="Times New Roman" w:hAnsi="Times New Roman"/>
          <w:bCs/>
          <w:sz w:val="32"/>
          <w:szCs w:val="32"/>
          <w:lang w:val="uk-UA"/>
        </w:rPr>
        <w:t>-</w:t>
      </w:r>
      <w:r w:rsidRPr="008C55AF">
        <w:rPr>
          <w:rFonts w:ascii="Times New Roman" w:hAnsi="Times New Roman"/>
          <w:bCs/>
          <w:sz w:val="32"/>
          <w:szCs w:val="32"/>
          <w:lang w:val="en-US"/>
        </w:rPr>
        <w:t>REVERS</w:t>
      </w:r>
      <w:r w:rsidRPr="008C55AF">
        <w:rPr>
          <w:rFonts w:ascii="Times New Roman" w:hAnsi="Times New Roman"/>
          <w:bCs/>
          <w:sz w:val="32"/>
          <w:szCs w:val="32"/>
          <w:lang w:val="uk-UA"/>
        </w:rPr>
        <w:t xml:space="preserve">” має наступні 4 види товарів у складі своїх  запасів: </w:t>
      </w:r>
      <w:r w:rsidRPr="008C55AF">
        <w:rPr>
          <w:rFonts w:ascii="Times New Roman" w:hAnsi="Times New Roman"/>
          <w:bCs/>
          <w:sz w:val="32"/>
          <w:szCs w:val="32"/>
          <w:lang w:val="uk-UA"/>
        </w:rPr>
        <w:tab/>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951"/>
        <w:gridCol w:w="2202"/>
      </w:tblGrid>
      <w:tr w:rsidR="00CD5634" w:rsidRPr="009B540F" w:rsidTr="009B540F">
        <w:trPr>
          <w:jc w:val="center"/>
        </w:trPr>
        <w:tc>
          <w:tcPr>
            <w:tcW w:w="5920" w:type="dxa"/>
          </w:tcPr>
          <w:p w:rsidR="00CD5634" w:rsidRPr="009B540F" w:rsidRDefault="00CD5634" w:rsidP="009B540F">
            <w:pPr>
              <w:spacing w:after="0" w:line="240" w:lineRule="auto"/>
              <w:contextualSpacing/>
              <w:jc w:val="center"/>
              <w:rPr>
                <w:rFonts w:ascii="Times New Roman" w:hAnsi="Times New Roman"/>
                <w:bCs/>
                <w:sz w:val="32"/>
                <w:szCs w:val="32"/>
                <w:lang w:val="uk-UA"/>
              </w:rPr>
            </w:pPr>
            <w:r w:rsidRPr="009B540F">
              <w:rPr>
                <w:rFonts w:ascii="Times New Roman" w:hAnsi="Times New Roman"/>
                <w:bCs/>
                <w:sz w:val="32"/>
                <w:szCs w:val="32"/>
                <w:lang w:val="uk-UA"/>
              </w:rPr>
              <w:t>Найменування</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lang w:val="uk-UA"/>
              </w:rPr>
            </w:pPr>
            <w:r w:rsidRPr="009B540F">
              <w:rPr>
                <w:rFonts w:ascii="Times New Roman" w:hAnsi="Times New Roman"/>
                <w:bCs/>
                <w:sz w:val="32"/>
                <w:szCs w:val="32"/>
                <w:lang w:val="uk-UA"/>
              </w:rPr>
              <w:t>Собівартість</w:t>
            </w:r>
            <w:r w:rsidRPr="009B540F">
              <w:rPr>
                <w:rFonts w:ascii="Times New Roman" w:hAnsi="Times New Roman"/>
                <w:bCs/>
                <w:sz w:val="32"/>
                <w:szCs w:val="32"/>
              </w:rPr>
              <w:t xml:space="preserve"> (</w:t>
            </w:r>
            <w:r w:rsidRPr="009B540F">
              <w:rPr>
                <w:rFonts w:ascii="Times New Roman" w:hAnsi="Times New Roman"/>
                <w:bCs/>
                <w:sz w:val="32"/>
                <w:szCs w:val="32"/>
                <w:lang w:val="uk-UA"/>
              </w:rPr>
              <w:t>грн</w:t>
            </w:r>
            <w:r w:rsidRPr="009B540F">
              <w:rPr>
                <w:rFonts w:ascii="Times New Roman" w:hAnsi="Times New Roman"/>
                <w:bCs/>
                <w:sz w:val="32"/>
                <w:szCs w:val="32"/>
              </w:rPr>
              <w:t>)</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lang w:val="uk-UA"/>
              </w:rPr>
            </w:pPr>
            <w:r w:rsidRPr="009B540F">
              <w:rPr>
                <w:rFonts w:ascii="Times New Roman" w:hAnsi="Times New Roman"/>
                <w:bCs/>
                <w:sz w:val="32"/>
                <w:szCs w:val="32"/>
                <w:lang w:val="uk-UA"/>
              </w:rPr>
              <w:t>Чиста вартість реалізації</w:t>
            </w:r>
            <w:r w:rsidRPr="009B540F">
              <w:rPr>
                <w:rFonts w:ascii="Times New Roman" w:hAnsi="Times New Roman"/>
                <w:bCs/>
                <w:sz w:val="32"/>
                <w:szCs w:val="32"/>
              </w:rPr>
              <w:t>(</w:t>
            </w:r>
            <w:r w:rsidRPr="009B540F">
              <w:rPr>
                <w:rFonts w:ascii="Times New Roman" w:hAnsi="Times New Roman"/>
                <w:bCs/>
                <w:sz w:val="32"/>
                <w:szCs w:val="32"/>
                <w:lang w:val="uk-UA"/>
              </w:rPr>
              <w:t>грн</w:t>
            </w:r>
            <w:r w:rsidRPr="009B540F">
              <w:rPr>
                <w:rFonts w:ascii="Times New Roman" w:hAnsi="Times New Roman"/>
                <w:bCs/>
                <w:sz w:val="32"/>
                <w:szCs w:val="32"/>
              </w:rPr>
              <w:t>)</w:t>
            </w:r>
          </w:p>
        </w:tc>
      </w:tr>
      <w:tr w:rsidR="00CD5634" w:rsidRPr="009B540F" w:rsidTr="009B540F">
        <w:trPr>
          <w:jc w:val="center"/>
        </w:trPr>
        <w:tc>
          <w:tcPr>
            <w:tcW w:w="5920" w:type="dxa"/>
          </w:tcPr>
          <w:p w:rsidR="00CD5634" w:rsidRPr="009B540F" w:rsidRDefault="00CD5634" w:rsidP="009B540F">
            <w:pPr>
              <w:spacing w:after="0" w:line="240" w:lineRule="auto"/>
              <w:contextualSpacing/>
              <w:jc w:val="both"/>
              <w:rPr>
                <w:rFonts w:ascii="Times New Roman" w:hAnsi="Times New Roman"/>
                <w:bCs/>
                <w:sz w:val="32"/>
                <w:szCs w:val="32"/>
                <w:u w:val="single"/>
                <w:lang w:val="uk-UA"/>
              </w:rPr>
            </w:pPr>
            <w:r w:rsidRPr="009B540F">
              <w:rPr>
                <w:rFonts w:ascii="Times New Roman" w:hAnsi="Times New Roman"/>
                <w:color w:val="000000"/>
                <w:sz w:val="32"/>
                <w:szCs w:val="32"/>
              </w:rPr>
              <w:t>Паливо для реактивних двигунів марки ТС-</w:t>
            </w:r>
            <w:r w:rsidRPr="009B540F">
              <w:rPr>
                <w:rFonts w:ascii="Times New Roman" w:hAnsi="Times New Roman"/>
                <w:color w:val="000000"/>
                <w:sz w:val="32"/>
                <w:szCs w:val="32"/>
                <w:lang w:val="uk-UA"/>
              </w:rPr>
              <w:t>1</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2,000</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1,900</w:t>
            </w:r>
          </w:p>
        </w:tc>
      </w:tr>
      <w:tr w:rsidR="00CD5634" w:rsidRPr="009B540F" w:rsidTr="009B540F">
        <w:trPr>
          <w:jc w:val="center"/>
        </w:trPr>
        <w:tc>
          <w:tcPr>
            <w:tcW w:w="5920" w:type="dxa"/>
          </w:tcPr>
          <w:p w:rsidR="00CD5634" w:rsidRPr="009B540F" w:rsidRDefault="00CD5634" w:rsidP="009B540F">
            <w:pPr>
              <w:spacing w:after="0" w:line="240" w:lineRule="auto"/>
              <w:contextualSpacing/>
              <w:jc w:val="both"/>
              <w:rPr>
                <w:rFonts w:ascii="Times New Roman" w:hAnsi="Times New Roman"/>
                <w:bCs/>
                <w:sz w:val="32"/>
                <w:szCs w:val="32"/>
                <w:u w:val="single"/>
                <w:lang w:val="uk-UA"/>
              </w:rPr>
            </w:pPr>
            <w:r w:rsidRPr="009B540F">
              <w:rPr>
                <w:rFonts w:ascii="Times New Roman" w:hAnsi="Times New Roman"/>
                <w:color w:val="000000"/>
                <w:sz w:val="32"/>
                <w:szCs w:val="32"/>
              </w:rPr>
              <w:t>Мазут топковий марки М-100</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5,000</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5,100</w:t>
            </w:r>
          </w:p>
        </w:tc>
      </w:tr>
      <w:tr w:rsidR="00CD5634" w:rsidRPr="009B540F" w:rsidTr="009B540F">
        <w:trPr>
          <w:jc w:val="center"/>
        </w:trPr>
        <w:tc>
          <w:tcPr>
            <w:tcW w:w="5920" w:type="dxa"/>
          </w:tcPr>
          <w:p w:rsidR="00CD5634" w:rsidRPr="009B540F" w:rsidRDefault="00CD5634" w:rsidP="009B540F">
            <w:pPr>
              <w:spacing w:after="0" w:line="240" w:lineRule="auto"/>
              <w:contextualSpacing/>
              <w:jc w:val="both"/>
              <w:rPr>
                <w:rFonts w:ascii="Times New Roman" w:hAnsi="Times New Roman"/>
                <w:bCs/>
                <w:sz w:val="32"/>
                <w:szCs w:val="32"/>
                <w:u w:val="single"/>
                <w:lang w:val="uk-UA"/>
              </w:rPr>
            </w:pPr>
            <w:r w:rsidRPr="009B540F">
              <w:rPr>
                <w:rFonts w:ascii="Times New Roman" w:hAnsi="Times New Roman"/>
                <w:color w:val="000000"/>
                <w:sz w:val="32"/>
                <w:szCs w:val="32"/>
              </w:rPr>
              <w:t xml:space="preserve">Поліпропілен марки ЛІПОЛ </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4,400</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4,550</w:t>
            </w:r>
          </w:p>
        </w:tc>
      </w:tr>
      <w:tr w:rsidR="00CD5634" w:rsidRPr="009B540F" w:rsidTr="009B540F">
        <w:trPr>
          <w:jc w:val="center"/>
        </w:trPr>
        <w:tc>
          <w:tcPr>
            <w:tcW w:w="5920" w:type="dxa"/>
          </w:tcPr>
          <w:p w:rsidR="00CD5634" w:rsidRPr="009B540F" w:rsidRDefault="00CD5634" w:rsidP="009B540F">
            <w:pPr>
              <w:spacing w:after="0" w:line="240" w:lineRule="auto"/>
              <w:contextualSpacing/>
              <w:jc w:val="both"/>
              <w:rPr>
                <w:rFonts w:ascii="Times New Roman" w:hAnsi="Times New Roman"/>
                <w:bCs/>
                <w:sz w:val="32"/>
                <w:szCs w:val="32"/>
                <w:u w:val="single"/>
                <w:lang w:val="uk-UA"/>
              </w:rPr>
            </w:pPr>
            <w:r w:rsidRPr="009B540F">
              <w:rPr>
                <w:rFonts w:ascii="Times New Roman" w:hAnsi="Times New Roman"/>
                <w:color w:val="000000"/>
                <w:sz w:val="32"/>
                <w:szCs w:val="32"/>
              </w:rPr>
              <w:t xml:space="preserve">Газ вуглеводневий скраплений паливний </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lang w:val="uk-UA"/>
              </w:rPr>
            </w:pPr>
            <w:r w:rsidRPr="009B540F">
              <w:rPr>
                <w:rFonts w:ascii="Times New Roman" w:hAnsi="Times New Roman"/>
                <w:bCs/>
                <w:sz w:val="32"/>
                <w:szCs w:val="32"/>
              </w:rPr>
              <w:t>3,200</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lang w:val="uk-UA"/>
              </w:rPr>
            </w:pPr>
            <w:r w:rsidRPr="009B540F">
              <w:rPr>
                <w:rFonts w:ascii="Times New Roman" w:hAnsi="Times New Roman"/>
                <w:bCs/>
                <w:sz w:val="32"/>
                <w:szCs w:val="32"/>
              </w:rPr>
              <w:t>2,990</w:t>
            </w:r>
          </w:p>
        </w:tc>
      </w:tr>
      <w:tr w:rsidR="00CD5634" w:rsidRPr="009B540F" w:rsidTr="009B540F">
        <w:trPr>
          <w:jc w:val="center"/>
        </w:trPr>
        <w:tc>
          <w:tcPr>
            <w:tcW w:w="5920" w:type="dxa"/>
          </w:tcPr>
          <w:p w:rsidR="00CD5634" w:rsidRPr="009B540F" w:rsidRDefault="00CD5634" w:rsidP="009B540F">
            <w:pPr>
              <w:spacing w:after="0" w:line="240" w:lineRule="auto"/>
              <w:contextualSpacing/>
              <w:jc w:val="both"/>
              <w:rPr>
                <w:rFonts w:ascii="Times New Roman" w:hAnsi="Times New Roman"/>
                <w:bCs/>
                <w:sz w:val="32"/>
                <w:szCs w:val="32"/>
                <w:lang w:val="uk-UA"/>
              </w:rPr>
            </w:pPr>
            <w:r w:rsidRPr="009B540F">
              <w:rPr>
                <w:rFonts w:ascii="Times New Roman" w:hAnsi="Times New Roman"/>
                <w:bCs/>
                <w:sz w:val="32"/>
                <w:szCs w:val="32"/>
                <w:lang w:val="uk-UA"/>
              </w:rPr>
              <w:t>Разом</w:t>
            </w:r>
          </w:p>
        </w:tc>
        <w:tc>
          <w:tcPr>
            <w:tcW w:w="1843"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14,600</w:t>
            </w:r>
          </w:p>
        </w:tc>
        <w:tc>
          <w:tcPr>
            <w:tcW w:w="2092" w:type="dxa"/>
          </w:tcPr>
          <w:p w:rsidR="00CD5634" w:rsidRPr="009B540F" w:rsidRDefault="00CD5634" w:rsidP="009B540F">
            <w:pPr>
              <w:spacing w:after="0" w:line="240" w:lineRule="auto"/>
              <w:contextualSpacing/>
              <w:jc w:val="center"/>
              <w:rPr>
                <w:rFonts w:ascii="Times New Roman" w:hAnsi="Times New Roman"/>
                <w:bCs/>
                <w:sz w:val="32"/>
                <w:szCs w:val="32"/>
                <w:u w:val="single"/>
                <w:lang w:val="uk-UA"/>
              </w:rPr>
            </w:pPr>
            <w:r w:rsidRPr="009B540F">
              <w:rPr>
                <w:rFonts w:ascii="Times New Roman" w:hAnsi="Times New Roman"/>
                <w:bCs/>
                <w:sz w:val="32"/>
                <w:szCs w:val="32"/>
              </w:rPr>
              <w:t>14,540</w:t>
            </w:r>
          </w:p>
        </w:tc>
      </w:tr>
    </w:tbl>
    <w:p w:rsidR="00CD5634" w:rsidRDefault="00CD5634" w:rsidP="00074E89">
      <w:pPr>
        <w:spacing w:after="0" w:line="360" w:lineRule="auto"/>
        <w:ind w:left="-567" w:firstLine="567"/>
        <w:contextualSpacing/>
        <w:jc w:val="both"/>
        <w:rPr>
          <w:rFonts w:ascii="Times New Roman" w:hAnsi="Times New Roman"/>
          <w:bCs/>
          <w:sz w:val="32"/>
          <w:szCs w:val="32"/>
          <w:lang w:val="uk-UA"/>
        </w:rPr>
      </w:pPr>
    </w:p>
    <w:p w:rsidR="00CD5634" w:rsidRDefault="00CD5634" w:rsidP="00074E89">
      <w:pPr>
        <w:spacing w:after="0" w:line="360" w:lineRule="auto"/>
        <w:ind w:left="-567" w:firstLine="567"/>
        <w:contextualSpacing/>
        <w:jc w:val="both"/>
        <w:rPr>
          <w:rFonts w:ascii="Times New Roman" w:hAnsi="Times New Roman"/>
          <w:bCs/>
          <w:sz w:val="32"/>
          <w:szCs w:val="32"/>
          <w:lang w:val="uk-UA"/>
        </w:rPr>
      </w:pPr>
      <w:r w:rsidRPr="008C55AF">
        <w:rPr>
          <w:rFonts w:ascii="Times New Roman" w:hAnsi="Times New Roman"/>
          <w:bCs/>
          <w:sz w:val="32"/>
          <w:szCs w:val="32"/>
          <w:lang w:val="uk-UA"/>
        </w:rPr>
        <w:t xml:space="preserve">Визначте балансову вартість запасів компанії на індивідуальній основі </w:t>
      </w:r>
      <w:r w:rsidRPr="008C55AF">
        <w:rPr>
          <w:rFonts w:ascii="Times New Roman" w:hAnsi="Times New Roman"/>
          <w:sz w:val="32"/>
          <w:szCs w:val="32"/>
          <w:lang w:val="uk-UA"/>
        </w:rPr>
        <w:t xml:space="preserve">та </w:t>
      </w:r>
      <w:r w:rsidRPr="008C55AF">
        <w:rPr>
          <w:rFonts w:ascii="Times New Roman" w:hAnsi="Times New Roman"/>
          <w:bCs/>
          <w:sz w:val="32"/>
          <w:szCs w:val="32"/>
          <w:lang w:val="uk-UA"/>
        </w:rPr>
        <w:t>на груповій основі.</w:t>
      </w:r>
    </w:p>
    <w:p w:rsidR="00CD5634" w:rsidRPr="008C55AF" w:rsidRDefault="00CD5634" w:rsidP="00411DC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 xml:space="preserve">Завдання </w:t>
      </w:r>
      <w:r>
        <w:rPr>
          <w:rFonts w:ascii="Times New Roman" w:hAnsi="Times New Roman"/>
          <w:sz w:val="32"/>
          <w:szCs w:val="32"/>
          <w:lang w:val="uk-UA"/>
        </w:rPr>
        <w:t>6</w:t>
      </w:r>
      <w:r w:rsidRPr="008C55AF">
        <w:rPr>
          <w:rFonts w:ascii="Times New Roman" w:hAnsi="Times New Roman"/>
          <w:sz w:val="32"/>
          <w:szCs w:val="32"/>
          <w:lang w:val="uk-UA"/>
        </w:rPr>
        <w:t>.</w:t>
      </w:r>
    </w:p>
    <w:p w:rsidR="00CD5634" w:rsidRPr="008C55AF" w:rsidRDefault="00CD5634" w:rsidP="00411DC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Розрахункова ціна продукції, яку виготовляє підприємство, становить 100 грн, собівартість незавершеного виробу – 60 грн., готового – 80 грн. Згідно з розрахунками для завершення виробництва виробу потрібно 16 грн, для реалізації готового виробу – 10 грн.</w:t>
      </w:r>
    </w:p>
    <w:p w:rsidR="00CD5634" w:rsidRPr="008C55AF" w:rsidRDefault="00CD5634" w:rsidP="00411DC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Визначити чисту вартість реалізації незавершеного та готового виробу.</w:t>
      </w:r>
    </w:p>
    <w:p w:rsidR="00CD5634" w:rsidRPr="008C55AF" w:rsidRDefault="00CD5634" w:rsidP="00411DC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 xml:space="preserve">Завдання </w:t>
      </w:r>
      <w:r>
        <w:rPr>
          <w:rFonts w:ascii="Times New Roman" w:hAnsi="Times New Roman"/>
          <w:sz w:val="32"/>
          <w:szCs w:val="32"/>
          <w:lang w:val="uk-UA"/>
        </w:rPr>
        <w:t>7.</w:t>
      </w:r>
    </w:p>
    <w:p w:rsidR="00CD5634" w:rsidRPr="008C55AF" w:rsidRDefault="00CD5634" w:rsidP="00E136B3">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У 20</w:t>
      </w:r>
      <w:r w:rsidRPr="008C55AF">
        <w:rPr>
          <w:rFonts w:ascii="Times New Roman" w:hAnsi="Times New Roman"/>
          <w:sz w:val="32"/>
          <w:szCs w:val="32"/>
          <w:lang w:val="uk-UA"/>
        </w:rPr>
        <w:t>14</w:t>
      </w:r>
      <w:r w:rsidRPr="008C55AF">
        <w:rPr>
          <w:rFonts w:ascii="Times New Roman" w:hAnsi="Times New Roman"/>
          <w:sz w:val="32"/>
          <w:szCs w:val="32"/>
        </w:rPr>
        <w:t xml:space="preserve"> р. </w:t>
      </w:r>
      <w:r w:rsidRPr="008C55AF">
        <w:rPr>
          <w:rFonts w:ascii="Times New Roman" w:hAnsi="Times New Roman"/>
          <w:sz w:val="32"/>
          <w:szCs w:val="32"/>
          <w:lang w:val="uk-UA"/>
        </w:rPr>
        <w:t>ПАТ «ЕЛКОРД»</w:t>
      </w:r>
      <w:r w:rsidRPr="008C55AF">
        <w:rPr>
          <w:rFonts w:ascii="Times New Roman" w:hAnsi="Times New Roman"/>
          <w:sz w:val="32"/>
          <w:szCs w:val="32"/>
        </w:rPr>
        <w:t xml:space="preserve"> здійснювало будівництво об'єкта</w:t>
      </w:r>
      <w:r w:rsidRPr="008C55AF">
        <w:rPr>
          <w:rFonts w:ascii="Times New Roman" w:hAnsi="Times New Roman"/>
          <w:sz w:val="32"/>
          <w:szCs w:val="32"/>
          <w:lang w:val="uk-UA"/>
        </w:rPr>
        <w:t xml:space="preserve"> (будівля складу)</w:t>
      </w:r>
      <w:r w:rsidRPr="008C55AF">
        <w:rPr>
          <w:rFonts w:ascii="Times New Roman" w:hAnsi="Times New Roman"/>
          <w:sz w:val="32"/>
          <w:szCs w:val="32"/>
        </w:rPr>
        <w:t xml:space="preserve"> вартістю 500000 </w:t>
      </w:r>
      <w:r w:rsidRPr="008C55AF">
        <w:rPr>
          <w:rFonts w:ascii="Times New Roman" w:hAnsi="Times New Roman"/>
          <w:sz w:val="32"/>
          <w:szCs w:val="32"/>
          <w:lang w:val="uk-UA"/>
        </w:rPr>
        <w:t>грн</w:t>
      </w:r>
      <w:r w:rsidRPr="008C55AF">
        <w:rPr>
          <w:rFonts w:ascii="Times New Roman" w:hAnsi="Times New Roman"/>
          <w:sz w:val="32"/>
          <w:szCs w:val="32"/>
        </w:rPr>
        <w:t>. Середньозважені витрати на будівництво у 20</w:t>
      </w:r>
      <w:r w:rsidRPr="008C55AF">
        <w:rPr>
          <w:rFonts w:ascii="Times New Roman" w:hAnsi="Times New Roman"/>
          <w:sz w:val="32"/>
          <w:szCs w:val="32"/>
          <w:lang w:val="uk-UA"/>
        </w:rPr>
        <w:t>14</w:t>
      </w:r>
      <w:r w:rsidRPr="008C55AF">
        <w:rPr>
          <w:rFonts w:ascii="Times New Roman" w:hAnsi="Times New Roman"/>
          <w:sz w:val="32"/>
          <w:szCs w:val="32"/>
        </w:rPr>
        <w:t xml:space="preserve"> р. були 250000 </w:t>
      </w:r>
      <w:r w:rsidRPr="008C55AF">
        <w:rPr>
          <w:rFonts w:ascii="Times New Roman" w:hAnsi="Times New Roman"/>
          <w:sz w:val="32"/>
          <w:szCs w:val="32"/>
          <w:lang w:val="uk-UA"/>
        </w:rPr>
        <w:t>грн</w:t>
      </w:r>
      <w:r w:rsidRPr="008C55AF">
        <w:rPr>
          <w:rFonts w:ascii="Times New Roman" w:hAnsi="Times New Roman"/>
          <w:sz w:val="32"/>
          <w:szCs w:val="32"/>
        </w:rPr>
        <w:t>. Для фінансування будівництва 01.01.20</w:t>
      </w:r>
      <w:r w:rsidRPr="008C55AF">
        <w:rPr>
          <w:rFonts w:ascii="Times New Roman" w:hAnsi="Times New Roman"/>
          <w:sz w:val="32"/>
          <w:szCs w:val="32"/>
          <w:lang w:val="uk-UA"/>
        </w:rPr>
        <w:t>14</w:t>
      </w:r>
      <w:r w:rsidRPr="008C55AF">
        <w:rPr>
          <w:rFonts w:ascii="Times New Roman" w:hAnsi="Times New Roman"/>
          <w:sz w:val="32"/>
          <w:szCs w:val="32"/>
        </w:rPr>
        <w:t xml:space="preserve"> р. підприємство отримало кредит на суму 180000 </w:t>
      </w:r>
      <w:r w:rsidRPr="008C55AF">
        <w:rPr>
          <w:rFonts w:ascii="Times New Roman" w:hAnsi="Times New Roman"/>
          <w:sz w:val="32"/>
          <w:szCs w:val="32"/>
          <w:lang w:val="uk-UA"/>
        </w:rPr>
        <w:t>грн</w:t>
      </w:r>
      <w:r w:rsidRPr="008C55AF">
        <w:rPr>
          <w:rFonts w:ascii="Times New Roman" w:hAnsi="Times New Roman"/>
          <w:sz w:val="32"/>
          <w:szCs w:val="32"/>
        </w:rPr>
        <w:t xml:space="preserve">. (відсоткова ставка - 10 % річних) і тимчасово інвестувало ці кошти в короткострокові цінні папери. Дохід від цієї інвестиції склав 4500 </w:t>
      </w:r>
      <w:r w:rsidRPr="008C55AF">
        <w:rPr>
          <w:rFonts w:ascii="Times New Roman" w:hAnsi="Times New Roman"/>
          <w:sz w:val="32"/>
          <w:szCs w:val="32"/>
          <w:lang w:val="uk-UA"/>
        </w:rPr>
        <w:t>грн</w:t>
      </w:r>
      <w:r w:rsidRPr="008C55AF">
        <w:rPr>
          <w:rFonts w:ascii="Times New Roman" w:hAnsi="Times New Roman"/>
          <w:sz w:val="32"/>
          <w:szCs w:val="32"/>
        </w:rPr>
        <w:t>. На протязі 20</w:t>
      </w:r>
      <w:r w:rsidRPr="008C55AF">
        <w:rPr>
          <w:rFonts w:ascii="Times New Roman" w:hAnsi="Times New Roman"/>
          <w:sz w:val="32"/>
          <w:szCs w:val="32"/>
          <w:lang w:val="uk-UA"/>
        </w:rPr>
        <w:t>14</w:t>
      </w:r>
      <w:r w:rsidRPr="008C55AF">
        <w:rPr>
          <w:rFonts w:ascii="Times New Roman" w:hAnsi="Times New Roman"/>
          <w:sz w:val="32"/>
          <w:szCs w:val="32"/>
        </w:rPr>
        <w:t xml:space="preserve"> р. підприємство мало зобов'язання по облігаціях на суму 250000 </w:t>
      </w:r>
      <w:r>
        <w:rPr>
          <w:rFonts w:ascii="Times New Roman" w:hAnsi="Times New Roman"/>
          <w:sz w:val="32"/>
          <w:szCs w:val="32"/>
          <w:lang w:val="uk-UA"/>
        </w:rPr>
        <w:t>грн</w:t>
      </w:r>
      <w:r w:rsidRPr="008C55AF">
        <w:rPr>
          <w:rFonts w:ascii="Times New Roman" w:hAnsi="Times New Roman"/>
          <w:sz w:val="32"/>
          <w:szCs w:val="32"/>
        </w:rPr>
        <w:t>., випущених 01.01.200</w:t>
      </w:r>
      <w:r w:rsidRPr="008C55AF">
        <w:rPr>
          <w:rFonts w:ascii="Times New Roman" w:hAnsi="Times New Roman"/>
          <w:sz w:val="32"/>
          <w:szCs w:val="32"/>
          <w:lang w:val="uk-UA"/>
        </w:rPr>
        <w:t>5</w:t>
      </w:r>
      <w:r w:rsidRPr="008C55AF">
        <w:rPr>
          <w:rFonts w:ascii="Times New Roman" w:hAnsi="Times New Roman"/>
          <w:sz w:val="32"/>
          <w:szCs w:val="32"/>
        </w:rPr>
        <w:t xml:space="preserve"> р. строком на 10 років (відсоткова ставка по облігаціях - 9 %).</w:t>
      </w:r>
      <w:r>
        <w:rPr>
          <w:rFonts w:ascii="Times New Roman" w:hAnsi="Times New Roman"/>
          <w:sz w:val="32"/>
          <w:szCs w:val="32"/>
          <w:lang w:val="uk-UA"/>
        </w:rPr>
        <w:t xml:space="preserve"> </w:t>
      </w:r>
      <w:r w:rsidRPr="008C55AF">
        <w:rPr>
          <w:rFonts w:ascii="Times New Roman" w:hAnsi="Times New Roman"/>
          <w:sz w:val="32"/>
          <w:szCs w:val="32"/>
        </w:rPr>
        <w:t>Чому дорівнює сума витрат на позики, яка підлягає капіталізації в 20</w:t>
      </w:r>
      <w:r w:rsidRPr="008C55AF">
        <w:rPr>
          <w:rFonts w:ascii="Times New Roman" w:hAnsi="Times New Roman"/>
          <w:sz w:val="32"/>
          <w:szCs w:val="32"/>
          <w:lang w:val="uk-UA"/>
        </w:rPr>
        <w:t xml:space="preserve">14 </w:t>
      </w:r>
      <w:r w:rsidRPr="008C55AF">
        <w:rPr>
          <w:rFonts w:ascii="Times New Roman" w:hAnsi="Times New Roman"/>
          <w:sz w:val="32"/>
          <w:szCs w:val="32"/>
        </w:rPr>
        <w:t>році?</w:t>
      </w:r>
    </w:p>
    <w:p w:rsidR="00CD5634" w:rsidRPr="008C55AF" w:rsidRDefault="00CD5634" w:rsidP="00411DCC">
      <w:pPr>
        <w:spacing w:after="0" w:line="360" w:lineRule="auto"/>
        <w:ind w:left="-567" w:firstLine="567"/>
        <w:contextualSpacing/>
        <w:jc w:val="center"/>
        <w:rPr>
          <w:rFonts w:ascii="Times New Roman" w:hAnsi="Times New Roman"/>
          <w:sz w:val="32"/>
          <w:szCs w:val="32"/>
        </w:rPr>
      </w:pPr>
      <w:r w:rsidRPr="008C55AF">
        <w:rPr>
          <w:rFonts w:ascii="Times New Roman" w:hAnsi="Times New Roman"/>
          <w:sz w:val="32"/>
          <w:szCs w:val="32"/>
          <w:lang w:val="uk-UA"/>
        </w:rPr>
        <w:t>Завдання</w:t>
      </w:r>
      <w:r>
        <w:rPr>
          <w:rFonts w:ascii="Times New Roman" w:hAnsi="Times New Roman"/>
          <w:sz w:val="32"/>
          <w:szCs w:val="32"/>
          <w:lang w:val="uk-UA"/>
        </w:rPr>
        <w:t xml:space="preserve"> 8</w:t>
      </w:r>
      <w:r w:rsidRPr="008C55AF">
        <w:rPr>
          <w:rFonts w:ascii="Times New Roman" w:hAnsi="Times New Roman"/>
          <w:sz w:val="32"/>
          <w:szCs w:val="32"/>
        </w:rPr>
        <w:t>.</w:t>
      </w:r>
    </w:p>
    <w:p w:rsidR="00CD5634" w:rsidRPr="008C55AF" w:rsidRDefault="00CD5634" w:rsidP="00411DCC">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Компанія "Будінвест" займається будівництвом, в тому числі і будівництвом котеджів. Для забезпечення загального будівництва к</w:t>
      </w:r>
      <w:r>
        <w:rPr>
          <w:rFonts w:ascii="Times New Roman" w:hAnsi="Times New Roman"/>
          <w:sz w:val="32"/>
          <w:szCs w:val="32"/>
        </w:rPr>
        <w:t>омпанія взяла кредити в банку (</w:t>
      </w:r>
      <w:r>
        <w:rPr>
          <w:rFonts w:ascii="Times New Roman" w:hAnsi="Times New Roman"/>
          <w:sz w:val="32"/>
          <w:szCs w:val="32"/>
          <w:lang w:val="uk-UA"/>
        </w:rPr>
        <w:t>грн</w:t>
      </w:r>
      <w:r w:rsidRPr="008C55AF">
        <w:rPr>
          <w:rFonts w:ascii="Times New Roman" w:hAnsi="Times New Roman"/>
          <w:sz w:val="32"/>
          <w:szCs w:val="32"/>
        </w:rPr>
        <w:t>):</w:t>
      </w:r>
    </w:p>
    <w:p w:rsidR="00CD5634" w:rsidRPr="008C55AF" w:rsidRDefault="00CD5634" w:rsidP="00411DCC">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01.04.</w:t>
      </w:r>
      <w:r w:rsidRPr="008C55AF">
        <w:rPr>
          <w:rFonts w:ascii="Times New Roman" w:hAnsi="Times New Roman"/>
          <w:sz w:val="32"/>
          <w:szCs w:val="32"/>
          <w:lang w:val="uk-UA"/>
        </w:rPr>
        <w:t>14</w:t>
      </w:r>
      <w:r w:rsidRPr="008C55AF">
        <w:rPr>
          <w:rFonts w:ascii="Times New Roman" w:hAnsi="Times New Roman"/>
          <w:sz w:val="32"/>
          <w:szCs w:val="32"/>
        </w:rPr>
        <w:t xml:space="preserve"> - 250000 на строк 4 роки під 15% річних;</w:t>
      </w:r>
    </w:p>
    <w:p w:rsidR="00CD5634" w:rsidRPr="008C55AF" w:rsidRDefault="00CD5634" w:rsidP="00411DCC">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01.10.</w:t>
      </w:r>
      <w:r w:rsidRPr="008C55AF">
        <w:rPr>
          <w:rFonts w:ascii="Times New Roman" w:hAnsi="Times New Roman"/>
          <w:sz w:val="32"/>
          <w:szCs w:val="32"/>
          <w:lang w:val="uk-UA"/>
        </w:rPr>
        <w:t>14</w:t>
      </w:r>
      <w:r w:rsidRPr="008C55AF">
        <w:rPr>
          <w:rFonts w:ascii="Times New Roman" w:hAnsi="Times New Roman"/>
          <w:sz w:val="32"/>
          <w:szCs w:val="32"/>
        </w:rPr>
        <w:t xml:space="preserve"> - 1000000 на термін 1 рік під 20% річних;</w:t>
      </w:r>
    </w:p>
    <w:p w:rsidR="00CD5634" w:rsidRPr="008C55AF" w:rsidRDefault="00CD5634" w:rsidP="00411DCC">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01.12.</w:t>
      </w:r>
      <w:r w:rsidRPr="008C55AF">
        <w:rPr>
          <w:rFonts w:ascii="Times New Roman" w:hAnsi="Times New Roman"/>
          <w:sz w:val="32"/>
          <w:szCs w:val="32"/>
          <w:lang w:val="uk-UA"/>
        </w:rPr>
        <w:t>14</w:t>
      </w:r>
      <w:r w:rsidRPr="008C55AF">
        <w:rPr>
          <w:rFonts w:ascii="Times New Roman" w:hAnsi="Times New Roman"/>
          <w:sz w:val="32"/>
          <w:szCs w:val="32"/>
        </w:rPr>
        <w:t xml:space="preserve"> - овердрафт в розмірі 150000 під 25% річних, погашений 31.12.</w:t>
      </w:r>
      <w:r w:rsidRPr="008C55AF">
        <w:rPr>
          <w:rFonts w:ascii="Times New Roman" w:hAnsi="Times New Roman"/>
          <w:sz w:val="32"/>
          <w:szCs w:val="32"/>
          <w:lang w:val="uk-UA"/>
        </w:rPr>
        <w:t>14</w:t>
      </w:r>
      <w:r w:rsidRPr="008C55AF">
        <w:rPr>
          <w:rFonts w:ascii="Times New Roman" w:hAnsi="Times New Roman"/>
          <w:sz w:val="32"/>
          <w:szCs w:val="32"/>
        </w:rPr>
        <w:t xml:space="preserve"> р.</w:t>
      </w:r>
    </w:p>
    <w:p w:rsidR="00CD5634" w:rsidRPr="00E136B3" w:rsidRDefault="00CD5634" w:rsidP="00E136B3">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rPr>
        <w:t>Крім цього, компанія придбала 02.01.</w:t>
      </w:r>
      <w:r w:rsidRPr="008C55AF">
        <w:rPr>
          <w:rFonts w:ascii="Times New Roman" w:hAnsi="Times New Roman"/>
          <w:sz w:val="32"/>
          <w:szCs w:val="32"/>
          <w:lang w:val="uk-UA"/>
        </w:rPr>
        <w:t>14</w:t>
      </w:r>
      <w:r w:rsidRPr="008C55AF">
        <w:rPr>
          <w:rFonts w:ascii="Times New Roman" w:hAnsi="Times New Roman"/>
          <w:sz w:val="32"/>
          <w:szCs w:val="32"/>
        </w:rPr>
        <w:t xml:space="preserve"> р. на умовах фінансової оренди обладнання, спеціально призначене для будівництва котеджів, відсотковий платіж за рік по якому</w:t>
      </w:r>
      <w:r>
        <w:rPr>
          <w:rFonts w:ascii="Times New Roman" w:hAnsi="Times New Roman"/>
          <w:sz w:val="32"/>
          <w:szCs w:val="32"/>
        </w:rPr>
        <w:t xml:space="preserve"> склав </w:t>
      </w:r>
      <w:r w:rsidRPr="008C55AF">
        <w:rPr>
          <w:rFonts w:ascii="Times New Roman" w:hAnsi="Times New Roman"/>
          <w:sz w:val="32"/>
          <w:szCs w:val="32"/>
        </w:rPr>
        <w:t>20000</w:t>
      </w:r>
      <w:r>
        <w:rPr>
          <w:rFonts w:ascii="Times New Roman" w:hAnsi="Times New Roman"/>
          <w:sz w:val="32"/>
          <w:szCs w:val="32"/>
          <w:lang w:val="uk-UA"/>
        </w:rPr>
        <w:t xml:space="preserve"> грн</w:t>
      </w:r>
      <w:r>
        <w:rPr>
          <w:rFonts w:ascii="Times New Roman" w:hAnsi="Times New Roman"/>
          <w:sz w:val="32"/>
          <w:szCs w:val="32"/>
        </w:rPr>
        <w:t>, а вартість обладнання</w:t>
      </w:r>
      <w:r w:rsidRPr="008C55AF">
        <w:rPr>
          <w:rFonts w:ascii="Times New Roman" w:hAnsi="Times New Roman"/>
          <w:sz w:val="32"/>
          <w:szCs w:val="32"/>
        </w:rPr>
        <w:t xml:space="preserve"> 160000</w:t>
      </w:r>
      <w:r>
        <w:rPr>
          <w:rFonts w:ascii="Times New Roman" w:hAnsi="Times New Roman"/>
          <w:sz w:val="32"/>
          <w:szCs w:val="32"/>
          <w:lang w:val="uk-UA"/>
        </w:rPr>
        <w:t xml:space="preserve"> грн</w:t>
      </w:r>
      <w:r w:rsidRPr="008C55AF">
        <w:rPr>
          <w:rFonts w:ascii="Times New Roman" w:hAnsi="Times New Roman"/>
          <w:sz w:val="32"/>
          <w:szCs w:val="32"/>
        </w:rPr>
        <w:t>.</w:t>
      </w:r>
      <w:r>
        <w:rPr>
          <w:rFonts w:ascii="Times New Roman" w:hAnsi="Times New Roman"/>
          <w:sz w:val="32"/>
          <w:szCs w:val="32"/>
          <w:lang w:val="uk-UA"/>
        </w:rPr>
        <w:t xml:space="preserve"> </w:t>
      </w:r>
      <w:r w:rsidRPr="00E136B3">
        <w:rPr>
          <w:rFonts w:ascii="Times New Roman" w:hAnsi="Times New Roman"/>
          <w:sz w:val="32"/>
          <w:szCs w:val="32"/>
          <w:lang w:val="uk-UA"/>
        </w:rPr>
        <w:t xml:space="preserve">Загальні витрати з будівництва котеджів за звітний рік склали </w:t>
      </w:r>
      <w:r>
        <w:rPr>
          <w:rFonts w:ascii="Times New Roman" w:hAnsi="Times New Roman"/>
          <w:sz w:val="32"/>
          <w:szCs w:val="32"/>
          <w:lang w:val="uk-UA"/>
        </w:rPr>
        <w:t>(грн</w:t>
      </w:r>
      <w:r w:rsidRPr="00E136B3">
        <w:rPr>
          <w:rFonts w:ascii="Times New Roman" w:hAnsi="Times New Roman"/>
          <w:sz w:val="32"/>
          <w:szCs w:val="32"/>
          <w:lang w:val="uk-UA"/>
        </w:rPr>
        <w:t>): 1 лютого - 800000; 1 квітня - 1300000; 1 жовтня - 560000; 1 грудня - 350000.</w:t>
      </w:r>
      <w:r>
        <w:rPr>
          <w:rFonts w:ascii="Times New Roman" w:hAnsi="Times New Roman"/>
          <w:sz w:val="32"/>
          <w:szCs w:val="32"/>
          <w:lang w:val="uk-UA"/>
        </w:rPr>
        <w:t xml:space="preserve"> </w:t>
      </w:r>
      <w:r w:rsidRPr="00E136B3">
        <w:rPr>
          <w:rFonts w:ascii="Times New Roman" w:hAnsi="Times New Roman"/>
          <w:sz w:val="32"/>
          <w:szCs w:val="32"/>
          <w:lang w:val="uk-UA"/>
        </w:rPr>
        <w:t>Розрахувати суму витрат на позики, які повинні бути капіталізовані</w:t>
      </w:r>
      <w:r>
        <w:rPr>
          <w:rFonts w:ascii="Times New Roman" w:hAnsi="Times New Roman"/>
          <w:sz w:val="32"/>
          <w:szCs w:val="32"/>
          <w:lang w:val="uk-UA"/>
        </w:rPr>
        <w:t xml:space="preserve"> </w:t>
      </w:r>
      <w:r w:rsidRPr="008C55AF">
        <w:rPr>
          <w:rFonts w:ascii="Times New Roman" w:hAnsi="Times New Roman"/>
          <w:sz w:val="32"/>
          <w:szCs w:val="32"/>
        </w:rPr>
        <w:t>станом на 31.12.</w:t>
      </w:r>
      <w:r w:rsidRPr="008C55AF">
        <w:rPr>
          <w:rFonts w:ascii="Times New Roman" w:hAnsi="Times New Roman"/>
          <w:sz w:val="32"/>
          <w:szCs w:val="32"/>
          <w:lang w:val="uk-UA"/>
        </w:rPr>
        <w:t>14</w:t>
      </w:r>
      <w:r w:rsidRPr="008C55AF">
        <w:rPr>
          <w:rFonts w:ascii="Times New Roman" w:hAnsi="Times New Roman"/>
          <w:sz w:val="32"/>
          <w:szCs w:val="32"/>
        </w:rPr>
        <w:t xml:space="preserve"> р.</w:t>
      </w:r>
    </w:p>
    <w:p w:rsidR="00CD5634" w:rsidRPr="008C55AF" w:rsidRDefault="00CD5634" w:rsidP="008176DF">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Змістов</w:t>
      </w:r>
      <w:r>
        <w:rPr>
          <w:rFonts w:ascii="Times New Roman" w:hAnsi="Times New Roman"/>
          <w:b/>
          <w:sz w:val="32"/>
          <w:szCs w:val="32"/>
          <w:lang w:val="uk-UA"/>
        </w:rPr>
        <w:t>ний модуль 2. Облік зобов’язань та</w:t>
      </w:r>
      <w:r w:rsidRPr="008C55AF">
        <w:rPr>
          <w:rFonts w:ascii="Times New Roman" w:hAnsi="Times New Roman"/>
          <w:b/>
          <w:sz w:val="32"/>
          <w:szCs w:val="32"/>
          <w:lang w:val="uk-UA"/>
        </w:rPr>
        <w:t xml:space="preserve"> доходів за МСБО та МСФЗ. Складання звітності за МСФЗ</w:t>
      </w:r>
    </w:p>
    <w:p w:rsidR="00CD5634" w:rsidRPr="008C55AF" w:rsidRDefault="00CD5634" w:rsidP="008176DF">
      <w:pPr>
        <w:spacing w:after="0" w:line="360" w:lineRule="auto"/>
        <w:ind w:left="-567" w:firstLine="567"/>
        <w:contextualSpacing/>
        <w:jc w:val="center"/>
        <w:rPr>
          <w:rFonts w:ascii="Times New Roman" w:hAnsi="Times New Roman"/>
          <w:b/>
          <w:sz w:val="32"/>
          <w:szCs w:val="32"/>
          <w:lang w:val="uk-UA"/>
        </w:rPr>
      </w:pPr>
    </w:p>
    <w:p w:rsidR="00CD5634" w:rsidRPr="008C55AF" w:rsidRDefault="00CD5634" w:rsidP="008176DF">
      <w:pPr>
        <w:pStyle w:val="BodyText2"/>
        <w:spacing w:after="0" w:line="360" w:lineRule="auto"/>
        <w:ind w:left="-567" w:firstLine="567"/>
        <w:contextualSpacing/>
        <w:jc w:val="both"/>
        <w:rPr>
          <w:b/>
          <w:sz w:val="32"/>
          <w:szCs w:val="32"/>
          <w:lang w:val="uk-UA"/>
        </w:rPr>
      </w:pPr>
      <w:r w:rsidRPr="008C55AF">
        <w:rPr>
          <w:b/>
          <w:sz w:val="32"/>
          <w:szCs w:val="32"/>
        </w:rPr>
        <w:t>Т</w:t>
      </w:r>
      <w:r w:rsidRPr="008C55AF">
        <w:rPr>
          <w:b/>
          <w:sz w:val="32"/>
          <w:szCs w:val="32"/>
          <w:lang w:val="uk-UA"/>
        </w:rPr>
        <w:t>ема</w:t>
      </w:r>
      <w:r w:rsidRPr="008C55AF">
        <w:rPr>
          <w:b/>
          <w:sz w:val="32"/>
          <w:szCs w:val="32"/>
        </w:rPr>
        <w:t xml:space="preserve"> </w:t>
      </w:r>
      <w:r w:rsidRPr="008C55AF">
        <w:rPr>
          <w:b/>
          <w:sz w:val="32"/>
          <w:szCs w:val="32"/>
          <w:lang w:val="uk-UA"/>
        </w:rPr>
        <w:t>2.1</w:t>
      </w:r>
      <w:r w:rsidRPr="008C55AF">
        <w:rPr>
          <w:b/>
          <w:sz w:val="32"/>
          <w:szCs w:val="32"/>
        </w:rPr>
        <w:t>. Забезпечення, непередбачені зобов’язання</w:t>
      </w:r>
      <w:r w:rsidRPr="008C55AF">
        <w:rPr>
          <w:b/>
          <w:sz w:val="32"/>
          <w:szCs w:val="32"/>
          <w:lang w:val="uk-UA"/>
        </w:rPr>
        <w:t>, їх облік за МСБО</w:t>
      </w:r>
      <w:r w:rsidRPr="008C55AF">
        <w:rPr>
          <w:b/>
          <w:sz w:val="32"/>
          <w:szCs w:val="32"/>
        </w:rPr>
        <w:t>.</w:t>
      </w:r>
    </w:p>
    <w:p w:rsidR="00CD5634" w:rsidRPr="008C55AF" w:rsidRDefault="00CD5634" w:rsidP="008176DF">
      <w:pPr>
        <w:pStyle w:val="BodyText2"/>
        <w:spacing w:after="0" w:line="360" w:lineRule="auto"/>
        <w:ind w:left="-567" w:firstLine="567"/>
        <w:contextualSpacing/>
        <w:jc w:val="center"/>
        <w:rPr>
          <w:b/>
          <w:sz w:val="32"/>
          <w:szCs w:val="32"/>
          <w:lang w:val="uk-UA"/>
        </w:rPr>
      </w:pPr>
      <w:r w:rsidRPr="008C55AF">
        <w:rPr>
          <w:b/>
          <w:sz w:val="32"/>
          <w:szCs w:val="32"/>
          <w:lang w:val="uk-UA"/>
        </w:rPr>
        <w:t>Питання для обговорення:</w:t>
      </w:r>
    </w:p>
    <w:p w:rsidR="00CD5634" w:rsidRPr="008C55AF" w:rsidRDefault="00CD5634" w:rsidP="008176DF">
      <w:pPr>
        <w:pStyle w:val="BodyText2"/>
        <w:spacing w:after="0" w:line="360" w:lineRule="auto"/>
        <w:ind w:left="-567" w:firstLine="567"/>
        <w:contextualSpacing/>
        <w:jc w:val="both"/>
        <w:rPr>
          <w:sz w:val="32"/>
          <w:szCs w:val="32"/>
          <w:lang w:val="uk-UA"/>
        </w:rPr>
      </w:pPr>
      <w:r w:rsidRPr="008C55AF">
        <w:rPr>
          <w:sz w:val="32"/>
          <w:szCs w:val="32"/>
          <w:lang w:val="uk-UA"/>
        </w:rPr>
        <w:t xml:space="preserve">1. </w:t>
      </w:r>
      <w:r w:rsidRPr="008C55AF">
        <w:rPr>
          <w:sz w:val="32"/>
          <w:szCs w:val="32"/>
        </w:rPr>
        <w:t xml:space="preserve">Визначення та визнання забезпечення. </w:t>
      </w:r>
    </w:p>
    <w:p w:rsidR="00CD5634" w:rsidRPr="008C55AF" w:rsidRDefault="00CD5634" w:rsidP="008176DF">
      <w:pPr>
        <w:pStyle w:val="BodyText2"/>
        <w:spacing w:after="0" w:line="360" w:lineRule="auto"/>
        <w:ind w:left="-567" w:firstLine="567"/>
        <w:contextualSpacing/>
        <w:jc w:val="both"/>
        <w:rPr>
          <w:sz w:val="32"/>
          <w:szCs w:val="32"/>
          <w:lang w:val="uk-UA"/>
        </w:rPr>
      </w:pPr>
      <w:r w:rsidRPr="008C55AF">
        <w:rPr>
          <w:sz w:val="32"/>
          <w:szCs w:val="32"/>
          <w:lang w:val="uk-UA"/>
        </w:rPr>
        <w:t xml:space="preserve">2. </w:t>
      </w:r>
      <w:r w:rsidRPr="008C55AF">
        <w:rPr>
          <w:sz w:val="32"/>
          <w:szCs w:val="32"/>
        </w:rPr>
        <w:t xml:space="preserve">Оцінка та використання забезпечень. </w:t>
      </w:r>
    </w:p>
    <w:p w:rsidR="00CD5634" w:rsidRPr="008C55AF" w:rsidRDefault="00CD5634" w:rsidP="008176DF">
      <w:pPr>
        <w:pStyle w:val="BodyText2"/>
        <w:spacing w:after="0" w:line="360" w:lineRule="auto"/>
        <w:ind w:left="-567" w:firstLine="567"/>
        <w:contextualSpacing/>
        <w:jc w:val="both"/>
        <w:rPr>
          <w:sz w:val="32"/>
          <w:szCs w:val="32"/>
          <w:lang w:val="uk-UA"/>
        </w:rPr>
      </w:pPr>
      <w:r w:rsidRPr="008C55AF">
        <w:rPr>
          <w:sz w:val="32"/>
          <w:szCs w:val="32"/>
          <w:lang w:val="uk-UA"/>
        </w:rPr>
        <w:t xml:space="preserve">3. </w:t>
      </w:r>
      <w:r w:rsidRPr="008C55AF">
        <w:rPr>
          <w:sz w:val="32"/>
          <w:szCs w:val="32"/>
        </w:rPr>
        <w:t xml:space="preserve">Особливості застосування правил визнання та оцінки до окремих забезпечень. </w:t>
      </w:r>
    </w:p>
    <w:p w:rsidR="00CD5634" w:rsidRPr="008C55AF" w:rsidRDefault="00CD5634" w:rsidP="008176DF">
      <w:pPr>
        <w:pStyle w:val="BodyText2"/>
        <w:spacing w:after="0" w:line="360" w:lineRule="auto"/>
        <w:ind w:left="-567" w:firstLine="567"/>
        <w:contextualSpacing/>
        <w:jc w:val="both"/>
        <w:rPr>
          <w:sz w:val="32"/>
          <w:szCs w:val="32"/>
          <w:lang w:val="uk-UA"/>
        </w:rPr>
      </w:pPr>
      <w:r w:rsidRPr="008C55AF">
        <w:rPr>
          <w:sz w:val="32"/>
          <w:szCs w:val="32"/>
          <w:lang w:val="uk-UA"/>
        </w:rPr>
        <w:t xml:space="preserve">4. Непередбачені зобов’язання. </w:t>
      </w:r>
    </w:p>
    <w:p w:rsidR="00CD5634" w:rsidRPr="008C55AF" w:rsidRDefault="00CD5634" w:rsidP="008176DF">
      <w:pPr>
        <w:pStyle w:val="BodyText2"/>
        <w:spacing w:after="0" w:line="360" w:lineRule="auto"/>
        <w:ind w:left="-567" w:firstLine="567"/>
        <w:contextualSpacing/>
        <w:jc w:val="both"/>
        <w:rPr>
          <w:sz w:val="32"/>
          <w:szCs w:val="32"/>
          <w:lang w:val="uk-UA"/>
        </w:rPr>
      </w:pPr>
      <w:r w:rsidRPr="008C55AF">
        <w:rPr>
          <w:sz w:val="32"/>
          <w:szCs w:val="32"/>
          <w:lang w:val="uk-UA"/>
        </w:rPr>
        <w:t>5. Розкриття ін</w:t>
      </w:r>
      <w:r>
        <w:rPr>
          <w:sz w:val="32"/>
          <w:szCs w:val="32"/>
          <w:lang w:val="uk-UA"/>
        </w:rPr>
        <w:t xml:space="preserve">формації  про забезпечення та </w:t>
      </w:r>
      <w:r w:rsidRPr="008C55AF">
        <w:rPr>
          <w:sz w:val="32"/>
          <w:szCs w:val="32"/>
          <w:lang w:val="uk-UA"/>
        </w:rPr>
        <w:t>непередбачені зобов’язання.</w:t>
      </w:r>
    </w:p>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1479CE" w:rsidRDefault="00CD5634" w:rsidP="00B92E26">
      <w:pPr>
        <w:numPr>
          <w:ilvl w:val="0"/>
          <w:numId w:val="67"/>
        </w:numPr>
        <w:shd w:val="clear" w:color="auto" w:fill="FFFFFF"/>
        <w:tabs>
          <w:tab w:val="num" w:pos="540"/>
        </w:tabs>
        <w:spacing w:after="0" w:line="360" w:lineRule="auto"/>
        <w:ind w:right="2074" w:hanging="720"/>
        <w:jc w:val="both"/>
        <w:rPr>
          <w:rFonts w:ascii="Times New Roman" w:hAnsi="Times New Roman"/>
          <w:b/>
          <w:sz w:val="32"/>
          <w:szCs w:val="32"/>
        </w:rPr>
      </w:pPr>
      <w:r w:rsidRPr="008C55AF">
        <w:rPr>
          <w:rFonts w:ascii="Times New Roman" w:hAnsi="Times New Roman"/>
          <w:sz w:val="32"/>
          <w:szCs w:val="32"/>
          <w:lang w:val="uk-UA"/>
        </w:rPr>
        <w:t xml:space="preserve"> </w:t>
      </w:r>
      <w:r w:rsidRPr="001479CE">
        <w:rPr>
          <w:rFonts w:ascii="Times New Roman" w:hAnsi="Times New Roman"/>
          <w:b/>
          <w:iCs/>
          <w:sz w:val="32"/>
          <w:szCs w:val="32"/>
          <w:lang w:val="uk-UA"/>
        </w:rPr>
        <w:t>Чи мають зобов'язання юридичну силу?</w:t>
      </w:r>
    </w:p>
    <w:p w:rsidR="00CD5634" w:rsidRPr="008C55AF" w:rsidRDefault="00CD5634" w:rsidP="0028746A">
      <w:pPr>
        <w:numPr>
          <w:ilvl w:val="0"/>
          <w:numId w:val="81"/>
        </w:numPr>
        <w:shd w:val="clear" w:color="auto" w:fill="FFFFFF"/>
        <w:spacing w:after="0" w:line="360" w:lineRule="auto"/>
        <w:ind w:right="2074"/>
        <w:jc w:val="both"/>
        <w:rPr>
          <w:rFonts w:ascii="Times New Roman" w:hAnsi="Times New Roman"/>
          <w:sz w:val="32"/>
          <w:szCs w:val="32"/>
        </w:rPr>
      </w:pPr>
      <w:r w:rsidRPr="008C55AF">
        <w:rPr>
          <w:rFonts w:ascii="Times New Roman" w:hAnsi="Times New Roman"/>
          <w:sz w:val="32"/>
          <w:szCs w:val="32"/>
          <w:lang w:val="uk-UA"/>
        </w:rPr>
        <w:t>завжди так;</w:t>
      </w:r>
    </w:p>
    <w:p w:rsidR="00CD5634" w:rsidRPr="008C55AF" w:rsidRDefault="00CD5634" w:rsidP="0028746A">
      <w:pPr>
        <w:numPr>
          <w:ilvl w:val="0"/>
          <w:numId w:val="81"/>
        </w:numPr>
        <w:shd w:val="clear" w:color="auto" w:fill="FFFFFF"/>
        <w:tabs>
          <w:tab w:val="left" w:pos="720"/>
          <w:tab w:val="left" w:pos="5818"/>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ні;</w:t>
      </w:r>
    </w:p>
    <w:p w:rsidR="00CD5634" w:rsidRPr="008C55AF" w:rsidRDefault="00CD5634" w:rsidP="0028746A">
      <w:pPr>
        <w:numPr>
          <w:ilvl w:val="0"/>
          <w:numId w:val="81"/>
        </w:numPr>
        <w:shd w:val="clear" w:color="auto" w:fill="FFFFFF"/>
        <w:tabs>
          <w:tab w:val="left" w:pos="610"/>
        </w:tabs>
        <w:spacing w:after="0" w:line="360" w:lineRule="auto"/>
        <w:ind w:right="542"/>
        <w:jc w:val="both"/>
        <w:rPr>
          <w:rFonts w:ascii="Times New Roman" w:hAnsi="Times New Roman"/>
          <w:sz w:val="32"/>
          <w:szCs w:val="32"/>
        </w:rPr>
      </w:pPr>
      <w:r w:rsidRPr="008C55AF">
        <w:rPr>
          <w:rFonts w:ascii="Times New Roman" w:hAnsi="Times New Roman"/>
          <w:sz w:val="32"/>
          <w:szCs w:val="32"/>
          <w:lang w:val="uk-UA"/>
        </w:rPr>
        <w:t>можуть мати внаслідок законодавчих вимог або контрактних зобов'язань;</w:t>
      </w:r>
    </w:p>
    <w:p w:rsidR="00CD5634" w:rsidRPr="008C55AF" w:rsidRDefault="00CD5634" w:rsidP="0028746A">
      <w:pPr>
        <w:numPr>
          <w:ilvl w:val="0"/>
          <w:numId w:val="81"/>
        </w:numPr>
        <w:shd w:val="clear" w:color="auto" w:fill="FFFFFF"/>
        <w:tabs>
          <w:tab w:val="left" w:pos="610"/>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тільки зобов'язання перед бюджетом.</w:t>
      </w:r>
    </w:p>
    <w:p w:rsidR="00CD5634" w:rsidRPr="001479CE" w:rsidRDefault="00CD5634" w:rsidP="00B92E26">
      <w:pPr>
        <w:numPr>
          <w:ilvl w:val="0"/>
          <w:numId w:val="67"/>
        </w:numPr>
        <w:shd w:val="clear" w:color="auto" w:fill="FFFFFF"/>
        <w:tabs>
          <w:tab w:val="left" w:pos="1243"/>
        </w:tabs>
        <w:spacing w:after="0" w:line="360" w:lineRule="auto"/>
        <w:ind w:right="34" w:hanging="720"/>
        <w:jc w:val="both"/>
        <w:rPr>
          <w:rFonts w:ascii="Times New Roman" w:hAnsi="Times New Roman"/>
          <w:b/>
          <w:sz w:val="32"/>
          <w:szCs w:val="32"/>
        </w:rPr>
      </w:pPr>
      <w:r w:rsidRPr="001479CE">
        <w:rPr>
          <w:rFonts w:ascii="Times New Roman" w:hAnsi="Times New Roman"/>
          <w:b/>
          <w:sz w:val="32"/>
          <w:szCs w:val="32"/>
          <w:lang w:val="uk-UA"/>
        </w:rPr>
        <w:t>Згідно М(С)БО 37 непередбачене зобов’язання – це:</w:t>
      </w:r>
    </w:p>
    <w:p w:rsidR="00CD5634" w:rsidRPr="008C55AF" w:rsidRDefault="00CD5634" w:rsidP="0028746A">
      <w:pPr>
        <w:numPr>
          <w:ilvl w:val="0"/>
          <w:numId w:val="126"/>
        </w:numPr>
        <w:shd w:val="clear" w:color="auto" w:fill="FFFFFF"/>
        <w:tabs>
          <w:tab w:val="left" w:pos="360"/>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зобов'язання, що може виникнути внаслідок минулих подій та існування якого буде підтверджено лише тоді, коли відбудеться або не відбудеться одна чи більше невизначених майбутніх подій, над якими підприємство не має повного контролю</w:t>
      </w:r>
      <w:r w:rsidRPr="008C55AF">
        <w:rPr>
          <w:rFonts w:ascii="Times New Roman" w:hAnsi="Times New Roman"/>
          <w:spacing w:val="-1"/>
          <w:sz w:val="32"/>
          <w:szCs w:val="32"/>
          <w:lang w:val="uk-UA"/>
        </w:rPr>
        <w:t>;</w:t>
      </w:r>
    </w:p>
    <w:p w:rsidR="00CD5634" w:rsidRPr="008C55AF" w:rsidRDefault="00CD5634" w:rsidP="0028746A">
      <w:pPr>
        <w:numPr>
          <w:ilvl w:val="0"/>
          <w:numId w:val="126"/>
        </w:numPr>
        <w:shd w:val="clear" w:color="auto" w:fill="FFFFFF"/>
        <w:tabs>
          <w:tab w:val="left" w:pos="360"/>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теперішнє зобов'язання, що виникає внаслідок минулих подій, але не визнається, оскільки малоймовірно, що для врегулювання зобов'язання потрібно буде використати ресурси, які втілюють у собі економічні вигоди, або оскільки суму зобов'язання не можна достовірно визначити;</w:t>
      </w:r>
    </w:p>
    <w:p w:rsidR="00CD5634" w:rsidRPr="008C55AF" w:rsidRDefault="00CD5634" w:rsidP="0028746A">
      <w:pPr>
        <w:numPr>
          <w:ilvl w:val="0"/>
          <w:numId w:val="126"/>
        </w:numPr>
        <w:shd w:val="clear" w:color="auto" w:fill="FFFFFF"/>
        <w:tabs>
          <w:tab w:val="left" w:pos="360"/>
          <w:tab w:val="left" w:pos="709"/>
        </w:tabs>
        <w:spacing w:after="0" w:line="360" w:lineRule="auto"/>
        <w:jc w:val="both"/>
        <w:rPr>
          <w:rFonts w:ascii="Times New Roman" w:hAnsi="Times New Roman"/>
          <w:sz w:val="32"/>
          <w:szCs w:val="32"/>
        </w:rPr>
      </w:pPr>
      <w:r w:rsidRPr="008C55AF">
        <w:rPr>
          <w:rFonts w:ascii="Times New Roman" w:hAnsi="Times New Roman"/>
          <w:sz w:val="32"/>
          <w:szCs w:val="32"/>
        </w:rPr>
        <w:t>зобов'язання з невизначеними сумою або часом погашення на дату балансу</w:t>
      </w:r>
      <w:r w:rsidRPr="008C55AF">
        <w:rPr>
          <w:rFonts w:ascii="Times New Roman" w:hAnsi="Times New Roman"/>
          <w:sz w:val="32"/>
          <w:szCs w:val="32"/>
          <w:lang w:val="uk-UA"/>
        </w:rPr>
        <w:t>;</w:t>
      </w:r>
    </w:p>
    <w:p w:rsidR="00CD5634" w:rsidRPr="008C55AF" w:rsidRDefault="00CD5634" w:rsidP="0028746A">
      <w:pPr>
        <w:numPr>
          <w:ilvl w:val="0"/>
          <w:numId w:val="126"/>
        </w:numPr>
        <w:shd w:val="clear" w:color="auto" w:fill="FFFFFF"/>
        <w:tabs>
          <w:tab w:val="left" w:pos="36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правильна відповідь відсутня.</w:t>
      </w:r>
    </w:p>
    <w:p w:rsidR="00CD5634" w:rsidRPr="001479CE" w:rsidRDefault="00CD5634" w:rsidP="008176DF">
      <w:pPr>
        <w:spacing w:after="0" w:line="360" w:lineRule="auto"/>
        <w:ind w:left="-567" w:firstLine="567"/>
        <w:contextualSpacing/>
        <w:rPr>
          <w:rFonts w:ascii="Times New Roman" w:hAnsi="Times New Roman"/>
          <w:b/>
          <w:sz w:val="32"/>
          <w:szCs w:val="32"/>
          <w:lang w:val="uk-UA"/>
        </w:rPr>
      </w:pPr>
      <w:r w:rsidRPr="008C55AF">
        <w:rPr>
          <w:rFonts w:ascii="Times New Roman" w:hAnsi="Times New Roman"/>
          <w:sz w:val="32"/>
          <w:szCs w:val="32"/>
          <w:lang w:val="uk-UA"/>
        </w:rPr>
        <w:t xml:space="preserve">3. </w:t>
      </w:r>
      <w:r w:rsidRPr="001479CE">
        <w:rPr>
          <w:rFonts w:ascii="Times New Roman" w:hAnsi="Times New Roman"/>
          <w:b/>
          <w:sz w:val="32"/>
          <w:szCs w:val="32"/>
          <w:lang w:val="uk-UA"/>
        </w:rPr>
        <w:t>У зв</w:t>
      </w:r>
      <w:r w:rsidRPr="001479CE">
        <w:rPr>
          <w:rFonts w:ascii="Times New Roman" w:hAnsi="Times New Roman"/>
          <w:b/>
          <w:sz w:val="32"/>
          <w:szCs w:val="32"/>
        </w:rPr>
        <w:t>’</w:t>
      </w:r>
      <w:r w:rsidRPr="001479CE">
        <w:rPr>
          <w:rFonts w:ascii="Times New Roman" w:hAnsi="Times New Roman"/>
          <w:b/>
          <w:sz w:val="32"/>
          <w:szCs w:val="32"/>
          <w:lang w:val="uk-UA"/>
        </w:rPr>
        <w:t>язку з реорганізацією підприєм</w:t>
      </w:r>
      <w:r>
        <w:rPr>
          <w:rFonts w:ascii="Times New Roman" w:hAnsi="Times New Roman"/>
          <w:b/>
          <w:sz w:val="32"/>
          <w:szCs w:val="32"/>
          <w:lang w:val="uk-UA"/>
        </w:rPr>
        <w:t>ства  очікуються такі витрати, грн</w:t>
      </w:r>
      <w:r w:rsidRPr="001479CE">
        <w:rPr>
          <w:rFonts w:ascii="Times New Roman" w:hAnsi="Times New Roman"/>
          <w:b/>
          <w:sz w:val="32"/>
          <w:szCs w:val="32"/>
          <w:lang w:val="uk-UA"/>
        </w:rPr>
        <w:t>:</w:t>
      </w:r>
    </w:p>
    <w:tbl>
      <w:tblPr>
        <w:tblW w:w="0" w:type="auto"/>
        <w:jc w:val="center"/>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49"/>
        <w:gridCol w:w="1985"/>
      </w:tblGrid>
      <w:tr w:rsidR="00CD5634" w:rsidRPr="009B540F" w:rsidTr="001479CE">
        <w:trPr>
          <w:jc w:val="center"/>
        </w:trPr>
        <w:tc>
          <w:tcPr>
            <w:tcW w:w="8149" w:type="dxa"/>
          </w:tcPr>
          <w:p w:rsidR="00CD5634" w:rsidRPr="009B540F" w:rsidRDefault="00CD5634" w:rsidP="002F3030">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витрати на перепідготовку робітників</w:t>
            </w:r>
          </w:p>
        </w:tc>
        <w:tc>
          <w:tcPr>
            <w:tcW w:w="1985" w:type="dxa"/>
          </w:tcPr>
          <w:p w:rsidR="00CD5634" w:rsidRPr="009B540F" w:rsidRDefault="00CD5634" w:rsidP="002F3030">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20 000</w:t>
            </w:r>
          </w:p>
        </w:tc>
      </w:tr>
      <w:tr w:rsidR="00CD5634" w:rsidRPr="009B540F" w:rsidTr="001479CE">
        <w:trPr>
          <w:jc w:val="center"/>
        </w:trPr>
        <w:tc>
          <w:tcPr>
            <w:tcW w:w="8149" w:type="dxa"/>
          </w:tcPr>
          <w:p w:rsidR="00CD5634" w:rsidRPr="009B540F" w:rsidRDefault="00CD5634" w:rsidP="002F3030">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витрати на організацію збуту нової продукції</w:t>
            </w:r>
          </w:p>
        </w:tc>
        <w:tc>
          <w:tcPr>
            <w:tcW w:w="1985" w:type="dxa"/>
          </w:tcPr>
          <w:p w:rsidR="00CD5634" w:rsidRPr="009B540F" w:rsidRDefault="00CD5634" w:rsidP="002F3030">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42 000</w:t>
            </w:r>
          </w:p>
        </w:tc>
      </w:tr>
      <w:tr w:rsidR="00CD5634" w:rsidRPr="009B540F" w:rsidTr="001479CE">
        <w:trPr>
          <w:jc w:val="center"/>
        </w:trPr>
        <w:tc>
          <w:tcPr>
            <w:tcW w:w="8149" w:type="dxa"/>
          </w:tcPr>
          <w:p w:rsidR="00CD5634" w:rsidRPr="009B540F" w:rsidRDefault="00CD5634" w:rsidP="002F3030">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інвестиції в нові системи та дистриб’юторські мережі</w:t>
            </w:r>
          </w:p>
        </w:tc>
        <w:tc>
          <w:tcPr>
            <w:tcW w:w="1985" w:type="dxa"/>
          </w:tcPr>
          <w:p w:rsidR="00CD5634" w:rsidRPr="009B540F" w:rsidRDefault="00CD5634" w:rsidP="002F3030">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115 000</w:t>
            </w:r>
          </w:p>
        </w:tc>
      </w:tr>
      <w:tr w:rsidR="00CD5634" w:rsidRPr="009B540F" w:rsidTr="001479CE">
        <w:trPr>
          <w:jc w:val="center"/>
        </w:trPr>
        <w:tc>
          <w:tcPr>
            <w:tcW w:w="8149" w:type="dxa"/>
          </w:tcPr>
          <w:p w:rsidR="00CD5634" w:rsidRPr="009B540F" w:rsidRDefault="00CD5634" w:rsidP="002F3030">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Витрати, пов</w:t>
            </w:r>
            <w:r w:rsidRPr="009B540F">
              <w:rPr>
                <w:rFonts w:ascii="Times New Roman" w:hAnsi="Times New Roman"/>
                <w:b/>
                <w:sz w:val="32"/>
                <w:szCs w:val="32"/>
              </w:rPr>
              <w:t>’язан</w:t>
            </w:r>
            <w:r w:rsidRPr="009B540F">
              <w:rPr>
                <w:rFonts w:ascii="Times New Roman" w:hAnsi="Times New Roman"/>
                <w:b/>
                <w:sz w:val="32"/>
                <w:szCs w:val="32"/>
                <w:lang w:val="uk-UA"/>
              </w:rPr>
              <w:t>і із скороченням робітників</w:t>
            </w:r>
          </w:p>
        </w:tc>
        <w:tc>
          <w:tcPr>
            <w:tcW w:w="1985" w:type="dxa"/>
          </w:tcPr>
          <w:p w:rsidR="00CD5634" w:rsidRPr="009B540F" w:rsidRDefault="00CD5634" w:rsidP="002F3030">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73 000</w:t>
            </w:r>
          </w:p>
        </w:tc>
      </w:tr>
      <w:tr w:rsidR="00CD5634" w:rsidRPr="009B540F" w:rsidTr="001479CE">
        <w:trPr>
          <w:jc w:val="center"/>
        </w:trPr>
        <w:tc>
          <w:tcPr>
            <w:tcW w:w="8149" w:type="dxa"/>
          </w:tcPr>
          <w:p w:rsidR="00CD5634" w:rsidRPr="009B540F" w:rsidRDefault="00CD5634" w:rsidP="002F3030">
            <w:pPr>
              <w:spacing w:after="0"/>
              <w:ind w:left="-567" w:firstLine="567"/>
              <w:contextualSpacing/>
              <w:rPr>
                <w:rFonts w:ascii="Times New Roman" w:hAnsi="Times New Roman"/>
                <w:b/>
                <w:sz w:val="32"/>
                <w:szCs w:val="32"/>
                <w:lang w:val="uk-UA"/>
              </w:rPr>
            </w:pPr>
            <w:r w:rsidRPr="009B540F">
              <w:rPr>
                <w:rFonts w:ascii="Times New Roman" w:hAnsi="Times New Roman"/>
                <w:b/>
                <w:sz w:val="32"/>
                <w:szCs w:val="32"/>
                <w:lang w:val="uk-UA"/>
              </w:rPr>
              <w:t>Разом</w:t>
            </w:r>
          </w:p>
        </w:tc>
        <w:tc>
          <w:tcPr>
            <w:tcW w:w="1985" w:type="dxa"/>
          </w:tcPr>
          <w:p w:rsidR="00CD5634" w:rsidRPr="009B540F" w:rsidRDefault="00CD5634" w:rsidP="002F3030">
            <w:pPr>
              <w:spacing w:after="0"/>
              <w:ind w:left="-567" w:firstLine="567"/>
              <w:contextualSpacing/>
              <w:jc w:val="center"/>
              <w:rPr>
                <w:rFonts w:ascii="Times New Roman" w:hAnsi="Times New Roman"/>
                <w:b/>
                <w:sz w:val="32"/>
                <w:szCs w:val="32"/>
                <w:lang w:val="uk-UA"/>
              </w:rPr>
            </w:pPr>
            <w:r w:rsidRPr="009B540F">
              <w:rPr>
                <w:rFonts w:ascii="Times New Roman" w:hAnsi="Times New Roman"/>
                <w:b/>
                <w:sz w:val="32"/>
                <w:szCs w:val="32"/>
                <w:lang w:val="uk-UA"/>
              </w:rPr>
              <w:t>?</w:t>
            </w:r>
          </w:p>
        </w:tc>
      </w:tr>
    </w:tbl>
    <w:p w:rsidR="00CD5634" w:rsidRPr="001479CE" w:rsidRDefault="00CD5634" w:rsidP="008176DF">
      <w:pPr>
        <w:spacing w:after="0" w:line="360" w:lineRule="auto"/>
        <w:ind w:left="-567" w:firstLine="567"/>
        <w:contextualSpacing/>
        <w:rPr>
          <w:rFonts w:ascii="Times New Roman" w:hAnsi="Times New Roman"/>
          <w:b/>
          <w:sz w:val="32"/>
          <w:szCs w:val="32"/>
          <w:lang w:val="uk-UA"/>
        </w:rPr>
      </w:pPr>
      <w:r w:rsidRPr="001479CE">
        <w:rPr>
          <w:rFonts w:ascii="Times New Roman" w:hAnsi="Times New Roman"/>
          <w:b/>
          <w:sz w:val="32"/>
          <w:szCs w:val="32"/>
          <w:lang w:val="uk-UA"/>
        </w:rPr>
        <w:t xml:space="preserve">Сума забезпечення з реорганізації складатиме, </w:t>
      </w:r>
      <w:r>
        <w:rPr>
          <w:rFonts w:ascii="Times New Roman" w:hAnsi="Times New Roman"/>
          <w:b/>
          <w:sz w:val="32"/>
          <w:szCs w:val="32"/>
          <w:lang w:val="uk-UA"/>
        </w:rPr>
        <w:t>грн</w:t>
      </w:r>
      <w:r w:rsidRPr="001479CE">
        <w:rPr>
          <w:rFonts w:ascii="Times New Roman" w:hAnsi="Times New Roman"/>
          <w:b/>
          <w:sz w:val="32"/>
          <w:szCs w:val="32"/>
          <w:lang w:val="uk-UA"/>
        </w:rPr>
        <w:t>:</w:t>
      </w:r>
    </w:p>
    <w:p w:rsidR="00CD5634" w:rsidRPr="008C55AF" w:rsidRDefault="00CD5634" w:rsidP="00B92E26">
      <w:pPr>
        <w:numPr>
          <w:ilvl w:val="0"/>
          <w:numId w:val="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73 000;</w:t>
      </w:r>
    </w:p>
    <w:p w:rsidR="00CD5634" w:rsidRPr="008C55AF" w:rsidRDefault="00CD5634" w:rsidP="00B92E26">
      <w:pPr>
        <w:numPr>
          <w:ilvl w:val="0"/>
          <w:numId w:val="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93 000;</w:t>
      </w:r>
    </w:p>
    <w:p w:rsidR="00CD5634" w:rsidRPr="008C55AF" w:rsidRDefault="00CD5634" w:rsidP="00B92E26">
      <w:pPr>
        <w:numPr>
          <w:ilvl w:val="0"/>
          <w:numId w:val="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135 000;</w:t>
      </w:r>
    </w:p>
    <w:p w:rsidR="00CD5634" w:rsidRPr="008C55AF" w:rsidRDefault="00CD5634" w:rsidP="00B92E26">
      <w:pPr>
        <w:numPr>
          <w:ilvl w:val="0"/>
          <w:numId w:val="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250 000.</w:t>
      </w:r>
    </w:p>
    <w:p w:rsidR="00CD5634" w:rsidRPr="008C55AF" w:rsidRDefault="00CD5634" w:rsidP="008176DF">
      <w:p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 xml:space="preserve">4. </w:t>
      </w:r>
      <w:r w:rsidRPr="001479CE">
        <w:rPr>
          <w:rFonts w:ascii="Times New Roman" w:hAnsi="Times New Roman"/>
          <w:b/>
          <w:sz w:val="32"/>
          <w:szCs w:val="32"/>
          <w:lang w:val="uk-UA"/>
        </w:rPr>
        <w:t>Забезпечення – це:</w:t>
      </w:r>
    </w:p>
    <w:p w:rsidR="00CD5634" w:rsidRPr="008C55AF" w:rsidRDefault="00CD5634" w:rsidP="00B92E26">
      <w:pPr>
        <w:numPr>
          <w:ilvl w:val="0"/>
          <w:numId w:val="15"/>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зобов</w:t>
      </w:r>
      <w:r w:rsidRPr="008C55AF">
        <w:rPr>
          <w:rFonts w:ascii="Times New Roman" w:hAnsi="Times New Roman"/>
          <w:sz w:val="32"/>
          <w:szCs w:val="32"/>
        </w:rPr>
        <w:t>’</w:t>
      </w:r>
      <w:r w:rsidRPr="008C55AF">
        <w:rPr>
          <w:rFonts w:ascii="Times New Roman" w:hAnsi="Times New Roman"/>
          <w:sz w:val="32"/>
          <w:szCs w:val="32"/>
          <w:lang w:val="uk-UA"/>
        </w:rPr>
        <w:t>язання, яке не погашено в строк;</w:t>
      </w:r>
    </w:p>
    <w:p w:rsidR="00CD5634" w:rsidRPr="008C55AF" w:rsidRDefault="00CD5634" w:rsidP="00B92E26">
      <w:pPr>
        <w:numPr>
          <w:ilvl w:val="0"/>
          <w:numId w:val="15"/>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зобов</w:t>
      </w:r>
      <w:r w:rsidRPr="008C55AF">
        <w:rPr>
          <w:rFonts w:ascii="Times New Roman" w:hAnsi="Times New Roman"/>
          <w:sz w:val="32"/>
          <w:szCs w:val="32"/>
        </w:rPr>
        <w:t>’</w:t>
      </w:r>
      <w:r w:rsidRPr="008C55AF">
        <w:rPr>
          <w:rFonts w:ascii="Times New Roman" w:hAnsi="Times New Roman"/>
          <w:sz w:val="32"/>
          <w:szCs w:val="32"/>
          <w:lang w:val="uk-UA"/>
        </w:rPr>
        <w:t>язання, забезпечене заставою;</w:t>
      </w:r>
    </w:p>
    <w:p w:rsidR="00CD5634" w:rsidRPr="008C55AF" w:rsidRDefault="00CD5634" w:rsidP="00B92E26">
      <w:pPr>
        <w:numPr>
          <w:ilvl w:val="0"/>
          <w:numId w:val="15"/>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зобов</w:t>
      </w:r>
      <w:r w:rsidRPr="008C55AF">
        <w:rPr>
          <w:rFonts w:ascii="Times New Roman" w:hAnsi="Times New Roman"/>
          <w:sz w:val="32"/>
          <w:szCs w:val="32"/>
        </w:rPr>
        <w:t>’</w:t>
      </w:r>
      <w:r w:rsidRPr="008C55AF">
        <w:rPr>
          <w:rFonts w:ascii="Times New Roman" w:hAnsi="Times New Roman"/>
          <w:sz w:val="32"/>
          <w:szCs w:val="32"/>
          <w:lang w:val="uk-UA"/>
        </w:rPr>
        <w:t>язання з невизначеним строком або сумою погашення;</w:t>
      </w:r>
    </w:p>
    <w:p w:rsidR="00CD5634" w:rsidRPr="008C55AF" w:rsidRDefault="00CD5634" w:rsidP="00B92E26">
      <w:pPr>
        <w:numPr>
          <w:ilvl w:val="0"/>
          <w:numId w:val="15"/>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зобов</w:t>
      </w:r>
      <w:r w:rsidRPr="008C55AF">
        <w:rPr>
          <w:rFonts w:ascii="Times New Roman" w:hAnsi="Times New Roman"/>
          <w:sz w:val="32"/>
          <w:szCs w:val="32"/>
        </w:rPr>
        <w:t>’</w:t>
      </w:r>
      <w:r w:rsidRPr="008C55AF">
        <w:rPr>
          <w:rFonts w:ascii="Times New Roman" w:hAnsi="Times New Roman"/>
          <w:sz w:val="32"/>
          <w:szCs w:val="32"/>
          <w:lang w:val="uk-UA"/>
        </w:rPr>
        <w:t>язання, для погашення якого є достатнью коштів.</w:t>
      </w:r>
    </w:p>
    <w:p w:rsidR="00CD5634" w:rsidRPr="001479CE" w:rsidRDefault="00CD5634" w:rsidP="008176DF">
      <w:pPr>
        <w:spacing w:after="0" w:line="360" w:lineRule="auto"/>
        <w:ind w:left="-567" w:firstLine="567"/>
        <w:contextualSpacing/>
        <w:rPr>
          <w:rFonts w:ascii="Times New Roman" w:hAnsi="Times New Roman"/>
          <w:b/>
          <w:sz w:val="32"/>
          <w:szCs w:val="32"/>
          <w:lang w:val="uk-UA"/>
        </w:rPr>
      </w:pPr>
      <w:r w:rsidRPr="008C55AF">
        <w:rPr>
          <w:rFonts w:ascii="Times New Roman" w:hAnsi="Times New Roman"/>
          <w:sz w:val="32"/>
          <w:szCs w:val="32"/>
          <w:lang w:val="uk-UA"/>
        </w:rPr>
        <w:t xml:space="preserve">5. </w:t>
      </w:r>
      <w:r w:rsidRPr="001479CE">
        <w:rPr>
          <w:rFonts w:ascii="Times New Roman" w:hAnsi="Times New Roman"/>
          <w:b/>
          <w:sz w:val="32"/>
          <w:szCs w:val="32"/>
          <w:lang w:val="uk-UA"/>
        </w:rPr>
        <w:t>На протязі звітного періоду отримана така інформація:</w:t>
      </w:r>
    </w:p>
    <w:p w:rsidR="00CD5634" w:rsidRPr="001479CE" w:rsidRDefault="00CD5634" w:rsidP="008176DF">
      <w:pPr>
        <w:spacing w:after="0" w:line="360" w:lineRule="auto"/>
        <w:ind w:left="-567" w:firstLine="567"/>
        <w:contextualSpacing/>
        <w:jc w:val="both"/>
        <w:rPr>
          <w:rFonts w:ascii="Times New Roman" w:hAnsi="Times New Roman"/>
          <w:b/>
          <w:sz w:val="32"/>
          <w:szCs w:val="32"/>
          <w:lang w:val="uk-UA"/>
        </w:rPr>
      </w:pPr>
      <w:r w:rsidRPr="001479CE">
        <w:rPr>
          <w:rFonts w:ascii="Times New Roman" w:hAnsi="Times New Roman"/>
          <w:b/>
          <w:sz w:val="32"/>
          <w:szCs w:val="32"/>
          <w:lang w:val="uk-UA"/>
        </w:rPr>
        <w:t xml:space="preserve">- ліквідація придбаних раніше основних засобів потребує витрат на відновлення екологічних умов в сумі 20 000 </w:t>
      </w:r>
      <w:r>
        <w:rPr>
          <w:rFonts w:ascii="Times New Roman" w:hAnsi="Times New Roman"/>
          <w:b/>
          <w:sz w:val="32"/>
          <w:szCs w:val="32"/>
          <w:lang w:val="uk-UA"/>
        </w:rPr>
        <w:t>грн.</w:t>
      </w:r>
      <w:r w:rsidRPr="001479CE">
        <w:rPr>
          <w:rFonts w:ascii="Times New Roman" w:hAnsi="Times New Roman"/>
          <w:b/>
          <w:sz w:val="32"/>
          <w:szCs w:val="32"/>
          <w:lang w:val="uk-UA"/>
        </w:rPr>
        <w:t>,</w:t>
      </w:r>
    </w:p>
    <w:p w:rsidR="00CD5634" w:rsidRPr="001479CE" w:rsidRDefault="00CD5634" w:rsidP="008176DF">
      <w:pPr>
        <w:spacing w:after="0" w:line="360" w:lineRule="auto"/>
        <w:ind w:left="-567" w:firstLine="567"/>
        <w:contextualSpacing/>
        <w:jc w:val="both"/>
        <w:rPr>
          <w:rFonts w:ascii="Times New Roman" w:hAnsi="Times New Roman"/>
          <w:b/>
          <w:sz w:val="32"/>
          <w:szCs w:val="32"/>
          <w:lang w:val="uk-UA"/>
        </w:rPr>
      </w:pPr>
      <w:r w:rsidRPr="001479CE">
        <w:rPr>
          <w:rFonts w:ascii="Times New Roman" w:hAnsi="Times New Roman"/>
          <w:b/>
          <w:sz w:val="32"/>
          <w:szCs w:val="32"/>
          <w:lang w:val="uk-UA"/>
        </w:rPr>
        <w:t xml:space="preserve">- продано продукції на суму 600 000 </w:t>
      </w:r>
      <w:r>
        <w:rPr>
          <w:rFonts w:ascii="Times New Roman" w:hAnsi="Times New Roman"/>
          <w:b/>
          <w:sz w:val="32"/>
          <w:szCs w:val="32"/>
          <w:lang w:val="uk-UA"/>
        </w:rPr>
        <w:t>грн</w:t>
      </w:r>
      <w:r w:rsidRPr="001479CE">
        <w:rPr>
          <w:rFonts w:ascii="Times New Roman" w:hAnsi="Times New Roman"/>
          <w:b/>
          <w:sz w:val="32"/>
          <w:szCs w:val="32"/>
          <w:lang w:val="uk-UA"/>
        </w:rPr>
        <w:t xml:space="preserve"> з гарантією (витрати на гарантійне забезпечення очікується у розмірі 2% продажу),</w:t>
      </w:r>
    </w:p>
    <w:p w:rsidR="00CD5634" w:rsidRPr="001479CE" w:rsidRDefault="00CD5634" w:rsidP="008176DF">
      <w:pPr>
        <w:spacing w:after="0" w:line="360" w:lineRule="auto"/>
        <w:ind w:left="-567" w:firstLine="567"/>
        <w:contextualSpacing/>
        <w:jc w:val="both"/>
        <w:rPr>
          <w:rFonts w:ascii="Times New Roman" w:hAnsi="Times New Roman"/>
          <w:b/>
          <w:sz w:val="32"/>
          <w:szCs w:val="32"/>
          <w:lang w:val="uk-UA"/>
        </w:rPr>
      </w:pPr>
      <w:r w:rsidRPr="001479CE">
        <w:rPr>
          <w:rFonts w:ascii="Times New Roman" w:hAnsi="Times New Roman"/>
          <w:b/>
          <w:sz w:val="32"/>
          <w:szCs w:val="32"/>
          <w:lang w:val="uk-UA"/>
        </w:rPr>
        <w:t xml:space="preserve">- доходи від продажу в </w:t>
      </w:r>
      <w:r>
        <w:rPr>
          <w:rFonts w:ascii="Times New Roman" w:hAnsi="Times New Roman"/>
          <w:b/>
          <w:sz w:val="32"/>
          <w:szCs w:val="32"/>
          <w:lang w:val="uk-UA"/>
        </w:rPr>
        <w:t>наступному</w:t>
      </w:r>
      <w:r w:rsidRPr="001479CE">
        <w:rPr>
          <w:rFonts w:ascii="Times New Roman" w:hAnsi="Times New Roman"/>
          <w:b/>
          <w:sz w:val="32"/>
          <w:szCs w:val="32"/>
          <w:lang w:val="uk-UA"/>
        </w:rPr>
        <w:t xml:space="preserve"> році заплановано в сумі 700 000 </w:t>
      </w:r>
      <w:r>
        <w:rPr>
          <w:rFonts w:ascii="Times New Roman" w:hAnsi="Times New Roman"/>
          <w:b/>
          <w:sz w:val="32"/>
          <w:szCs w:val="32"/>
          <w:lang w:val="uk-UA"/>
        </w:rPr>
        <w:t>грн.</w:t>
      </w:r>
      <w:r w:rsidRPr="001479CE">
        <w:rPr>
          <w:rFonts w:ascii="Times New Roman" w:hAnsi="Times New Roman"/>
          <w:b/>
          <w:sz w:val="32"/>
          <w:szCs w:val="32"/>
          <w:lang w:val="uk-UA"/>
        </w:rPr>
        <w:t xml:space="preserve">, а витрат – 750 000 </w:t>
      </w:r>
      <w:r>
        <w:rPr>
          <w:rFonts w:ascii="Times New Roman" w:hAnsi="Times New Roman"/>
          <w:b/>
          <w:sz w:val="32"/>
          <w:szCs w:val="32"/>
          <w:lang w:val="uk-UA"/>
        </w:rPr>
        <w:t>грн</w:t>
      </w:r>
      <w:r w:rsidRPr="001479CE">
        <w:rPr>
          <w:rFonts w:ascii="Times New Roman" w:hAnsi="Times New Roman"/>
          <w:b/>
          <w:sz w:val="32"/>
          <w:szCs w:val="32"/>
          <w:lang w:val="uk-UA"/>
        </w:rPr>
        <w:t>. У звіті слід визнати забезпечення в сумі:</w:t>
      </w:r>
    </w:p>
    <w:p w:rsidR="00CD5634" w:rsidRPr="008C55AF" w:rsidRDefault="00CD5634" w:rsidP="00B92E26">
      <w:pPr>
        <w:numPr>
          <w:ilvl w:val="0"/>
          <w:numId w:val="1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12 000;</w:t>
      </w:r>
    </w:p>
    <w:p w:rsidR="00CD5634" w:rsidRPr="008C55AF" w:rsidRDefault="00CD5634" w:rsidP="00B92E26">
      <w:pPr>
        <w:numPr>
          <w:ilvl w:val="0"/>
          <w:numId w:val="1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32 000;</w:t>
      </w:r>
    </w:p>
    <w:p w:rsidR="00CD5634" w:rsidRPr="008C55AF" w:rsidRDefault="00CD5634" w:rsidP="00B92E26">
      <w:pPr>
        <w:numPr>
          <w:ilvl w:val="0"/>
          <w:numId w:val="1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62 000;</w:t>
      </w:r>
    </w:p>
    <w:p w:rsidR="00CD5634" w:rsidRPr="008C55AF" w:rsidRDefault="00CD5634" w:rsidP="00B92E26">
      <w:pPr>
        <w:numPr>
          <w:ilvl w:val="0"/>
          <w:numId w:val="16"/>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82 000.</w:t>
      </w:r>
    </w:p>
    <w:p w:rsidR="00CD5634" w:rsidRPr="008C55AF" w:rsidRDefault="00CD5634" w:rsidP="008176DF">
      <w:p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 xml:space="preserve">6. </w:t>
      </w:r>
      <w:r w:rsidRPr="001479CE">
        <w:rPr>
          <w:rFonts w:ascii="Times New Roman" w:hAnsi="Times New Roman"/>
          <w:b/>
          <w:sz w:val="32"/>
          <w:szCs w:val="32"/>
          <w:lang w:val="uk-UA"/>
        </w:rPr>
        <w:t>Умовне зобов</w:t>
      </w:r>
      <w:r w:rsidRPr="001479CE">
        <w:rPr>
          <w:rFonts w:ascii="Times New Roman" w:hAnsi="Times New Roman"/>
          <w:b/>
          <w:sz w:val="32"/>
          <w:szCs w:val="32"/>
          <w:lang w:val="en-US"/>
        </w:rPr>
        <w:t>’</w:t>
      </w:r>
      <w:r w:rsidRPr="001479CE">
        <w:rPr>
          <w:rFonts w:ascii="Times New Roman" w:hAnsi="Times New Roman"/>
          <w:b/>
          <w:sz w:val="32"/>
          <w:szCs w:val="32"/>
          <w:lang w:val="uk-UA"/>
        </w:rPr>
        <w:t>язання – це:</w:t>
      </w:r>
    </w:p>
    <w:p w:rsidR="00CD5634" w:rsidRPr="008C55AF" w:rsidRDefault="00CD5634" w:rsidP="00B92E26">
      <w:pPr>
        <w:numPr>
          <w:ilvl w:val="0"/>
          <w:numId w:val="1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подія, у результаті якої виникає умовне зобов</w:t>
      </w:r>
      <w:r w:rsidRPr="008C55AF">
        <w:rPr>
          <w:rFonts w:ascii="Times New Roman" w:hAnsi="Times New Roman"/>
          <w:sz w:val="32"/>
          <w:szCs w:val="32"/>
        </w:rPr>
        <w:t>’</w:t>
      </w:r>
      <w:r w:rsidRPr="008C55AF">
        <w:rPr>
          <w:rFonts w:ascii="Times New Roman" w:hAnsi="Times New Roman"/>
          <w:sz w:val="32"/>
          <w:szCs w:val="32"/>
          <w:lang w:val="uk-UA"/>
        </w:rPr>
        <w:t>язання;</w:t>
      </w:r>
    </w:p>
    <w:p w:rsidR="00CD5634" w:rsidRPr="008C55AF" w:rsidRDefault="00CD5634" w:rsidP="00B92E26">
      <w:pPr>
        <w:numPr>
          <w:ilvl w:val="0"/>
          <w:numId w:val="1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подія, котра створює нове зобов</w:t>
      </w:r>
      <w:r w:rsidRPr="008C55AF">
        <w:rPr>
          <w:rFonts w:ascii="Times New Roman" w:hAnsi="Times New Roman"/>
          <w:sz w:val="32"/>
          <w:szCs w:val="32"/>
        </w:rPr>
        <w:t>’</w:t>
      </w:r>
      <w:r w:rsidRPr="008C55AF">
        <w:rPr>
          <w:rFonts w:ascii="Times New Roman" w:hAnsi="Times New Roman"/>
          <w:sz w:val="32"/>
          <w:szCs w:val="32"/>
          <w:lang w:val="uk-UA"/>
        </w:rPr>
        <w:t>язання;</w:t>
      </w:r>
    </w:p>
    <w:p w:rsidR="00CD5634" w:rsidRPr="008C55AF" w:rsidRDefault="00CD5634" w:rsidP="00B92E26">
      <w:pPr>
        <w:numPr>
          <w:ilvl w:val="0"/>
          <w:numId w:val="17"/>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подія, котра створює юридичне або конструктивне зобов</w:t>
      </w:r>
      <w:r w:rsidRPr="008C55AF">
        <w:rPr>
          <w:rFonts w:ascii="Times New Roman" w:hAnsi="Times New Roman"/>
          <w:sz w:val="32"/>
          <w:szCs w:val="32"/>
        </w:rPr>
        <w:t>’</w:t>
      </w:r>
      <w:r w:rsidRPr="008C55AF">
        <w:rPr>
          <w:rFonts w:ascii="Times New Roman" w:hAnsi="Times New Roman"/>
          <w:sz w:val="32"/>
          <w:szCs w:val="32"/>
          <w:lang w:val="uk-UA"/>
        </w:rPr>
        <w:t>язання, погашенню якого немає реальної альтернативи;</w:t>
      </w:r>
    </w:p>
    <w:p w:rsidR="00CD5634" w:rsidRPr="008C55AF" w:rsidRDefault="00CD5634" w:rsidP="00B92E26">
      <w:pPr>
        <w:numPr>
          <w:ilvl w:val="0"/>
          <w:numId w:val="17"/>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8C55AF" w:rsidRDefault="00CD5634" w:rsidP="008176DF">
      <w:p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 xml:space="preserve">7. </w:t>
      </w:r>
      <w:r w:rsidRPr="001479CE">
        <w:rPr>
          <w:rFonts w:ascii="Times New Roman" w:hAnsi="Times New Roman"/>
          <w:b/>
          <w:sz w:val="32"/>
          <w:szCs w:val="32"/>
          <w:lang w:val="uk-UA"/>
        </w:rPr>
        <w:t>Фінансовий інструмент відповідно до МСБО – це:</w:t>
      </w:r>
    </w:p>
    <w:p w:rsidR="00CD5634" w:rsidRPr="008C55AF" w:rsidRDefault="00CD5634" w:rsidP="00B92E26">
      <w:pPr>
        <w:numPr>
          <w:ilvl w:val="0"/>
          <w:numId w:val="18"/>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будь-який договір, в результаті якого одночасно виникають фінансовий актив у одного підприємства і фінансове зобов</w:t>
      </w:r>
      <w:r w:rsidRPr="008C55AF">
        <w:rPr>
          <w:rFonts w:ascii="Times New Roman" w:hAnsi="Times New Roman"/>
          <w:sz w:val="32"/>
          <w:szCs w:val="32"/>
        </w:rPr>
        <w:t>’я</w:t>
      </w:r>
      <w:r w:rsidRPr="008C55AF">
        <w:rPr>
          <w:rFonts w:ascii="Times New Roman" w:hAnsi="Times New Roman"/>
          <w:sz w:val="32"/>
          <w:szCs w:val="32"/>
          <w:lang w:val="uk-UA"/>
        </w:rPr>
        <w:t>зання або інструмент власного капітала у іншого;</w:t>
      </w:r>
    </w:p>
    <w:p w:rsidR="00CD5634" w:rsidRPr="008C55AF" w:rsidRDefault="00CD5634" w:rsidP="00B92E26">
      <w:pPr>
        <w:numPr>
          <w:ilvl w:val="0"/>
          <w:numId w:val="1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будь-який актив, придбаний за грошові кошти;</w:t>
      </w:r>
    </w:p>
    <w:p w:rsidR="00CD5634" w:rsidRPr="008C55AF" w:rsidRDefault="00CD5634" w:rsidP="00B92E26">
      <w:pPr>
        <w:numPr>
          <w:ilvl w:val="0"/>
          <w:numId w:val="18"/>
        </w:num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будь-який договір, в результаті якого виникає фінансовий актив у одного підприємства без виникнення фінансового зобов</w:t>
      </w:r>
      <w:r w:rsidRPr="008C55AF">
        <w:rPr>
          <w:rFonts w:ascii="Times New Roman" w:hAnsi="Times New Roman"/>
          <w:sz w:val="32"/>
          <w:szCs w:val="32"/>
        </w:rPr>
        <w:t>’я</w:t>
      </w:r>
      <w:r w:rsidRPr="008C55AF">
        <w:rPr>
          <w:rFonts w:ascii="Times New Roman" w:hAnsi="Times New Roman"/>
          <w:sz w:val="32"/>
          <w:szCs w:val="32"/>
          <w:lang w:val="uk-UA"/>
        </w:rPr>
        <w:t>зання або інструменту власного капітала у іншого;</w:t>
      </w:r>
    </w:p>
    <w:p w:rsidR="00CD5634" w:rsidRPr="008C55AF" w:rsidRDefault="00CD5634" w:rsidP="00B92E26">
      <w:pPr>
        <w:numPr>
          <w:ilvl w:val="0"/>
          <w:numId w:val="18"/>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1479CE" w:rsidRDefault="00CD5634" w:rsidP="008176DF">
      <w:pPr>
        <w:spacing w:after="0" w:line="360" w:lineRule="auto"/>
        <w:ind w:left="-567" w:firstLine="567"/>
        <w:contextualSpacing/>
        <w:jc w:val="both"/>
        <w:rPr>
          <w:rFonts w:ascii="Times New Roman" w:hAnsi="Times New Roman"/>
          <w:b/>
          <w:sz w:val="32"/>
          <w:szCs w:val="32"/>
          <w:lang w:val="uk-UA"/>
        </w:rPr>
      </w:pPr>
      <w:r w:rsidRPr="008C55AF">
        <w:rPr>
          <w:rFonts w:ascii="Times New Roman" w:hAnsi="Times New Roman"/>
          <w:sz w:val="32"/>
          <w:szCs w:val="32"/>
          <w:lang w:val="uk-UA"/>
        </w:rPr>
        <w:t xml:space="preserve">8. </w:t>
      </w:r>
      <w:r w:rsidRPr="001479CE">
        <w:rPr>
          <w:rFonts w:ascii="Times New Roman" w:hAnsi="Times New Roman"/>
          <w:b/>
          <w:sz w:val="32"/>
          <w:szCs w:val="32"/>
          <w:lang w:val="uk-UA"/>
        </w:rPr>
        <w:t>Інформацію про фінансові інструменти, що підлягає розкриттю у фінансовій звітності, визначає:</w:t>
      </w:r>
    </w:p>
    <w:p w:rsidR="00CD5634" w:rsidRPr="008C55AF" w:rsidRDefault="00CD5634" w:rsidP="00B92E26">
      <w:pPr>
        <w:numPr>
          <w:ilvl w:val="0"/>
          <w:numId w:val="1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МСБО 32;</w:t>
      </w:r>
    </w:p>
    <w:p w:rsidR="00CD5634" w:rsidRPr="008C55AF" w:rsidRDefault="00CD5634" w:rsidP="00B92E26">
      <w:pPr>
        <w:numPr>
          <w:ilvl w:val="0"/>
          <w:numId w:val="1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МСБО 39;</w:t>
      </w:r>
    </w:p>
    <w:p w:rsidR="00CD5634" w:rsidRPr="008C55AF" w:rsidRDefault="00CD5634" w:rsidP="00B92E26">
      <w:pPr>
        <w:numPr>
          <w:ilvl w:val="0"/>
          <w:numId w:val="1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МСФЗ 7;</w:t>
      </w:r>
    </w:p>
    <w:p w:rsidR="00CD5634" w:rsidRPr="008C55AF" w:rsidRDefault="00CD5634" w:rsidP="00B92E26">
      <w:pPr>
        <w:numPr>
          <w:ilvl w:val="0"/>
          <w:numId w:val="19"/>
        </w:numPr>
        <w:spacing w:after="0" w:line="360" w:lineRule="auto"/>
        <w:ind w:left="-567" w:firstLine="567"/>
        <w:contextualSpacing/>
        <w:rPr>
          <w:rFonts w:ascii="Times New Roman" w:hAnsi="Times New Roman"/>
          <w:sz w:val="32"/>
          <w:szCs w:val="32"/>
          <w:lang w:val="uk-UA"/>
        </w:rPr>
      </w:pPr>
      <w:r w:rsidRPr="008C55AF">
        <w:rPr>
          <w:rFonts w:ascii="Times New Roman" w:hAnsi="Times New Roman"/>
          <w:sz w:val="32"/>
          <w:szCs w:val="32"/>
          <w:lang w:val="uk-UA"/>
        </w:rPr>
        <w:t>всі наведені вище.</w:t>
      </w:r>
    </w:p>
    <w:p w:rsidR="00CD5634" w:rsidRPr="001479CE" w:rsidRDefault="00CD5634" w:rsidP="00B751A9">
      <w:pPr>
        <w:spacing w:after="0" w:line="360" w:lineRule="auto"/>
        <w:ind w:firstLine="708"/>
        <w:contextualSpacing/>
        <w:jc w:val="both"/>
        <w:rPr>
          <w:rFonts w:ascii="Times New Roman" w:hAnsi="Times New Roman"/>
          <w:b/>
          <w:sz w:val="32"/>
          <w:szCs w:val="32"/>
          <w:lang w:val="uk-UA"/>
        </w:rPr>
      </w:pPr>
      <w:r w:rsidRPr="001479CE">
        <w:rPr>
          <w:rFonts w:ascii="Times New Roman" w:hAnsi="Times New Roman"/>
          <w:b/>
          <w:sz w:val="32"/>
          <w:szCs w:val="32"/>
          <w:lang w:val="uk-UA"/>
        </w:rPr>
        <w:t>9. Підприємство створює резерв витрат на гарантійний ремонт у розмірі 2% чистого доходу від реалізації продукції. Враховуючи, що фактичні витрати за перше півріччя 2014 р. склали 3% чистого доходу, керівництво підприємства вирішило створити резерв у розмірі 3%, починаючи з 1 липня 2014 р. Зміна величини відрахувань на гарантійний ремонт слід відобразити як:</w:t>
      </w:r>
    </w:p>
    <w:p w:rsidR="00CD5634" w:rsidRPr="008C55AF" w:rsidRDefault="00CD5634" w:rsidP="00B751A9">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lang w:val="uk-UA"/>
        </w:rPr>
        <w:t>а) зміни облікової політики;</w:t>
      </w:r>
    </w:p>
    <w:p w:rsidR="00CD5634" w:rsidRPr="008C55AF" w:rsidRDefault="00CD5634" w:rsidP="00B751A9">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lang w:val="en-US"/>
        </w:rPr>
        <w:t>b</w:t>
      </w:r>
      <w:r w:rsidRPr="008C55AF">
        <w:rPr>
          <w:rFonts w:ascii="Times New Roman" w:hAnsi="Times New Roman"/>
          <w:sz w:val="32"/>
          <w:szCs w:val="32"/>
          <w:lang w:val="uk-UA"/>
        </w:rPr>
        <w:t>) зміни облікової оцінки;</w:t>
      </w:r>
    </w:p>
    <w:p w:rsidR="00CD5634" w:rsidRPr="008C55AF" w:rsidRDefault="00CD5634" w:rsidP="00B751A9">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виправлення помилки;</w:t>
      </w:r>
    </w:p>
    <w:p w:rsidR="00CD5634" w:rsidRPr="008C55AF" w:rsidRDefault="00CD5634" w:rsidP="00B751A9">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не відображати.</w:t>
      </w:r>
    </w:p>
    <w:p w:rsidR="00CD5634" w:rsidRPr="008C55AF" w:rsidRDefault="00CD5634" w:rsidP="00B81218">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lang w:val="uk-UA"/>
        </w:rPr>
        <w:t xml:space="preserve">10. </w:t>
      </w:r>
      <w:r w:rsidRPr="001479CE">
        <w:rPr>
          <w:rFonts w:ascii="Times New Roman" w:hAnsi="Times New Roman"/>
          <w:b/>
          <w:sz w:val="32"/>
          <w:szCs w:val="32"/>
        </w:rPr>
        <w:t>Визнання фінансового зобов'язання слід припиняти тільки у випадку</w:t>
      </w:r>
      <w:r w:rsidRPr="001479CE">
        <w:rPr>
          <w:rFonts w:ascii="Times New Roman" w:hAnsi="Times New Roman"/>
          <w:b/>
          <w:sz w:val="32"/>
          <w:szCs w:val="32"/>
          <w:lang w:val="uk-UA"/>
        </w:rPr>
        <w:t xml:space="preserve">, </w:t>
      </w:r>
      <w:r w:rsidRPr="001479CE">
        <w:rPr>
          <w:rFonts w:ascii="Times New Roman" w:hAnsi="Times New Roman"/>
          <w:b/>
          <w:sz w:val="32"/>
          <w:szCs w:val="32"/>
        </w:rPr>
        <w:t>коли заборгованість, визначену в договорі:</w:t>
      </w:r>
    </w:p>
    <w:p w:rsidR="00CD5634" w:rsidRPr="008C55AF" w:rsidRDefault="00CD5634" w:rsidP="00B81218">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а)  погашено;</w:t>
      </w:r>
    </w:p>
    <w:p w:rsidR="00CD5634" w:rsidRPr="008C55AF" w:rsidRDefault="00CD5634" w:rsidP="00B81218">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анульовано;</w:t>
      </w:r>
    </w:p>
    <w:p w:rsidR="00CD5634" w:rsidRPr="008C55AF" w:rsidRDefault="00CD5634" w:rsidP="00B81218">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списано внаслідок завершення строку її дії;</w:t>
      </w:r>
    </w:p>
    <w:p w:rsidR="00CD5634" w:rsidRPr="008C55AF" w:rsidRDefault="00CD5634" w:rsidP="004E0F3D">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всі відповіді вірні.</w:t>
      </w:r>
    </w:p>
    <w:p w:rsidR="00CD5634" w:rsidRDefault="00CD5634" w:rsidP="00653ACE">
      <w:pPr>
        <w:spacing w:after="0" w:line="360" w:lineRule="auto"/>
        <w:contextualSpacing/>
        <w:jc w:val="center"/>
        <w:rPr>
          <w:rFonts w:ascii="Times New Roman" w:hAnsi="Times New Roman"/>
          <w:b/>
          <w:sz w:val="32"/>
          <w:szCs w:val="32"/>
          <w:lang w:val="uk-UA"/>
        </w:rPr>
      </w:pPr>
    </w:p>
    <w:p w:rsidR="00CD5634" w:rsidRDefault="00CD5634" w:rsidP="00653ACE">
      <w:pPr>
        <w:spacing w:after="0" w:line="360" w:lineRule="auto"/>
        <w:contextualSpacing/>
        <w:jc w:val="center"/>
        <w:rPr>
          <w:rFonts w:ascii="Times New Roman" w:hAnsi="Times New Roman"/>
          <w:b/>
          <w:sz w:val="32"/>
          <w:szCs w:val="32"/>
          <w:lang w:val="uk-UA"/>
        </w:rPr>
      </w:pPr>
    </w:p>
    <w:p w:rsidR="00CD5634" w:rsidRDefault="00CD5634" w:rsidP="00653ACE">
      <w:pPr>
        <w:spacing w:after="0" w:line="360" w:lineRule="auto"/>
        <w:contextualSpacing/>
        <w:jc w:val="center"/>
        <w:rPr>
          <w:rFonts w:ascii="Times New Roman" w:hAnsi="Times New Roman"/>
          <w:b/>
          <w:sz w:val="32"/>
          <w:szCs w:val="32"/>
          <w:lang w:val="uk-UA"/>
        </w:rPr>
      </w:pPr>
    </w:p>
    <w:p w:rsidR="00CD5634" w:rsidRPr="008C55AF" w:rsidRDefault="00CD5634" w:rsidP="00653ACE">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Практичні завдання:</w:t>
      </w:r>
    </w:p>
    <w:p w:rsidR="00CD5634" w:rsidRPr="008C55AF" w:rsidRDefault="00CD5634" w:rsidP="001479CE">
      <w:pPr>
        <w:spacing w:after="0" w:line="360" w:lineRule="auto"/>
        <w:contextualSpacing/>
        <w:jc w:val="center"/>
        <w:rPr>
          <w:rFonts w:ascii="Times New Roman" w:hAnsi="Times New Roman"/>
          <w:sz w:val="32"/>
          <w:szCs w:val="32"/>
          <w:lang w:val="uk-UA"/>
        </w:rPr>
      </w:pPr>
      <w:r w:rsidRPr="008C55AF">
        <w:rPr>
          <w:rFonts w:ascii="Times New Roman" w:hAnsi="Times New Roman"/>
          <w:bCs/>
          <w:iCs/>
          <w:sz w:val="32"/>
          <w:szCs w:val="32"/>
          <w:lang w:val="uk-UA"/>
        </w:rPr>
        <w:t>Завдання 1.</w:t>
      </w:r>
    </w:p>
    <w:p w:rsidR="00CD5634" w:rsidRPr="008C55AF" w:rsidRDefault="00CD5634" w:rsidP="001479CE">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відповідність термін</w:t>
      </w:r>
      <w:r>
        <w:rPr>
          <w:rFonts w:ascii="Times New Roman" w:hAnsi="Times New Roman"/>
          <w:sz w:val="32"/>
          <w:szCs w:val="32"/>
          <w:lang w:val="uk-UA"/>
        </w:rPr>
        <w:t xml:space="preserve">ів, наведених </w:t>
      </w:r>
      <w:r w:rsidRPr="008C55AF">
        <w:rPr>
          <w:rFonts w:ascii="Times New Roman" w:hAnsi="Times New Roman"/>
          <w:sz w:val="32"/>
          <w:szCs w:val="32"/>
          <w:lang w:val="uk-UA"/>
        </w:rPr>
        <w:t>у таблиці 1, проставивши правильну літеру.</w:t>
      </w:r>
    </w:p>
    <w:p w:rsidR="00CD5634" w:rsidRPr="008C55AF" w:rsidRDefault="00CD5634" w:rsidP="001479CE">
      <w:pPr>
        <w:spacing w:after="0" w:line="360" w:lineRule="auto"/>
        <w:contextualSpacing/>
        <w:jc w:val="right"/>
        <w:rPr>
          <w:rFonts w:ascii="Times New Roman" w:hAnsi="Times New Roman"/>
          <w:sz w:val="32"/>
          <w:szCs w:val="32"/>
          <w:lang w:val="uk-UA"/>
        </w:rPr>
      </w:pPr>
      <w:r w:rsidRPr="008C55AF">
        <w:rPr>
          <w:rFonts w:ascii="Times New Roman" w:hAnsi="Times New Roman"/>
          <w:sz w:val="32"/>
          <w:szCs w:val="32"/>
          <w:lang w:val="uk-UA"/>
        </w:rPr>
        <w:t>Таблиця 1</w:t>
      </w:r>
    </w:p>
    <w:p w:rsidR="00CD5634" w:rsidRPr="008C55AF" w:rsidRDefault="00CD5634" w:rsidP="001479CE">
      <w:pPr>
        <w:spacing w:after="0" w:line="360" w:lineRule="auto"/>
        <w:contextualSpacing/>
        <w:jc w:val="center"/>
        <w:rPr>
          <w:rFonts w:ascii="Times New Roman" w:hAnsi="Times New Roman"/>
          <w:sz w:val="32"/>
          <w:szCs w:val="32"/>
          <w:lang w:val="uk-UA"/>
        </w:rPr>
      </w:pPr>
      <w:r w:rsidRPr="008C55AF">
        <w:rPr>
          <w:rFonts w:ascii="Times New Roman" w:hAnsi="Times New Roman"/>
          <w:sz w:val="32"/>
          <w:szCs w:val="32"/>
          <w:lang w:val="uk-UA"/>
        </w:rPr>
        <w:t>Правила щодо визнання та розкриття непередбачених зобов’язань та непередбачених активів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D5634" w:rsidRPr="009B540F" w:rsidTr="009B540F">
        <w:tc>
          <w:tcPr>
            <w:tcW w:w="3190"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Теперішнє зобов’язання / притік ресурсів</w:t>
            </w:r>
          </w:p>
        </w:tc>
        <w:tc>
          <w:tcPr>
            <w:tcW w:w="3190"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 xml:space="preserve">Класифікація </w:t>
            </w:r>
          </w:p>
        </w:tc>
        <w:tc>
          <w:tcPr>
            <w:tcW w:w="3191" w:type="dxa"/>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Відображення у звітності</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(А) Ймовірне</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Актив</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Не визнається та не розкривається</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(Б) Можливе</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xml:space="preserve">()Непередбачений актив </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Визнається та розкривається</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(В) Віддалене</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()Непередбачене зобов’язання</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Визнається</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(Г) Фактично визнаний</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Забезпечення</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Не визнається, але розкривається</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(Д) Ймовірний</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()Непередбачений актив</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 Зобов’язання</w:t>
            </w:r>
          </w:p>
        </w:tc>
      </w:tr>
      <w:tr w:rsidR="00CD5634" w:rsidRPr="009B540F" w:rsidTr="009B540F">
        <w:tc>
          <w:tcPr>
            <w:tcW w:w="3190" w:type="dxa"/>
          </w:tcPr>
          <w:p w:rsidR="00CD5634" w:rsidRPr="009B540F" w:rsidRDefault="00CD5634" w:rsidP="009B540F">
            <w:pPr>
              <w:spacing w:after="0" w:line="240" w:lineRule="auto"/>
              <w:contextualSpacing/>
              <w:rPr>
                <w:rFonts w:ascii="Times New Roman" w:hAnsi="Times New Roman"/>
                <w:sz w:val="32"/>
                <w:szCs w:val="32"/>
                <w:lang w:val="uk-UA"/>
              </w:rPr>
            </w:pPr>
            <w:r w:rsidRPr="009B540F">
              <w:rPr>
                <w:rFonts w:ascii="Times New Roman" w:hAnsi="Times New Roman"/>
                <w:sz w:val="32"/>
                <w:szCs w:val="32"/>
                <w:lang w:val="uk-UA"/>
              </w:rPr>
              <w:t>(Е) Можливий</w:t>
            </w:r>
          </w:p>
        </w:tc>
        <w:tc>
          <w:tcPr>
            <w:tcW w:w="3190"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()Непередбачене зобов’язання</w:t>
            </w:r>
          </w:p>
        </w:tc>
        <w:tc>
          <w:tcPr>
            <w:tcW w:w="3191"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Не визнається та не розкривається</w:t>
            </w:r>
          </w:p>
        </w:tc>
      </w:tr>
    </w:tbl>
    <w:p w:rsidR="00CD5634" w:rsidRPr="008C55AF" w:rsidRDefault="00CD5634" w:rsidP="00653ACE">
      <w:pPr>
        <w:spacing w:after="0" w:line="360" w:lineRule="auto"/>
        <w:contextualSpacing/>
        <w:jc w:val="center"/>
        <w:rPr>
          <w:rFonts w:ascii="Times New Roman" w:hAnsi="Times New Roman"/>
          <w:bCs/>
          <w:iCs/>
          <w:sz w:val="32"/>
          <w:szCs w:val="32"/>
          <w:lang w:val="uk-UA"/>
        </w:rPr>
      </w:pPr>
      <w:r w:rsidRPr="008C55AF">
        <w:rPr>
          <w:rFonts w:ascii="Times New Roman" w:hAnsi="Times New Roman"/>
          <w:bCs/>
          <w:iCs/>
          <w:sz w:val="32"/>
          <w:szCs w:val="32"/>
          <w:lang w:val="uk-UA"/>
        </w:rPr>
        <w:t>Завдання 2.</w:t>
      </w:r>
    </w:p>
    <w:p w:rsidR="00CD5634" w:rsidRPr="008C55AF" w:rsidRDefault="00CD5634" w:rsidP="00653ACE">
      <w:pPr>
        <w:spacing w:after="0" w:line="360" w:lineRule="auto"/>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 xml:space="preserve"> </w:t>
      </w:r>
      <w:r w:rsidRPr="008C55AF">
        <w:rPr>
          <w:rFonts w:ascii="Times New Roman" w:hAnsi="Times New Roman"/>
          <w:bCs/>
          <w:iCs/>
          <w:sz w:val="32"/>
          <w:szCs w:val="32"/>
          <w:lang w:val="uk-UA"/>
        </w:rPr>
        <w:tab/>
        <w:t>Розрахувати очікувану вартість витрат на гарантійний ремонт та зробити відповідні записи на рахунках.</w:t>
      </w:r>
    </w:p>
    <w:p w:rsidR="00CD5634" w:rsidRPr="008C55AF" w:rsidRDefault="00CD5634" w:rsidP="00653ACE">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 xml:space="preserve"> Компанія «</w:t>
      </w:r>
      <w:r w:rsidRPr="008C55AF">
        <w:rPr>
          <w:rFonts w:ascii="Times New Roman" w:hAnsi="Times New Roman"/>
          <w:bCs/>
          <w:iCs/>
          <w:sz w:val="32"/>
          <w:szCs w:val="32"/>
          <w:lang w:val="en-US"/>
        </w:rPr>
        <w:t>Kriser</w:t>
      </w:r>
      <w:r w:rsidRPr="008C55AF">
        <w:rPr>
          <w:rFonts w:ascii="Times New Roman" w:hAnsi="Times New Roman"/>
          <w:bCs/>
          <w:iCs/>
          <w:sz w:val="32"/>
          <w:szCs w:val="32"/>
          <w:lang w:val="uk-UA"/>
        </w:rPr>
        <w:t>» продає товари з гарантією (кондиціонери), яка становить12 місяців після придбання. Якби незначні дефекти були виявлені в усіх проданих виробах, ви</w:t>
      </w:r>
      <w:r>
        <w:rPr>
          <w:rFonts w:ascii="Times New Roman" w:hAnsi="Times New Roman"/>
          <w:bCs/>
          <w:iCs/>
          <w:sz w:val="32"/>
          <w:szCs w:val="32"/>
          <w:lang w:val="uk-UA"/>
        </w:rPr>
        <w:t>трати на ремонт становили б 100</w:t>
      </w:r>
      <w:r w:rsidRPr="008C55AF">
        <w:rPr>
          <w:rFonts w:ascii="Times New Roman" w:hAnsi="Times New Roman"/>
          <w:bCs/>
          <w:iCs/>
          <w:sz w:val="32"/>
          <w:szCs w:val="32"/>
          <w:lang w:val="uk-UA"/>
        </w:rPr>
        <w:t>00 грн. Якби значні дефекти були виявлені у всіх проданих виробах, витрати на ремонт становили б 600 000 грн. Минулий досвід підприємства і майбутні очікування свідчать, що протягом наступного року 80% проданих товарів не матимуть жодних дефектів, 15% проданих товарів матимуть незначні дефекти і 5% проданих товарів матимуть значні дефекти.</w:t>
      </w:r>
    </w:p>
    <w:p w:rsidR="00CD5634" w:rsidRPr="008C55AF" w:rsidRDefault="00CD5634" w:rsidP="00653ACE">
      <w:pPr>
        <w:spacing w:after="0" w:line="360" w:lineRule="auto"/>
        <w:ind w:firstLine="360"/>
        <w:contextualSpacing/>
        <w:jc w:val="center"/>
        <w:rPr>
          <w:rFonts w:ascii="Times New Roman" w:hAnsi="Times New Roman"/>
          <w:bCs/>
          <w:iCs/>
          <w:sz w:val="32"/>
          <w:szCs w:val="32"/>
          <w:lang w:val="uk-UA"/>
        </w:rPr>
      </w:pPr>
      <w:r w:rsidRPr="008C55AF">
        <w:rPr>
          <w:rFonts w:ascii="Times New Roman" w:hAnsi="Times New Roman"/>
          <w:bCs/>
          <w:iCs/>
          <w:sz w:val="32"/>
          <w:szCs w:val="32"/>
          <w:lang w:val="uk-UA"/>
        </w:rPr>
        <w:t>Завдання 3.</w:t>
      </w:r>
    </w:p>
    <w:p w:rsidR="00CD5634" w:rsidRPr="008C55AF" w:rsidRDefault="00CD5634" w:rsidP="00013401">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 xml:space="preserve">Підприємству «Баюра» пред’явлено позов щодо невиконання  умов контракту. Якщо підприємство виграє судовий процес, то витрати не будуть понесені. Якщо підприємство програє процес, то покриває збитки, оцінені в 500 000 грн., плюс витрати обох учасників, які очікуються в сумі 100 000 грн. </w:t>
      </w:r>
    </w:p>
    <w:p w:rsidR="00CD5634" w:rsidRPr="008C55AF" w:rsidRDefault="00CD5634" w:rsidP="00653ACE">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Якщо найбільш імовірний результат, що підприємство виграє, найкращою оцінкою збитків буде нуль, і відпадає необхідність створення забезпечення (але необхідно розкривати інформацію про непередбачені зобов’язання). Проте існує можливість програшу, і, отже, очікувана вартість потребує розгляду.</w:t>
      </w:r>
    </w:p>
    <w:p w:rsidR="00CD5634" w:rsidRPr="008C55AF" w:rsidRDefault="00CD5634" w:rsidP="00653ACE">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Розрахувати очікувану вартість збитку, якщо:</w:t>
      </w:r>
    </w:p>
    <w:p w:rsidR="00CD5634" w:rsidRPr="008C55AF" w:rsidRDefault="00CD5634" w:rsidP="00653ACE">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 xml:space="preserve">1. ймовірність виграшу 90% і ймовірність збитків 10%; </w:t>
      </w:r>
    </w:p>
    <w:p w:rsidR="00CD5634" w:rsidRPr="008C55AF" w:rsidRDefault="00CD5634" w:rsidP="00653ACE">
      <w:pPr>
        <w:spacing w:after="0" w:line="360" w:lineRule="auto"/>
        <w:ind w:firstLine="360"/>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 xml:space="preserve">2. ймовірність виграшу 50% і ймовірність програшу 50%. </w:t>
      </w:r>
    </w:p>
    <w:p w:rsidR="00CD5634" w:rsidRPr="008C55AF" w:rsidRDefault="00CD5634" w:rsidP="00653ACE">
      <w:pPr>
        <w:spacing w:after="0" w:line="360" w:lineRule="auto"/>
        <w:contextualSpacing/>
        <w:jc w:val="center"/>
        <w:rPr>
          <w:rFonts w:ascii="Times New Roman" w:hAnsi="Times New Roman"/>
          <w:bCs/>
          <w:iCs/>
          <w:sz w:val="32"/>
          <w:szCs w:val="32"/>
          <w:lang w:val="uk-UA"/>
        </w:rPr>
      </w:pPr>
      <w:r w:rsidRPr="008C55AF">
        <w:rPr>
          <w:rFonts w:ascii="Times New Roman" w:hAnsi="Times New Roman"/>
          <w:bCs/>
          <w:iCs/>
          <w:sz w:val="32"/>
          <w:szCs w:val="32"/>
          <w:lang w:val="uk-UA"/>
        </w:rPr>
        <w:t>Завдання 4.</w:t>
      </w:r>
    </w:p>
    <w:p w:rsidR="00CD5634" w:rsidRPr="008C55AF" w:rsidRDefault="00CD5634" w:rsidP="001479CE">
      <w:pPr>
        <w:spacing w:after="0" w:line="360" w:lineRule="auto"/>
        <w:ind w:firstLine="708"/>
        <w:contextualSpacing/>
        <w:jc w:val="both"/>
        <w:rPr>
          <w:rFonts w:ascii="Times New Roman" w:hAnsi="Times New Roman"/>
          <w:bCs/>
          <w:iCs/>
          <w:sz w:val="32"/>
          <w:szCs w:val="32"/>
          <w:lang w:val="uk-UA"/>
        </w:rPr>
      </w:pPr>
      <w:r w:rsidRPr="008C55AF">
        <w:rPr>
          <w:rFonts w:ascii="Times New Roman" w:hAnsi="Times New Roman"/>
          <w:bCs/>
          <w:iCs/>
          <w:sz w:val="32"/>
          <w:szCs w:val="32"/>
          <w:lang w:val="uk-UA"/>
        </w:rPr>
        <w:t>Розрахувати суму забезпечення для гарантійного ремонту на кінець місяця. Підприємство «Роздоріжжя» реалізувало годинники за ціною 300 грн. за одиницю за угодою, яка передбачає гарантійний термін ремонту 30 днів від дати продажу. Минулий досвід засвідчує, що</w:t>
      </w:r>
      <w:r>
        <w:rPr>
          <w:rFonts w:ascii="Times New Roman" w:hAnsi="Times New Roman"/>
          <w:bCs/>
          <w:iCs/>
          <w:sz w:val="32"/>
          <w:szCs w:val="32"/>
          <w:lang w:val="uk-UA"/>
        </w:rPr>
        <w:t xml:space="preserve"> </w:t>
      </w:r>
      <w:r w:rsidRPr="008C55AF">
        <w:rPr>
          <w:rFonts w:ascii="Times New Roman" w:hAnsi="Times New Roman"/>
          <w:bCs/>
          <w:iCs/>
          <w:sz w:val="32"/>
          <w:szCs w:val="32"/>
          <w:lang w:val="uk-UA"/>
        </w:rPr>
        <w:t>3% одиниць матимуть дефекти і середня вартість ремонтних робіт становитиме 40 грн. на одиницю. Крім того, впродовж місяця було реалізовано продукції на суму 240 000 грн., у 13 одиниць з реалізованої за місяць продукції виявлено дефекти, які було усунено впродовж місяця.</w:t>
      </w:r>
    </w:p>
    <w:p w:rsidR="00CD5634" w:rsidRPr="008C55AF" w:rsidRDefault="00CD5634" w:rsidP="001479CE">
      <w:pPr>
        <w:spacing w:after="0" w:line="360" w:lineRule="auto"/>
        <w:ind w:left="360"/>
        <w:contextualSpacing/>
        <w:jc w:val="center"/>
        <w:rPr>
          <w:rFonts w:ascii="Times New Roman" w:hAnsi="Times New Roman"/>
          <w:bCs/>
          <w:iCs/>
          <w:sz w:val="32"/>
          <w:szCs w:val="32"/>
          <w:lang w:val="uk-UA"/>
        </w:rPr>
      </w:pPr>
      <w:r w:rsidRPr="008C55AF">
        <w:rPr>
          <w:rFonts w:ascii="Times New Roman" w:hAnsi="Times New Roman"/>
          <w:bCs/>
          <w:iCs/>
          <w:sz w:val="32"/>
          <w:szCs w:val="32"/>
          <w:lang w:val="uk-UA"/>
        </w:rPr>
        <w:t>Завдання 5.</w:t>
      </w:r>
    </w:p>
    <w:p w:rsidR="00CD5634" w:rsidRPr="008C55AF" w:rsidRDefault="00CD5634" w:rsidP="001479CE">
      <w:pPr>
        <w:spacing w:after="0" w:line="360" w:lineRule="auto"/>
        <w:ind w:firstLine="360"/>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яка сфера застосування Міжнародних стандартів фінансової звітності щодо забезпечень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76"/>
      </w:tblGrid>
      <w:tr w:rsidR="00CD5634" w:rsidRPr="009B540F" w:rsidTr="009B540F">
        <w:tc>
          <w:tcPr>
            <w:tcW w:w="5495" w:type="dxa"/>
            <w:vAlign w:val="center"/>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Стаття</w:t>
            </w:r>
          </w:p>
        </w:tc>
        <w:tc>
          <w:tcPr>
            <w:tcW w:w="4076" w:type="dxa"/>
            <w:vAlign w:val="center"/>
          </w:tcPr>
          <w:p w:rsidR="00CD5634" w:rsidRPr="009B540F" w:rsidRDefault="00CD5634" w:rsidP="009B540F">
            <w:pPr>
              <w:spacing w:after="0" w:line="240" w:lineRule="auto"/>
              <w:contextualSpacing/>
              <w:jc w:val="center"/>
              <w:rPr>
                <w:rFonts w:ascii="Times New Roman" w:hAnsi="Times New Roman"/>
                <w:sz w:val="32"/>
                <w:szCs w:val="32"/>
                <w:lang w:val="uk-UA"/>
              </w:rPr>
            </w:pPr>
            <w:r w:rsidRPr="009B540F">
              <w:rPr>
                <w:rFonts w:ascii="Times New Roman" w:hAnsi="Times New Roman"/>
                <w:sz w:val="32"/>
                <w:szCs w:val="32"/>
                <w:lang w:val="uk-UA"/>
              </w:rPr>
              <w:t>Стандарт, що визначає порядок визнання</w:t>
            </w: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Виплати відпусток працівникам</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Додаткового пенсійного забезпечення</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Щодо податків на прибуток</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Гарантійного ремонту</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Реструктуризації</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 xml:space="preserve"> </w:t>
            </w: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Обтяжливих контрактів</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Виведення об’єкта із експлуатації</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r w:rsidR="00CD5634" w:rsidRPr="009B540F" w:rsidTr="009B540F">
        <w:tc>
          <w:tcPr>
            <w:tcW w:w="5495" w:type="dxa"/>
          </w:tcPr>
          <w:p w:rsidR="00CD5634" w:rsidRPr="009B540F" w:rsidRDefault="00CD5634" w:rsidP="009B540F">
            <w:pPr>
              <w:spacing w:after="0" w:line="240" w:lineRule="auto"/>
              <w:contextualSpacing/>
              <w:jc w:val="both"/>
              <w:rPr>
                <w:rFonts w:ascii="Times New Roman" w:hAnsi="Times New Roman"/>
                <w:sz w:val="32"/>
                <w:szCs w:val="32"/>
                <w:lang w:val="uk-UA"/>
              </w:rPr>
            </w:pPr>
            <w:r w:rsidRPr="009B540F">
              <w:rPr>
                <w:rFonts w:ascii="Times New Roman" w:hAnsi="Times New Roman"/>
                <w:sz w:val="32"/>
                <w:szCs w:val="32"/>
                <w:lang w:val="uk-UA"/>
              </w:rPr>
              <w:t>Захисту довкілля</w:t>
            </w:r>
          </w:p>
        </w:tc>
        <w:tc>
          <w:tcPr>
            <w:tcW w:w="4076" w:type="dxa"/>
          </w:tcPr>
          <w:p w:rsidR="00CD5634" w:rsidRPr="009B540F" w:rsidRDefault="00CD5634" w:rsidP="009B540F">
            <w:pPr>
              <w:spacing w:after="0" w:line="240" w:lineRule="auto"/>
              <w:contextualSpacing/>
              <w:jc w:val="both"/>
              <w:rPr>
                <w:rFonts w:ascii="Times New Roman" w:hAnsi="Times New Roman"/>
                <w:sz w:val="32"/>
                <w:szCs w:val="32"/>
                <w:lang w:val="uk-UA"/>
              </w:rPr>
            </w:pPr>
          </w:p>
        </w:tc>
      </w:tr>
    </w:tbl>
    <w:p w:rsidR="00CD5634" w:rsidRDefault="00CD5634" w:rsidP="00723083">
      <w:pPr>
        <w:pStyle w:val="BodyText2"/>
        <w:spacing w:after="0" w:line="360" w:lineRule="auto"/>
        <w:ind w:left="-567" w:firstLine="567"/>
        <w:contextualSpacing/>
        <w:jc w:val="center"/>
        <w:rPr>
          <w:sz w:val="32"/>
          <w:szCs w:val="32"/>
          <w:lang w:val="uk-UA"/>
        </w:rPr>
      </w:pPr>
    </w:p>
    <w:p w:rsidR="00CD5634" w:rsidRPr="008C55AF" w:rsidRDefault="00CD5634" w:rsidP="00723083">
      <w:pPr>
        <w:pStyle w:val="BodyText2"/>
        <w:spacing w:after="0" w:line="360" w:lineRule="auto"/>
        <w:ind w:left="-567" w:firstLine="567"/>
        <w:contextualSpacing/>
        <w:jc w:val="center"/>
        <w:rPr>
          <w:sz w:val="32"/>
          <w:szCs w:val="32"/>
          <w:lang w:val="en-US"/>
        </w:rPr>
      </w:pPr>
      <w:r w:rsidRPr="008C55AF">
        <w:rPr>
          <w:sz w:val="32"/>
          <w:szCs w:val="32"/>
          <w:lang w:val="uk-UA"/>
        </w:rPr>
        <w:t>Завдання 6</w:t>
      </w:r>
      <w:r w:rsidRPr="008C55AF">
        <w:rPr>
          <w:sz w:val="32"/>
          <w:szCs w:val="32"/>
          <w:lang w:val="en-US"/>
        </w:rPr>
        <w:t>.</w:t>
      </w:r>
    </w:p>
    <w:p w:rsidR="00CD5634" w:rsidRPr="008C55AF" w:rsidRDefault="00CD5634" w:rsidP="00723083">
      <w:pPr>
        <w:pStyle w:val="BodyText2"/>
        <w:spacing w:after="0" w:line="360" w:lineRule="auto"/>
        <w:ind w:left="-567" w:firstLine="567"/>
        <w:contextualSpacing/>
        <w:jc w:val="both"/>
        <w:rPr>
          <w:sz w:val="32"/>
          <w:szCs w:val="32"/>
        </w:rPr>
      </w:pPr>
      <w:r w:rsidRPr="008C55AF">
        <w:rPr>
          <w:sz w:val="32"/>
          <w:szCs w:val="32"/>
        </w:rPr>
        <w:t>Компанія</w:t>
      </w:r>
      <w:r w:rsidRPr="008C55AF">
        <w:rPr>
          <w:sz w:val="32"/>
          <w:szCs w:val="32"/>
          <w:lang w:val="en-US"/>
        </w:rPr>
        <w:t xml:space="preserve"> "Electrostrategy" </w:t>
      </w:r>
      <w:r w:rsidRPr="008C55AF">
        <w:rPr>
          <w:sz w:val="32"/>
          <w:szCs w:val="32"/>
        </w:rPr>
        <w:t>повинна</w:t>
      </w:r>
      <w:r w:rsidRPr="008C55AF">
        <w:rPr>
          <w:sz w:val="32"/>
          <w:szCs w:val="32"/>
          <w:lang w:val="en-US"/>
        </w:rPr>
        <w:t xml:space="preserve"> </w:t>
      </w:r>
      <w:r w:rsidRPr="008C55AF">
        <w:rPr>
          <w:sz w:val="32"/>
          <w:szCs w:val="32"/>
        </w:rPr>
        <w:t>усунути</w:t>
      </w:r>
      <w:r w:rsidRPr="008C55AF">
        <w:rPr>
          <w:sz w:val="32"/>
          <w:szCs w:val="32"/>
          <w:lang w:val="en-US"/>
        </w:rPr>
        <w:t xml:space="preserve"> </w:t>
      </w:r>
      <w:r w:rsidRPr="008C55AF">
        <w:rPr>
          <w:sz w:val="32"/>
          <w:szCs w:val="32"/>
        </w:rPr>
        <w:t>серйозну</w:t>
      </w:r>
      <w:r w:rsidRPr="008C55AF">
        <w:rPr>
          <w:sz w:val="32"/>
          <w:szCs w:val="32"/>
          <w:lang w:val="en-US"/>
        </w:rPr>
        <w:t xml:space="preserve"> </w:t>
      </w:r>
      <w:r w:rsidRPr="008C55AF">
        <w:rPr>
          <w:sz w:val="32"/>
          <w:szCs w:val="32"/>
        </w:rPr>
        <w:t>аварію</w:t>
      </w:r>
      <w:r w:rsidRPr="008C55AF">
        <w:rPr>
          <w:sz w:val="32"/>
          <w:szCs w:val="32"/>
          <w:lang w:val="en-US"/>
        </w:rPr>
        <w:t xml:space="preserve"> </w:t>
      </w:r>
      <w:r w:rsidRPr="008C55AF">
        <w:rPr>
          <w:sz w:val="32"/>
          <w:szCs w:val="32"/>
        </w:rPr>
        <w:t>електронного</w:t>
      </w:r>
      <w:r w:rsidRPr="008C55AF">
        <w:rPr>
          <w:sz w:val="32"/>
          <w:szCs w:val="32"/>
          <w:lang w:val="en-US"/>
        </w:rPr>
        <w:t xml:space="preserve"> </w:t>
      </w:r>
      <w:r w:rsidRPr="008C55AF">
        <w:rPr>
          <w:sz w:val="32"/>
          <w:szCs w:val="32"/>
        </w:rPr>
        <w:t>обладнання</w:t>
      </w:r>
      <w:r w:rsidRPr="008C55AF">
        <w:rPr>
          <w:sz w:val="32"/>
          <w:szCs w:val="32"/>
          <w:lang w:val="en-US"/>
        </w:rPr>
        <w:t xml:space="preserve"> </w:t>
      </w:r>
      <w:r w:rsidRPr="008C55AF">
        <w:rPr>
          <w:sz w:val="32"/>
          <w:szCs w:val="32"/>
        </w:rPr>
        <w:t>на</w:t>
      </w:r>
      <w:r w:rsidRPr="008C55AF">
        <w:rPr>
          <w:sz w:val="32"/>
          <w:szCs w:val="32"/>
          <w:lang w:val="en-US"/>
        </w:rPr>
        <w:t xml:space="preserve"> </w:t>
      </w:r>
      <w:r w:rsidRPr="008C55AF">
        <w:rPr>
          <w:sz w:val="32"/>
          <w:szCs w:val="32"/>
        </w:rPr>
        <w:t>важливій</w:t>
      </w:r>
      <w:r w:rsidRPr="008C55AF">
        <w:rPr>
          <w:sz w:val="32"/>
          <w:szCs w:val="32"/>
          <w:lang w:val="en-US"/>
        </w:rPr>
        <w:t xml:space="preserve"> </w:t>
      </w:r>
      <w:r w:rsidRPr="008C55AF">
        <w:rPr>
          <w:sz w:val="32"/>
          <w:szCs w:val="32"/>
        </w:rPr>
        <w:t>ділянці</w:t>
      </w:r>
      <w:r w:rsidRPr="008C55AF">
        <w:rPr>
          <w:sz w:val="32"/>
          <w:szCs w:val="32"/>
          <w:lang w:val="en-US"/>
        </w:rPr>
        <w:t xml:space="preserve"> </w:t>
      </w:r>
      <w:r w:rsidRPr="008C55AF">
        <w:rPr>
          <w:sz w:val="32"/>
          <w:szCs w:val="32"/>
        </w:rPr>
        <w:t>підприємства</w:t>
      </w:r>
      <w:r w:rsidRPr="008C55AF">
        <w:rPr>
          <w:sz w:val="32"/>
          <w:szCs w:val="32"/>
          <w:lang w:val="en-US"/>
        </w:rPr>
        <w:t xml:space="preserve">, </w:t>
      </w:r>
      <w:r w:rsidRPr="008C55AF">
        <w:rPr>
          <w:sz w:val="32"/>
          <w:szCs w:val="32"/>
        </w:rPr>
        <w:t>яке</w:t>
      </w:r>
      <w:r w:rsidRPr="008C55AF">
        <w:rPr>
          <w:sz w:val="32"/>
          <w:szCs w:val="32"/>
          <w:lang w:val="en-US"/>
        </w:rPr>
        <w:t xml:space="preserve"> </w:t>
      </w:r>
      <w:r w:rsidRPr="008C55AF">
        <w:rPr>
          <w:sz w:val="32"/>
          <w:szCs w:val="32"/>
        </w:rPr>
        <w:t>вона</w:t>
      </w:r>
      <w:r w:rsidRPr="008C55AF">
        <w:rPr>
          <w:sz w:val="32"/>
          <w:szCs w:val="32"/>
          <w:lang w:val="en-US"/>
        </w:rPr>
        <w:t xml:space="preserve"> </w:t>
      </w:r>
      <w:r w:rsidRPr="008C55AF">
        <w:rPr>
          <w:sz w:val="32"/>
          <w:szCs w:val="32"/>
        </w:rPr>
        <w:t>збудувала</w:t>
      </w:r>
      <w:r w:rsidRPr="008C55AF">
        <w:rPr>
          <w:sz w:val="32"/>
          <w:szCs w:val="32"/>
          <w:lang w:val="en-US"/>
        </w:rPr>
        <w:t xml:space="preserve"> </w:t>
      </w:r>
      <w:r w:rsidRPr="008C55AF">
        <w:rPr>
          <w:sz w:val="32"/>
          <w:szCs w:val="32"/>
        </w:rPr>
        <w:t>для</w:t>
      </w:r>
      <w:r w:rsidRPr="008C55AF">
        <w:rPr>
          <w:sz w:val="32"/>
          <w:szCs w:val="32"/>
          <w:lang w:val="en-US"/>
        </w:rPr>
        <w:t xml:space="preserve"> </w:t>
      </w:r>
      <w:r w:rsidRPr="008C55AF">
        <w:rPr>
          <w:sz w:val="32"/>
          <w:szCs w:val="32"/>
        </w:rPr>
        <w:t>споживачів</w:t>
      </w:r>
      <w:r w:rsidRPr="008C55AF">
        <w:rPr>
          <w:sz w:val="32"/>
          <w:szCs w:val="32"/>
          <w:lang w:val="en-US"/>
        </w:rPr>
        <w:t xml:space="preserve">. </w:t>
      </w:r>
      <w:r w:rsidRPr="008C55AF">
        <w:rPr>
          <w:sz w:val="32"/>
          <w:szCs w:val="32"/>
        </w:rPr>
        <w:t>Якщо обладнання буде відремонтоване з першої спроби, в</w:t>
      </w:r>
      <w:r>
        <w:rPr>
          <w:sz w:val="32"/>
          <w:szCs w:val="32"/>
        </w:rPr>
        <w:t xml:space="preserve">артість ремонту ймовірно складе 800 </w:t>
      </w:r>
      <w:r>
        <w:rPr>
          <w:sz w:val="32"/>
          <w:szCs w:val="32"/>
          <w:lang w:val="uk-UA"/>
        </w:rPr>
        <w:t>грн</w:t>
      </w:r>
      <w:r w:rsidRPr="008C55AF">
        <w:rPr>
          <w:sz w:val="32"/>
          <w:szCs w:val="32"/>
        </w:rPr>
        <w:t>. Якщо буде потрібна друга спроба, вартість рем</w:t>
      </w:r>
      <w:r>
        <w:rPr>
          <w:sz w:val="32"/>
          <w:szCs w:val="32"/>
        </w:rPr>
        <w:t xml:space="preserve">онту ймовірно складе лише  400 </w:t>
      </w:r>
      <w:r>
        <w:rPr>
          <w:sz w:val="32"/>
          <w:szCs w:val="32"/>
          <w:lang w:val="uk-UA"/>
        </w:rPr>
        <w:t>грн.</w:t>
      </w:r>
      <w:r w:rsidRPr="008C55AF">
        <w:rPr>
          <w:sz w:val="32"/>
          <w:szCs w:val="32"/>
        </w:rPr>
        <w:t>, оскільки велику частину дослідної роботи вже зроблено. Однак, якщо буде потрібна третя спроба, ва</w:t>
      </w:r>
      <w:r>
        <w:rPr>
          <w:sz w:val="32"/>
          <w:szCs w:val="32"/>
        </w:rPr>
        <w:t xml:space="preserve">ртість ремонту ймовірно складе </w:t>
      </w:r>
      <w:r w:rsidRPr="008C55AF">
        <w:rPr>
          <w:sz w:val="32"/>
          <w:szCs w:val="32"/>
        </w:rPr>
        <w:t>1,400</w:t>
      </w:r>
      <w:r>
        <w:rPr>
          <w:sz w:val="32"/>
          <w:szCs w:val="32"/>
          <w:lang w:val="uk-UA"/>
        </w:rPr>
        <w:t xml:space="preserve"> грн.</w:t>
      </w:r>
      <w:r w:rsidRPr="008C55AF">
        <w:rPr>
          <w:sz w:val="32"/>
          <w:szCs w:val="32"/>
        </w:rPr>
        <w:t>, оскільки буде потрібна заміна усіх частин.</w:t>
      </w:r>
    </w:p>
    <w:p w:rsidR="00CD5634" w:rsidRPr="008C55AF" w:rsidRDefault="00CD5634" w:rsidP="00723083">
      <w:pPr>
        <w:pStyle w:val="BodyText2"/>
        <w:spacing w:after="0" w:line="360" w:lineRule="auto"/>
        <w:ind w:left="-567" w:firstLine="567"/>
        <w:contextualSpacing/>
        <w:jc w:val="both"/>
        <w:rPr>
          <w:sz w:val="32"/>
          <w:szCs w:val="32"/>
        </w:rPr>
      </w:pPr>
      <w:r w:rsidRPr="008C55AF">
        <w:rPr>
          <w:sz w:val="32"/>
          <w:szCs w:val="32"/>
        </w:rPr>
        <w:t>На основі минулого досвіду зроблено оцінку, згідно з якою ймовірність відремонтувати обладнання з першої спроби складає 70%. Існує 90% ймовірність того, що обладнання може буде відремонтоване упродовж двох спроб і, фактично, упевненість у тому, що знадобиться не більше трьох спроб для того, щоб досягти успішного результату. Треба оцінити очікувану вартість, яка може бути забезпечена.</w:t>
      </w:r>
    </w:p>
    <w:p w:rsidR="00CD5634" w:rsidRPr="008C55AF" w:rsidRDefault="00CD5634" w:rsidP="009B02D9">
      <w:pPr>
        <w:pStyle w:val="BodyText2"/>
        <w:spacing w:after="0" w:line="360" w:lineRule="auto"/>
        <w:ind w:left="-567" w:firstLine="567"/>
        <w:contextualSpacing/>
        <w:jc w:val="center"/>
        <w:rPr>
          <w:sz w:val="32"/>
          <w:szCs w:val="32"/>
          <w:lang w:val="uk-UA"/>
        </w:rPr>
      </w:pPr>
      <w:r w:rsidRPr="008C55AF">
        <w:rPr>
          <w:sz w:val="32"/>
          <w:szCs w:val="32"/>
          <w:lang w:val="uk-UA"/>
        </w:rPr>
        <w:t xml:space="preserve">Завдання 7 </w:t>
      </w:r>
    </w:p>
    <w:p w:rsidR="00CD5634" w:rsidRPr="008C55AF" w:rsidRDefault="00CD5634" w:rsidP="00013401">
      <w:pPr>
        <w:pStyle w:val="BodyText2"/>
        <w:spacing w:after="0" w:line="360" w:lineRule="auto"/>
        <w:ind w:left="-567" w:firstLine="567"/>
        <w:contextualSpacing/>
        <w:jc w:val="both"/>
        <w:rPr>
          <w:sz w:val="32"/>
          <w:szCs w:val="32"/>
        </w:rPr>
      </w:pPr>
      <w:r w:rsidRPr="008C55AF">
        <w:rPr>
          <w:sz w:val="32"/>
          <w:szCs w:val="32"/>
        </w:rPr>
        <w:t xml:space="preserve"> </w:t>
      </w:r>
      <w:r w:rsidRPr="008C55AF">
        <w:rPr>
          <w:sz w:val="32"/>
          <w:szCs w:val="32"/>
          <w:lang w:val="uk-UA"/>
        </w:rPr>
        <w:t>Компанія «Електронік+»</w:t>
      </w:r>
      <w:r w:rsidRPr="008C55AF">
        <w:rPr>
          <w:sz w:val="32"/>
          <w:szCs w:val="32"/>
        </w:rPr>
        <w:t xml:space="preserve"> виготовляє і продає аудіоапаратуру. Собівартість музичного центру - </w:t>
      </w:r>
      <w:r w:rsidRPr="008C55AF">
        <w:rPr>
          <w:sz w:val="32"/>
          <w:szCs w:val="32"/>
          <w:lang w:val="uk-UA"/>
        </w:rPr>
        <w:t>2</w:t>
      </w:r>
      <w:r w:rsidRPr="008C55AF">
        <w:rPr>
          <w:sz w:val="32"/>
          <w:szCs w:val="32"/>
        </w:rPr>
        <w:t xml:space="preserve">500 </w:t>
      </w:r>
      <w:r w:rsidRPr="008C55AF">
        <w:rPr>
          <w:sz w:val="32"/>
          <w:szCs w:val="32"/>
          <w:lang w:val="uk-UA"/>
        </w:rPr>
        <w:t>грн</w:t>
      </w:r>
      <w:r w:rsidRPr="008C55AF">
        <w:rPr>
          <w:sz w:val="32"/>
          <w:szCs w:val="32"/>
        </w:rPr>
        <w:t xml:space="preserve">. Ціна продажу - </w:t>
      </w:r>
      <w:r w:rsidRPr="008C55AF">
        <w:rPr>
          <w:sz w:val="32"/>
          <w:szCs w:val="32"/>
          <w:lang w:val="uk-UA"/>
        </w:rPr>
        <w:t>6</w:t>
      </w:r>
      <w:r w:rsidRPr="008C55AF">
        <w:rPr>
          <w:sz w:val="32"/>
          <w:szCs w:val="32"/>
        </w:rPr>
        <w:t xml:space="preserve">500 </w:t>
      </w:r>
      <w:r w:rsidRPr="008C55AF">
        <w:rPr>
          <w:sz w:val="32"/>
          <w:szCs w:val="32"/>
          <w:lang w:val="uk-UA"/>
        </w:rPr>
        <w:t>грн</w:t>
      </w:r>
      <w:r w:rsidRPr="008C55AF">
        <w:rPr>
          <w:sz w:val="32"/>
          <w:szCs w:val="32"/>
        </w:rPr>
        <w:t>. Кожний музичний центр продається з гарантією, яка передбачає його повну заміну у випадку несправності на протязі 1,5 років з дня продажу. З попереднього досвіду відомо, що 5 % музичних центрів повертаються з рекламаціями. В поточному місяці було продано 23000 музичних центрів і 1058 було замінено по гарантії.</w:t>
      </w:r>
    </w:p>
    <w:p w:rsidR="00CD5634" w:rsidRPr="008C55AF" w:rsidRDefault="00CD5634" w:rsidP="00013401">
      <w:pPr>
        <w:pStyle w:val="BodyText2"/>
        <w:spacing w:after="0" w:line="360" w:lineRule="auto"/>
        <w:ind w:left="-567" w:firstLine="567"/>
        <w:contextualSpacing/>
        <w:jc w:val="both"/>
        <w:rPr>
          <w:sz w:val="32"/>
          <w:szCs w:val="32"/>
        </w:rPr>
      </w:pPr>
      <w:r w:rsidRPr="008C55AF">
        <w:rPr>
          <w:sz w:val="32"/>
          <w:szCs w:val="32"/>
        </w:rPr>
        <w:t>Необхідно: дійснити оцінку забезпечення гарантійних зобов'язань</w:t>
      </w:r>
      <w:r w:rsidRPr="008C55AF">
        <w:rPr>
          <w:sz w:val="32"/>
          <w:szCs w:val="32"/>
          <w:lang w:val="uk-UA"/>
        </w:rPr>
        <w:t xml:space="preserve"> та в</w:t>
      </w:r>
      <w:r w:rsidRPr="008C55AF">
        <w:rPr>
          <w:sz w:val="32"/>
          <w:szCs w:val="32"/>
        </w:rPr>
        <w:t>ідобразити утворення і використання забезпечення в бухгалтерському обліку.</w:t>
      </w:r>
    </w:p>
    <w:p w:rsidR="00CD5634" w:rsidRPr="008C55AF" w:rsidRDefault="00CD5634" w:rsidP="009B02D9">
      <w:pPr>
        <w:pStyle w:val="BodyText2"/>
        <w:spacing w:after="0" w:line="360" w:lineRule="auto"/>
        <w:ind w:left="-567" w:firstLine="567"/>
        <w:contextualSpacing/>
        <w:jc w:val="center"/>
        <w:rPr>
          <w:sz w:val="32"/>
          <w:szCs w:val="32"/>
          <w:lang w:val="uk-UA"/>
        </w:rPr>
      </w:pPr>
      <w:r w:rsidRPr="008C55AF">
        <w:rPr>
          <w:sz w:val="32"/>
          <w:szCs w:val="32"/>
          <w:lang w:val="uk-UA"/>
        </w:rPr>
        <w:t>Завдання 8</w:t>
      </w:r>
    </w:p>
    <w:p w:rsidR="00CD5634" w:rsidRPr="008C55AF" w:rsidRDefault="00CD5634" w:rsidP="005A37EB">
      <w:pPr>
        <w:pStyle w:val="BodyText2"/>
        <w:spacing w:after="0" w:line="360" w:lineRule="auto"/>
        <w:ind w:left="-567" w:firstLine="567"/>
        <w:contextualSpacing/>
        <w:jc w:val="both"/>
        <w:rPr>
          <w:sz w:val="32"/>
          <w:szCs w:val="32"/>
        </w:rPr>
      </w:pPr>
      <w:r w:rsidRPr="008C55AF">
        <w:rPr>
          <w:sz w:val="32"/>
          <w:szCs w:val="32"/>
        </w:rPr>
        <w:t xml:space="preserve">Завод шампанських вин має договір, підписаний рік назад, на оренду штольні строком на 5 років без права дострокового розірвання. Штольня завдяки постійності температури використовувалась для зберігання і виробництва виноматеріалів. Плата за оренду складає 1200000 </w:t>
      </w:r>
      <w:r w:rsidRPr="008C55AF">
        <w:rPr>
          <w:sz w:val="32"/>
          <w:szCs w:val="32"/>
          <w:lang w:val="uk-UA"/>
        </w:rPr>
        <w:t>грн</w:t>
      </w:r>
      <w:r w:rsidRPr="008C55AF">
        <w:rPr>
          <w:sz w:val="32"/>
          <w:szCs w:val="32"/>
        </w:rPr>
        <w:t xml:space="preserve">. на рік. Зміна технології і скорочення виробництва певного асортименту виноматеріалів зробило недоцільним використання штольні. Витрати на демонтаж і переміщення обладнання складуть 300000 </w:t>
      </w:r>
      <w:r w:rsidRPr="008C55AF">
        <w:rPr>
          <w:sz w:val="32"/>
          <w:szCs w:val="32"/>
          <w:lang w:val="uk-UA"/>
        </w:rPr>
        <w:t>грн</w:t>
      </w:r>
      <w:r w:rsidRPr="008C55AF">
        <w:rPr>
          <w:sz w:val="32"/>
          <w:szCs w:val="32"/>
        </w:rPr>
        <w:t xml:space="preserve">. На строк оренди, що залишився, - 4 роки - штольня може бути здана в суборенду з доходом від неї у розмірі 700000 </w:t>
      </w:r>
      <w:r w:rsidRPr="008C55AF">
        <w:rPr>
          <w:sz w:val="32"/>
          <w:szCs w:val="32"/>
          <w:lang w:val="uk-UA"/>
        </w:rPr>
        <w:t>грн</w:t>
      </w:r>
      <w:r w:rsidRPr="008C55AF">
        <w:rPr>
          <w:sz w:val="32"/>
          <w:szCs w:val="32"/>
        </w:rPr>
        <w:t>. на рік. Необхідно:</w:t>
      </w:r>
    </w:p>
    <w:p w:rsidR="00CD5634" w:rsidRDefault="00CD5634" w:rsidP="005A37EB">
      <w:pPr>
        <w:pStyle w:val="BodyText2"/>
        <w:spacing w:after="0" w:line="360" w:lineRule="auto"/>
        <w:ind w:left="-567" w:firstLine="567"/>
        <w:contextualSpacing/>
        <w:jc w:val="both"/>
        <w:rPr>
          <w:sz w:val="32"/>
          <w:szCs w:val="32"/>
          <w:lang w:val="uk-UA"/>
        </w:rPr>
      </w:pPr>
      <w:r w:rsidRPr="008C55AF">
        <w:rPr>
          <w:sz w:val="32"/>
          <w:szCs w:val="32"/>
        </w:rPr>
        <w:t xml:space="preserve">Визначити, чи є договір на оренду обтяжливим контрактом? Якщо так, то в якому розмірі має бути створено забезпечення витрат у зв'язку з обтяжливим контрактом? </w:t>
      </w:r>
    </w:p>
    <w:p w:rsidR="00CD5634" w:rsidRPr="008C55AF" w:rsidRDefault="00CD5634" w:rsidP="009B02D9">
      <w:pPr>
        <w:pStyle w:val="BodyText2"/>
        <w:spacing w:after="0" w:line="360" w:lineRule="auto"/>
        <w:ind w:left="-567" w:firstLine="567"/>
        <w:contextualSpacing/>
        <w:jc w:val="center"/>
        <w:rPr>
          <w:b/>
          <w:sz w:val="32"/>
          <w:szCs w:val="32"/>
          <w:lang w:val="uk-UA"/>
        </w:rPr>
      </w:pPr>
      <w:r w:rsidRPr="008C55AF">
        <w:rPr>
          <w:b/>
          <w:sz w:val="32"/>
          <w:szCs w:val="32"/>
        </w:rPr>
        <w:t>Т</w:t>
      </w:r>
      <w:r w:rsidRPr="008C55AF">
        <w:rPr>
          <w:b/>
          <w:sz w:val="32"/>
          <w:szCs w:val="32"/>
          <w:lang w:val="uk-UA"/>
        </w:rPr>
        <w:t>ема</w:t>
      </w:r>
      <w:r w:rsidRPr="008C55AF">
        <w:rPr>
          <w:b/>
          <w:sz w:val="32"/>
          <w:szCs w:val="32"/>
        </w:rPr>
        <w:t xml:space="preserve"> </w:t>
      </w:r>
      <w:r w:rsidRPr="008C55AF">
        <w:rPr>
          <w:b/>
          <w:sz w:val="32"/>
          <w:szCs w:val="32"/>
          <w:lang w:val="uk-UA"/>
        </w:rPr>
        <w:t xml:space="preserve">2.2. </w:t>
      </w:r>
      <w:r w:rsidRPr="008C55AF">
        <w:rPr>
          <w:b/>
          <w:sz w:val="32"/>
          <w:szCs w:val="32"/>
        </w:rPr>
        <w:t xml:space="preserve"> </w:t>
      </w:r>
      <w:r w:rsidRPr="008C55AF">
        <w:rPr>
          <w:b/>
          <w:sz w:val="32"/>
          <w:szCs w:val="32"/>
          <w:lang w:val="uk-UA"/>
        </w:rPr>
        <w:t xml:space="preserve"> Облік в</w:t>
      </w:r>
      <w:r w:rsidRPr="008C55AF">
        <w:rPr>
          <w:b/>
          <w:sz w:val="32"/>
          <w:szCs w:val="32"/>
        </w:rPr>
        <w:t>иплат</w:t>
      </w:r>
      <w:r w:rsidRPr="008C55AF">
        <w:rPr>
          <w:b/>
          <w:sz w:val="32"/>
          <w:szCs w:val="32"/>
          <w:lang w:val="uk-UA"/>
        </w:rPr>
        <w:t xml:space="preserve"> </w:t>
      </w:r>
      <w:r w:rsidRPr="008C55AF">
        <w:rPr>
          <w:b/>
          <w:sz w:val="32"/>
          <w:szCs w:val="32"/>
        </w:rPr>
        <w:t xml:space="preserve"> працівникам</w:t>
      </w:r>
      <w:r w:rsidRPr="008C55AF">
        <w:rPr>
          <w:b/>
          <w:sz w:val="32"/>
          <w:szCs w:val="32"/>
          <w:lang w:val="uk-UA"/>
        </w:rPr>
        <w:t xml:space="preserve"> за МСБО</w:t>
      </w:r>
      <w:r w:rsidRPr="008C55AF">
        <w:rPr>
          <w:b/>
          <w:sz w:val="32"/>
          <w:szCs w:val="32"/>
        </w:rPr>
        <w:t>.</w:t>
      </w:r>
    </w:p>
    <w:p w:rsidR="00CD5634" w:rsidRPr="008C55AF" w:rsidRDefault="00CD5634" w:rsidP="009B02D9">
      <w:pPr>
        <w:pStyle w:val="BodyText2"/>
        <w:spacing w:after="0" w:line="360" w:lineRule="auto"/>
        <w:ind w:left="-567" w:firstLine="567"/>
        <w:contextualSpacing/>
        <w:jc w:val="center"/>
        <w:rPr>
          <w:b/>
          <w:sz w:val="32"/>
          <w:szCs w:val="32"/>
          <w:lang w:val="uk-UA"/>
        </w:rPr>
      </w:pPr>
      <w:r w:rsidRPr="008C55AF">
        <w:rPr>
          <w:b/>
          <w:sz w:val="32"/>
          <w:szCs w:val="32"/>
          <w:lang w:val="uk-UA"/>
        </w:rPr>
        <w:t>Питання для обговорення:</w:t>
      </w:r>
    </w:p>
    <w:p w:rsidR="00CD5634" w:rsidRPr="008C55AF" w:rsidRDefault="00CD5634" w:rsidP="009B02D9">
      <w:pPr>
        <w:pStyle w:val="BodyText2"/>
        <w:spacing w:after="0" w:line="360" w:lineRule="auto"/>
        <w:ind w:left="-567" w:firstLine="567"/>
        <w:contextualSpacing/>
        <w:jc w:val="both"/>
        <w:rPr>
          <w:sz w:val="32"/>
          <w:szCs w:val="32"/>
          <w:lang w:val="uk-UA"/>
        </w:rPr>
      </w:pPr>
      <w:r w:rsidRPr="008C55AF">
        <w:rPr>
          <w:sz w:val="32"/>
          <w:szCs w:val="32"/>
          <w:lang w:val="uk-UA"/>
        </w:rPr>
        <w:t xml:space="preserve">1. </w:t>
      </w:r>
      <w:r w:rsidRPr="008C55AF">
        <w:rPr>
          <w:sz w:val="32"/>
          <w:szCs w:val="32"/>
        </w:rPr>
        <w:t xml:space="preserve">Визначення та категорії виплат працівникам. </w:t>
      </w:r>
    </w:p>
    <w:p w:rsidR="00CD5634" w:rsidRPr="008C55AF" w:rsidRDefault="00CD5634" w:rsidP="009B02D9">
      <w:pPr>
        <w:pStyle w:val="BodyText2"/>
        <w:spacing w:after="0" w:line="360" w:lineRule="auto"/>
        <w:ind w:left="-567" w:firstLine="567"/>
        <w:contextualSpacing/>
        <w:jc w:val="both"/>
        <w:rPr>
          <w:sz w:val="32"/>
          <w:szCs w:val="32"/>
          <w:lang w:val="uk-UA"/>
        </w:rPr>
      </w:pPr>
      <w:r w:rsidRPr="008C55AF">
        <w:rPr>
          <w:sz w:val="32"/>
          <w:szCs w:val="32"/>
          <w:lang w:val="uk-UA"/>
        </w:rPr>
        <w:t xml:space="preserve">2. </w:t>
      </w:r>
      <w:r w:rsidRPr="008C55AF">
        <w:rPr>
          <w:sz w:val="32"/>
          <w:szCs w:val="32"/>
        </w:rPr>
        <w:t xml:space="preserve">Короткострокові виплати працівникам. </w:t>
      </w:r>
    </w:p>
    <w:p w:rsidR="00CD5634" w:rsidRPr="008C55AF" w:rsidRDefault="00CD5634" w:rsidP="009B02D9">
      <w:pPr>
        <w:pStyle w:val="BodyText2"/>
        <w:spacing w:after="0" w:line="360" w:lineRule="auto"/>
        <w:ind w:left="-567" w:firstLine="567"/>
        <w:contextualSpacing/>
        <w:jc w:val="both"/>
        <w:rPr>
          <w:sz w:val="32"/>
          <w:szCs w:val="32"/>
          <w:lang w:val="uk-UA"/>
        </w:rPr>
      </w:pPr>
      <w:r w:rsidRPr="008C55AF">
        <w:rPr>
          <w:sz w:val="32"/>
          <w:szCs w:val="32"/>
          <w:lang w:val="uk-UA"/>
        </w:rPr>
        <w:t xml:space="preserve">3. </w:t>
      </w:r>
      <w:r w:rsidRPr="008C55AF">
        <w:rPr>
          <w:sz w:val="32"/>
          <w:szCs w:val="32"/>
        </w:rPr>
        <w:t xml:space="preserve">Виплати по закінченні трудової діяльності. </w:t>
      </w:r>
    </w:p>
    <w:p w:rsidR="00CD5634" w:rsidRPr="008C55AF" w:rsidRDefault="00CD5634" w:rsidP="009B02D9">
      <w:pPr>
        <w:pStyle w:val="BodyText2"/>
        <w:spacing w:after="0" w:line="360" w:lineRule="auto"/>
        <w:ind w:left="-567" w:firstLine="567"/>
        <w:contextualSpacing/>
        <w:jc w:val="both"/>
        <w:rPr>
          <w:sz w:val="32"/>
          <w:szCs w:val="32"/>
          <w:lang w:val="uk-UA"/>
        </w:rPr>
      </w:pPr>
      <w:r w:rsidRPr="008C55AF">
        <w:rPr>
          <w:sz w:val="32"/>
          <w:szCs w:val="32"/>
          <w:lang w:val="uk-UA"/>
        </w:rPr>
        <w:t xml:space="preserve">4. </w:t>
      </w:r>
      <w:r w:rsidRPr="008C55AF">
        <w:rPr>
          <w:sz w:val="32"/>
          <w:szCs w:val="32"/>
        </w:rPr>
        <w:t>Облік і звітність щодо програм пенсійного забезпечення.</w:t>
      </w:r>
    </w:p>
    <w:p w:rsidR="00CD5634" w:rsidRPr="008C55AF" w:rsidRDefault="00CD5634" w:rsidP="009B02D9">
      <w:pPr>
        <w:pStyle w:val="BodyText2"/>
        <w:spacing w:after="0" w:line="360" w:lineRule="auto"/>
        <w:ind w:left="-567" w:firstLine="567"/>
        <w:contextualSpacing/>
        <w:jc w:val="both"/>
        <w:rPr>
          <w:sz w:val="32"/>
          <w:szCs w:val="32"/>
          <w:lang w:val="uk-UA"/>
        </w:rPr>
      </w:pPr>
      <w:r w:rsidRPr="008C55AF">
        <w:rPr>
          <w:sz w:val="32"/>
          <w:szCs w:val="32"/>
          <w:lang w:val="uk-UA"/>
        </w:rPr>
        <w:t>5.</w:t>
      </w:r>
      <w:r w:rsidRPr="008C55AF">
        <w:rPr>
          <w:sz w:val="32"/>
          <w:szCs w:val="32"/>
        </w:rPr>
        <w:t xml:space="preserve"> Довгострокові виплати працівникам. </w:t>
      </w:r>
    </w:p>
    <w:p w:rsidR="00CD5634" w:rsidRPr="008C55AF" w:rsidRDefault="00CD5634" w:rsidP="009B02D9">
      <w:pPr>
        <w:pStyle w:val="BodyText2"/>
        <w:spacing w:after="0" w:line="360" w:lineRule="auto"/>
        <w:ind w:left="-567" w:firstLine="567"/>
        <w:contextualSpacing/>
        <w:jc w:val="both"/>
        <w:rPr>
          <w:sz w:val="32"/>
          <w:szCs w:val="32"/>
        </w:rPr>
      </w:pPr>
      <w:r w:rsidRPr="008C55AF">
        <w:rPr>
          <w:sz w:val="32"/>
          <w:szCs w:val="32"/>
          <w:lang w:val="uk-UA"/>
        </w:rPr>
        <w:t xml:space="preserve">6. </w:t>
      </w:r>
      <w:r w:rsidRPr="008C55AF">
        <w:rPr>
          <w:sz w:val="32"/>
          <w:szCs w:val="32"/>
        </w:rPr>
        <w:t>Виплати при звільненні.</w:t>
      </w:r>
    </w:p>
    <w:p w:rsidR="00CD5634" w:rsidRPr="008C55AF" w:rsidRDefault="00CD5634" w:rsidP="009B02D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3779FD" w:rsidRDefault="00CD5634" w:rsidP="00B751A9">
      <w:pPr>
        <w:spacing w:after="0" w:line="360" w:lineRule="auto"/>
        <w:contextualSpacing/>
        <w:jc w:val="both"/>
        <w:rPr>
          <w:rFonts w:ascii="Times New Roman" w:hAnsi="Times New Roman"/>
          <w:b/>
          <w:sz w:val="32"/>
          <w:szCs w:val="32"/>
        </w:rPr>
      </w:pPr>
      <w:r w:rsidRPr="008C55AF">
        <w:rPr>
          <w:rFonts w:ascii="Times New Roman" w:hAnsi="Times New Roman"/>
          <w:sz w:val="32"/>
          <w:szCs w:val="32"/>
        </w:rPr>
        <w:t> </w:t>
      </w:r>
      <w:r w:rsidRPr="008C55AF">
        <w:rPr>
          <w:rFonts w:ascii="Times New Roman" w:hAnsi="Times New Roman"/>
          <w:sz w:val="32"/>
          <w:szCs w:val="32"/>
        </w:rPr>
        <w:tab/>
      </w:r>
      <w:r w:rsidRPr="008C55AF">
        <w:rPr>
          <w:rFonts w:ascii="Times New Roman" w:hAnsi="Times New Roman"/>
          <w:sz w:val="32"/>
          <w:szCs w:val="32"/>
          <w:lang w:val="uk-UA"/>
        </w:rPr>
        <w:t xml:space="preserve">1. </w:t>
      </w:r>
      <w:r w:rsidRPr="008C55AF">
        <w:rPr>
          <w:rFonts w:ascii="Times New Roman" w:hAnsi="Times New Roman"/>
          <w:sz w:val="32"/>
          <w:szCs w:val="32"/>
        </w:rPr>
        <w:t xml:space="preserve"> </w:t>
      </w:r>
      <w:r w:rsidRPr="003779FD">
        <w:rPr>
          <w:rFonts w:ascii="Times New Roman" w:hAnsi="Times New Roman"/>
          <w:b/>
          <w:sz w:val="32"/>
          <w:szCs w:val="32"/>
        </w:rPr>
        <w:t>Виплати працівникам регулюються:</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rPr>
        <w:t>а)   МСБО 26;</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МСБО 19;</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МСБО 20;</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МСБО 37.</w:t>
      </w:r>
    </w:p>
    <w:p w:rsidR="00CD5634" w:rsidRPr="008C55AF" w:rsidRDefault="00CD5634" w:rsidP="00B751A9">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 xml:space="preserve">2.  </w:t>
      </w:r>
      <w:r w:rsidRPr="003779FD">
        <w:rPr>
          <w:rFonts w:ascii="Times New Roman" w:hAnsi="Times New Roman"/>
          <w:b/>
          <w:sz w:val="32"/>
          <w:szCs w:val="32"/>
        </w:rPr>
        <w:t>До короткострокових виплат працівникам не відносяться:</w:t>
      </w:r>
    </w:p>
    <w:p w:rsidR="00CD5634" w:rsidRPr="008C55AF" w:rsidRDefault="00CD5634" w:rsidP="00B751A9">
      <w:pPr>
        <w:spacing w:after="0" w:line="360" w:lineRule="auto"/>
        <w:contextualSpacing/>
        <w:jc w:val="both"/>
        <w:rPr>
          <w:rFonts w:ascii="Times New Roman" w:hAnsi="Times New Roman"/>
          <w:sz w:val="32"/>
          <w:szCs w:val="32"/>
        </w:rPr>
      </w:pPr>
      <w:r>
        <w:rPr>
          <w:rFonts w:ascii="Times New Roman" w:hAnsi="Times New Roman"/>
          <w:sz w:val="32"/>
          <w:szCs w:val="32"/>
        </w:rPr>
        <w:t>а)</w:t>
      </w:r>
      <w:r>
        <w:rPr>
          <w:rFonts w:ascii="Times New Roman" w:hAnsi="Times New Roman"/>
          <w:sz w:val="32"/>
          <w:szCs w:val="32"/>
          <w:lang w:val="uk-UA"/>
        </w:rPr>
        <w:t xml:space="preserve"> </w:t>
      </w:r>
      <w:r w:rsidRPr="008C55AF">
        <w:rPr>
          <w:rFonts w:ascii="Times New Roman" w:hAnsi="Times New Roman"/>
          <w:sz w:val="32"/>
          <w:szCs w:val="32"/>
        </w:rPr>
        <w:t>заро</w:t>
      </w:r>
      <w:r>
        <w:rPr>
          <w:rFonts w:ascii="Times New Roman" w:hAnsi="Times New Roman"/>
          <w:sz w:val="32"/>
          <w:szCs w:val="32"/>
          <w:lang w:val="uk-UA"/>
        </w:rPr>
        <w:t xml:space="preserve">бітна </w:t>
      </w:r>
      <w:r w:rsidRPr="008C55AF">
        <w:rPr>
          <w:rFonts w:ascii="Times New Roman" w:hAnsi="Times New Roman"/>
          <w:sz w:val="32"/>
          <w:szCs w:val="32"/>
        </w:rPr>
        <w:t>плат</w:t>
      </w:r>
      <w:r w:rsidRPr="008C55AF">
        <w:rPr>
          <w:rFonts w:ascii="Times New Roman" w:hAnsi="Times New Roman"/>
          <w:sz w:val="32"/>
          <w:szCs w:val="32"/>
          <w:lang w:val="uk-UA"/>
        </w:rPr>
        <w:t>а</w:t>
      </w:r>
      <w:r>
        <w:rPr>
          <w:rFonts w:ascii="Times New Roman" w:hAnsi="Times New Roman"/>
          <w:sz w:val="32"/>
          <w:szCs w:val="32"/>
        </w:rPr>
        <w:t xml:space="preserve"> працівникам та службовцям</w:t>
      </w:r>
      <w:r>
        <w:rPr>
          <w:rFonts w:ascii="Times New Roman" w:hAnsi="Times New Roman"/>
          <w:sz w:val="32"/>
          <w:szCs w:val="32"/>
          <w:lang w:val="uk-UA"/>
        </w:rPr>
        <w:t xml:space="preserve"> </w:t>
      </w:r>
      <w:r>
        <w:rPr>
          <w:rFonts w:ascii="Times New Roman" w:hAnsi="Times New Roman"/>
          <w:sz w:val="32"/>
          <w:szCs w:val="32"/>
        </w:rPr>
        <w:t>і</w:t>
      </w:r>
      <w:r>
        <w:rPr>
          <w:rFonts w:ascii="Times New Roman" w:hAnsi="Times New Roman"/>
          <w:sz w:val="32"/>
          <w:szCs w:val="32"/>
          <w:lang w:val="uk-UA"/>
        </w:rPr>
        <w:t xml:space="preserve"> </w:t>
      </w:r>
      <w:r w:rsidRPr="008C55AF">
        <w:rPr>
          <w:rFonts w:ascii="Times New Roman" w:hAnsi="Times New Roman"/>
          <w:sz w:val="32"/>
          <w:szCs w:val="32"/>
        </w:rPr>
        <w:t>внески   на  соціальне</w:t>
      </w:r>
      <w:r>
        <w:rPr>
          <w:rFonts w:ascii="Times New Roman" w:hAnsi="Times New Roman"/>
          <w:sz w:val="32"/>
          <w:szCs w:val="32"/>
          <w:lang w:val="uk-UA"/>
        </w:rPr>
        <w:t xml:space="preserve"> </w:t>
      </w:r>
      <w:r w:rsidRPr="008C55AF">
        <w:rPr>
          <w:rFonts w:ascii="Times New Roman" w:hAnsi="Times New Roman"/>
          <w:sz w:val="32"/>
          <w:szCs w:val="32"/>
        </w:rPr>
        <w:t>забезпечення;</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оплачувані щорічні відпустки та лікарняні;</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участь у прибутку та премії;</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відпустка за вислугу років або академічні відпустки.</w:t>
      </w:r>
    </w:p>
    <w:p w:rsidR="00CD5634" w:rsidRPr="003779FD" w:rsidRDefault="00CD5634" w:rsidP="00B751A9">
      <w:pPr>
        <w:spacing w:after="0" w:line="360" w:lineRule="auto"/>
        <w:ind w:firstLine="708"/>
        <w:contextualSpacing/>
        <w:jc w:val="both"/>
        <w:rPr>
          <w:rFonts w:ascii="Times New Roman" w:hAnsi="Times New Roman"/>
          <w:b/>
          <w:sz w:val="32"/>
          <w:szCs w:val="32"/>
        </w:rPr>
      </w:pPr>
      <w:r w:rsidRPr="008C55AF">
        <w:rPr>
          <w:rFonts w:ascii="Times New Roman" w:hAnsi="Times New Roman"/>
          <w:sz w:val="32"/>
          <w:szCs w:val="32"/>
        </w:rPr>
        <w:t>3</w:t>
      </w:r>
      <w:r w:rsidRPr="003779FD">
        <w:rPr>
          <w:rFonts w:ascii="Times New Roman" w:hAnsi="Times New Roman"/>
          <w:b/>
          <w:sz w:val="32"/>
          <w:szCs w:val="32"/>
        </w:rPr>
        <w:t>.  До довгострокових виплат працівникам відносяться:</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rPr>
        <w:t>а)  відпустка за вислугу років або академічні відпустки;</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w:t>
      </w:r>
      <w:r>
        <w:rPr>
          <w:rFonts w:ascii="Times New Roman" w:hAnsi="Times New Roman"/>
          <w:sz w:val="32"/>
          <w:szCs w:val="32"/>
          <w:lang w:val="uk-UA"/>
        </w:rPr>
        <w:t>виплати</w:t>
      </w:r>
      <w:r w:rsidRPr="008C55AF">
        <w:rPr>
          <w:rFonts w:ascii="Times New Roman" w:hAnsi="Times New Roman"/>
          <w:sz w:val="32"/>
          <w:szCs w:val="32"/>
        </w:rPr>
        <w:t xml:space="preserve"> з нагоди ювілеїв або інші виплати за вислугу років;</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виплати у зв'язку з тривалою непрацездатністю;</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всі відповіді вірні.</w:t>
      </w:r>
    </w:p>
    <w:p w:rsidR="00CD5634" w:rsidRPr="008C55AF" w:rsidRDefault="00CD5634" w:rsidP="00B751A9">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 xml:space="preserve">4.  </w:t>
      </w:r>
      <w:r>
        <w:rPr>
          <w:rFonts w:ascii="Times New Roman" w:hAnsi="Times New Roman"/>
          <w:b/>
          <w:sz w:val="32"/>
          <w:szCs w:val="32"/>
        </w:rPr>
        <w:t>Згідно з програмами</w:t>
      </w:r>
      <w:r>
        <w:rPr>
          <w:rFonts w:ascii="Times New Roman" w:hAnsi="Times New Roman"/>
          <w:b/>
          <w:sz w:val="32"/>
          <w:szCs w:val="32"/>
          <w:lang w:val="uk-UA"/>
        </w:rPr>
        <w:t xml:space="preserve"> пенсійного забезпечення </w:t>
      </w:r>
      <w:r w:rsidRPr="000634C5">
        <w:rPr>
          <w:rFonts w:ascii="Times New Roman" w:hAnsi="Times New Roman"/>
          <w:b/>
          <w:sz w:val="32"/>
          <w:szCs w:val="32"/>
        </w:rPr>
        <w:t>з визначеним внеском актуарний та</w:t>
      </w:r>
      <w:r>
        <w:rPr>
          <w:rFonts w:ascii="Times New Roman" w:hAnsi="Times New Roman"/>
          <w:b/>
          <w:sz w:val="32"/>
          <w:szCs w:val="32"/>
          <w:lang w:val="uk-UA"/>
        </w:rPr>
        <w:t xml:space="preserve"> </w:t>
      </w:r>
      <w:r w:rsidRPr="000634C5">
        <w:rPr>
          <w:rFonts w:ascii="Times New Roman" w:hAnsi="Times New Roman"/>
          <w:b/>
          <w:sz w:val="32"/>
          <w:szCs w:val="32"/>
        </w:rPr>
        <w:t>інвестиційний ризик несе:</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rPr>
        <w:t>а)  працівник;</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підприємство;</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держава;</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пенсійний фонд.</w:t>
      </w:r>
    </w:p>
    <w:p w:rsidR="00CD5634" w:rsidRPr="008C55AF" w:rsidRDefault="00CD5634" w:rsidP="00723083">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 xml:space="preserve">5. </w:t>
      </w:r>
      <w:r w:rsidRPr="000634C5">
        <w:rPr>
          <w:rFonts w:ascii="Times New Roman" w:hAnsi="Times New Roman"/>
          <w:b/>
          <w:sz w:val="32"/>
          <w:szCs w:val="32"/>
        </w:rPr>
        <w:t xml:space="preserve">За програмами </w:t>
      </w:r>
      <w:r>
        <w:rPr>
          <w:rFonts w:ascii="Times New Roman" w:hAnsi="Times New Roman"/>
          <w:b/>
          <w:sz w:val="32"/>
          <w:szCs w:val="32"/>
          <w:lang w:val="uk-UA"/>
        </w:rPr>
        <w:t xml:space="preserve">пенсійного забезпечення </w:t>
      </w:r>
      <w:r w:rsidRPr="000634C5">
        <w:rPr>
          <w:rFonts w:ascii="Times New Roman" w:hAnsi="Times New Roman"/>
          <w:b/>
          <w:sz w:val="32"/>
          <w:szCs w:val="32"/>
        </w:rPr>
        <w:t>з визначеною виплатою актуарний та інвестиційни</w:t>
      </w:r>
      <w:r w:rsidRPr="000634C5">
        <w:rPr>
          <w:rFonts w:ascii="Times New Roman" w:hAnsi="Times New Roman"/>
          <w:b/>
          <w:sz w:val="32"/>
          <w:szCs w:val="32"/>
          <w:lang w:val="uk-UA"/>
        </w:rPr>
        <w:t xml:space="preserve">й </w:t>
      </w:r>
      <w:r w:rsidRPr="000634C5">
        <w:rPr>
          <w:rFonts w:ascii="Times New Roman" w:hAnsi="Times New Roman"/>
          <w:b/>
          <w:sz w:val="32"/>
          <w:szCs w:val="32"/>
        </w:rPr>
        <w:t>ризик несе:</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rPr>
        <w:t>а)  працівник;</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підприємство;</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держава;</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пенсійний фонд.</w:t>
      </w:r>
    </w:p>
    <w:p w:rsidR="00CD5634" w:rsidRPr="000634C5" w:rsidRDefault="00CD5634" w:rsidP="00723083">
      <w:pPr>
        <w:spacing w:after="0" w:line="360" w:lineRule="auto"/>
        <w:ind w:firstLine="708"/>
        <w:contextualSpacing/>
        <w:jc w:val="both"/>
        <w:rPr>
          <w:rFonts w:ascii="Times New Roman" w:hAnsi="Times New Roman"/>
          <w:b/>
          <w:sz w:val="32"/>
          <w:szCs w:val="32"/>
        </w:rPr>
      </w:pPr>
      <w:r w:rsidRPr="008C55AF">
        <w:rPr>
          <w:rFonts w:ascii="Times New Roman" w:hAnsi="Times New Roman"/>
          <w:sz w:val="32"/>
          <w:szCs w:val="32"/>
        </w:rPr>
        <w:t xml:space="preserve">6. </w:t>
      </w:r>
      <w:r w:rsidRPr="000634C5">
        <w:rPr>
          <w:rFonts w:ascii="Times New Roman" w:hAnsi="Times New Roman"/>
          <w:b/>
          <w:sz w:val="32"/>
          <w:szCs w:val="32"/>
          <w:lang w:val="uk-UA"/>
        </w:rPr>
        <w:t xml:space="preserve">Відповідно до МСБО </w:t>
      </w:r>
      <w:r>
        <w:rPr>
          <w:rFonts w:ascii="Times New Roman" w:hAnsi="Times New Roman"/>
          <w:b/>
          <w:sz w:val="32"/>
          <w:szCs w:val="32"/>
          <w:lang w:val="uk-UA"/>
        </w:rPr>
        <w:t>19</w:t>
      </w:r>
      <w:r w:rsidRPr="000634C5">
        <w:rPr>
          <w:rFonts w:ascii="Times New Roman" w:hAnsi="Times New Roman"/>
          <w:b/>
          <w:sz w:val="32"/>
          <w:szCs w:val="32"/>
          <w:lang w:val="uk-UA"/>
        </w:rPr>
        <w:t>,</w:t>
      </w:r>
      <w:r>
        <w:rPr>
          <w:rFonts w:ascii="Times New Roman" w:hAnsi="Times New Roman"/>
          <w:sz w:val="32"/>
          <w:szCs w:val="32"/>
          <w:lang w:val="uk-UA"/>
        </w:rPr>
        <w:t xml:space="preserve"> </w:t>
      </w:r>
      <w:r>
        <w:rPr>
          <w:rFonts w:ascii="Times New Roman" w:hAnsi="Times New Roman"/>
          <w:b/>
          <w:sz w:val="32"/>
          <w:szCs w:val="32"/>
          <w:lang w:val="uk-UA"/>
        </w:rPr>
        <w:t>п</w:t>
      </w:r>
      <w:r w:rsidRPr="000634C5">
        <w:rPr>
          <w:rFonts w:ascii="Times New Roman" w:hAnsi="Times New Roman"/>
          <w:b/>
          <w:sz w:val="32"/>
          <w:szCs w:val="32"/>
        </w:rPr>
        <w:t>рограми пенсійного забезпечення можуть бути:</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rPr>
        <w:t>а)  з визначеним внеском;</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з визначеною виплатою;</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мати характеристики обох типів;</w:t>
      </w:r>
    </w:p>
    <w:p w:rsidR="00CD5634" w:rsidRPr="008C55AF" w:rsidRDefault="00CD5634" w:rsidP="00B751A9">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всі відповіді вірні.</w:t>
      </w:r>
    </w:p>
    <w:p w:rsidR="00CD5634" w:rsidRPr="008C55AF" w:rsidRDefault="00CD5634" w:rsidP="009B02D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Практичні завдання:</w:t>
      </w:r>
    </w:p>
    <w:p w:rsidR="00CD5634" w:rsidRPr="008C55AF" w:rsidRDefault="00CD5634" w:rsidP="009B02D9">
      <w:pPr>
        <w:spacing w:after="0" w:line="360" w:lineRule="auto"/>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1</w:t>
      </w:r>
    </w:p>
    <w:p w:rsidR="00CD5634" w:rsidRPr="008C55AF" w:rsidRDefault="00CD5634" w:rsidP="003B0F83">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Відповідно до програми пенсійного забезпечення, 10% витрат на заробітну плату слід</w:t>
      </w:r>
      <w:r w:rsidRPr="008C55AF">
        <w:rPr>
          <w:rFonts w:ascii="Times New Roman" w:hAnsi="Times New Roman"/>
          <w:sz w:val="32"/>
          <w:szCs w:val="32"/>
          <w:lang w:val="uk-UA"/>
        </w:rPr>
        <w:t xml:space="preserve"> </w:t>
      </w:r>
      <w:r w:rsidRPr="008C55AF">
        <w:rPr>
          <w:rFonts w:ascii="Times New Roman" w:hAnsi="Times New Roman"/>
          <w:sz w:val="32"/>
          <w:szCs w:val="32"/>
        </w:rPr>
        <w:t>нараховувати на пенсійне забезпечення існуючого управлінського персоналу</w:t>
      </w:r>
      <w:r w:rsidRPr="008C55AF">
        <w:rPr>
          <w:rFonts w:ascii="Times New Roman" w:hAnsi="Times New Roman"/>
          <w:sz w:val="32"/>
          <w:szCs w:val="32"/>
          <w:lang w:val="uk-UA"/>
        </w:rPr>
        <w:t xml:space="preserve"> ПАТ «ЕКВАДОР»</w:t>
      </w:r>
      <w:r w:rsidRPr="008C55AF">
        <w:rPr>
          <w:rFonts w:ascii="Times New Roman" w:hAnsi="Times New Roman"/>
          <w:sz w:val="32"/>
          <w:szCs w:val="32"/>
        </w:rPr>
        <w:t>. В 20</w:t>
      </w:r>
      <w:r w:rsidRPr="008C55AF">
        <w:rPr>
          <w:rFonts w:ascii="Times New Roman" w:hAnsi="Times New Roman"/>
          <w:sz w:val="32"/>
          <w:szCs w:val="32"/>
          <w:lang w:val="uk-UA"/>
        </w:rPr>
        <w:t>14</w:t>
      </w:r>
      <w:r w:rsidRPr="008C55AF">
        <w:rPr>
          <w:rFonts w:ascii="Times New Roman" w:hAnsi="Times New Roman"/>
          <w:sz w:val="32"/>
          <w:szCs w:val="32"/>
        </w:rPr>
        <w:t xml:space="preserve"> р.</w:t>
      </w:r>
      <w:r w:rsidRPr="008C55AF">
        <w:rPr>
          <w:rFonts w:ascii="Times New Roman" w:hAnsi="Times New Roman"/>
          <w:sz w:val="32"/>
          <w:szCs w:val="32"/>
          <w:lang w:val="uk-UA"/>
        </w:rPr>
        <w:t xml:space="preserve"> </w:t>
      </w:r>
      <w:r w:rsidRPr="008C55AF">
        <w:rPr>
          <w:rFonts w:ascii="Times New Roman" w:hAnsi="Times New Roman"/>
          <w:sz w:val="32"/>
          <w:szCs w:val="32"/>
        </w:rPr>
        <w:t>витрати на зар</w:t>
      </w:r>
      <w:r>
        <w:rPr>
          <w:rFonts w:ascii="Times New Roman" w:hAnsi="Times New Roman"/>
          <w:sz w:val="32"/>
          <w:szCs w:val="32"/>
          <w:lang w:val="uk-UA"/>
        </w:rPr>
        <w:t xml:space="preserve">обітну </w:t>
      </w:r>
      <w:r w:rsidRPr="008C55AF">
        <w:rPr>
          <w:rFonts w:ascii="Times New Roman" w:hAnsi="Times New Roman"/>
          <w:sz w:val="32"/>
          <w:szCs w:val="32"/>
        </w:rPr>
        <w:t>плату становили 3 млн. грн. На кінець 20</w:t>
      </w:r>
      <w:r w:rsidRPr="008C55AF">
        <w:rPr>
          <w:rFonts w:ascii="Times New Roman" w:hAnsi="Times New Roman"/>
          <w:sz w:val="32"/>
          <w:szCs w:val="32"/>
          <w:lang w:val="uk-UA"/>
        </w:rPr>
        <w:t>14</w:t>
      </w:r>
      <w:r w:rsidRPr="008C55AF">
        <w:rPr>
          <w:rFonts w:ascii="Times New Roman" w:hAnsi="Times New Roman"/>
          <w:sz w:val="32"/>
          <w:szCs w:val="32"/>
        </w:rPr>
        <w:t xml:space="preserve"> р. сплачено 0,2 млн. грн. Решту суми буде сплачено у лютому 20</w:t>
      </w:r>
      <w:r w:rsidRPr="008C55AF">
        <w:rPr>
          <w:rFonts w:ascii="Times New Roman" w:hAnsi="Times New Roman"/>
          <w:sz w:val="32"/>
          <w:szCs w:val="32"/>
          <w:lang w:val="uk-UA"/>
        </w:rPr>
        <w:t>15</w:t>
      </w:r>
      <w:r w:rsidRPr="008C55AF">
        <w:rPr>
          <w:rFonts w:ascii="Times New Roman" w:hAnsi="Times New Roman"/>
          <w:sz w:val="32"/>
          <w:szCs w:val="32"/>
        </w:rPr>
        <w:t xml:space="preserve"> р.</w:t>
      </w:r>
      <w:r w:rsidRPr="008C55AF">
        <w:rPr>
          <w:rFonts w:ascii="Times New Roman" w:hAnsi="Times New Roman"/>
          <w:sz w:val="32"/>
          <w:szCs w:val="32"/>
          <w:lang w:val="uk-UA"/>
        </w:rPr>
        <w:t xml:space="preserve"> </w:t>
      </w:r>
      <w:r w:rsidRPr="008C55AF">
        <w:rPr>
          <w:rFonts w:ascii="Times New Roman" w:hAnsi="Times New Roman"/>
          <w:sz w:val="32"/>
          <w:szCs w:val="32"/>
        </w:rPr>
        <w:t>Визначте залишок зобов'язання за забезпеченням на пенсії на кінець</w:t>
      </w:r>
      <w:r w:rsidRPr="008C55AF">
        <w:rPr>
          <w:rFonts w:ascii="Times New Roman" w:hAnsi="Times New Roman"/>
          <w:sz w:val="32"/>
          <w:szCs w:val="32"/>
          <w:lang w:val="uk-UA"/>
        </w:rPr>
        <w:t xml:space="preserve"> </w:t>
      </w:r>
      <w:r w:rsidRPr="008C55AF">
        <w:rPr>
          <w:rFonts w:ascii="Times New Roman" w:hAnsi="Times New Roman"/>
          <w:sz w:val="32"/>
          <w:szCs w:val="32"/>
        </w:rPr>
        <w:t>20</w:t>
      </w:r>
      <w:r w:rsidRPr="008C55AF">
        <w:rPr>
          <w:rFonts w:ascii="Times New Roman" w:hAnsi="Times New Roman"/>
          <w:sz w:val="32"/>
          <w:szCs w:val="32"/>
          <w:lang w:val="uk-UA"/>
        </w:rPr>
        <w:t>14</w:t>
      </w:r>
      <w:r w:rsidRPr="008C55AF">
        <w:rPr>
          <w:rFonts w:ascii="Times New Roman" w:hAnsi="Times New Roman"/>
          <w:sz w:val="32"/>
          <w:szCs w:val="32"/>
        </w:rPr>
        <w:t xml:space="preserve"> р.</w:t>
      </w:r>
      <w:r w:rsidRPr="008C55AF">
        <w:rPr>
          <w:rFonts w:ascii="Times New Roman" w:hAnsi="Times New Roman"/>
          <w:sz w:val="32"/>
          <w:szCs w:val="32"/>
          <w:lang w:val="uk-UA"/>
        </w:rPr>
        <w:t xml:space="preserve"> </w:t>
      </w:r>
      <w:r w:rsidRPr="008C55AF">
        <w:rPr>
          <w:rFonts w:ascii="Times New Roman" w:hAnsi="Times New Roman"/>
          <w:sz w:val="32"/>
          <w:szCs w:val="32"/>
        </w:rPr>
        <w:t>відповідно до МСБО 19.</w:t>
      </w:r>
    </w:p>
    <w:p w:rsidR="00CD5634" w:rsidRPr="008C55AF" w:rsidRDefault="00CD5634" w:rsidP="009B02D9">
      <w:pPr>
        <w:spacing w:after="0" w:line="360" w:lineRule="auto"/>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2</w:t>
      </w:r>
    </w:p>
    <w:p w:rsidR="00CD5634" w:rsidRPr="008C55AF" w:rsidRDefault="00CD5634" w:rsidP="003B0F83">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rPr>
        <w:t>Працедавець сплачує одноразові суми працівникам, коли</w:t>
      </w:r>
      <w:r w:rsidRPr="008C55AF">
        <w:rPr>
          <w:rFonts w:ascii="Times New Roman" w:hAnsi="Times New Roman"/>
          <w:sz w:val="32"/>
          <w:szCs w:val="32"/>
          <w:lang w:val="uk-UA"/>
        </w:rPr>
        <w:t xml:space="preserve"> </w:t>
      </w:r>
      <w:r w:rsidRPr="008C55AF">
        <w:rPr>
          <w:rFonts w:ascii="Times New Roman" w:hAnsi="Times New Roman"/>
          <w:sz w:val="32"/>
          <w:szCs w:val="32"/>
        </w:rPr>
        <w:t>вони виходять на пенсію. Ця сума дорівнює 1% від їхньої заробітної плати останнього року роботи за кожний</w:t>
      </w:r>
      <w:r w:rsidRPr="008C55AF">
        <w:rPr>
          <w:rFonts w:ascii="Times New Roman" w:hAnsi="Times New Roman"/>
          <w:sz w:val="32"/>
          <w:szCs w:val="32"/>
          <w:lang w:val="uk-UA"/>
        </w:rPr>
        <w:t xml:space="preserve"> </w:t>
      </w:r>
      <w:r w:rsidRPr="008C55AF">
        <w:rPr>
          <w:rFonts w:ascii="Times New Roman" w:hAnsi="Times New Roman"/>
          <w:sz w:val="32"/>
          <w:szCs w:val="32"/>
        </w:rPr>
        <w:t>рік надання ними послуг.</w:t>
      </w:r>
      <w:r w:rsidRPr="008C55AF">
        <w:rPr>
          <w:rFonts w:ascii="Times New Roman" w:hAnsi="Times New Roman"/>
          <w:sz w:val="32"/>
          <w:szCs w:val="32"/>
          <w:lang w:val="uk-UA"/>
        </w:rPr>
        <w:t xml:space="preserve"> Обчисліть суму, що нараховується на кожний рік з 2010 р. до 2014 р. та зобов'язання на кінець періоду за кожний рік, виходячи з припущення, що не буде змін актуарних припущень. </w:t>
      </w:r>
      <w:r w:rsidRPr="008C55AF">
        <w:rPr>
          <w:rFonts w:ascii="Times New Roman" w:hAnsi="Times New Roman"/>
          <w:sz w:val="32"/>
          <w:szCs w:val="32"/>
        </w:rPr>
        <w:t>Використайте таку інформацію:</w:t>
      </w:r>
    </w:p>
    <w:p w:rsidR="00CD5634" w:rsidRPr="008C55AF" w:rsidRDefault="00CD5634" w:rsidP="007B51BE">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а)  очікується, що працівник працюватиме 5 років (актуарне припущення);</w:t>
      </w:r>
    </w:p>
    <w:p w:rsidR="00CD5634" w:rsidRPr="008C55AF" w:rsidRDefault="00CD5634" w:rsidP="007B51BE">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б)  очікується, що його заробітна плата збільшуватиметься на 8% щороку (актуарне припущення);</w:t>
      </w:r>
    </w:p>
    <w:p w:rsidR="00CD5634" w:rsidRPr="008C55AF" w:rsidRDefault="00CD5634" w:rsidP="007B51BE">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в)  у 2010 р. заробітна плата дорівнює €10000;</w:t>
      </w:r>
    </w:p>
    <w:p w:rsidR="00CD5634" w:rsidRPr="008C55AF" w:rsidRDefault="00CD5634" w:rsidP="007B51BE">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rPr>
        <w:t xml:space="preserve">г)  застосовується ставка дисконту 10 % на рік. </w:t>
      </w:r>
    </w:p>
    <w:p w:rsidR="00CD5634" w:rsidRPr="008C55AF" w:rsidRDefault="00CD5634" w:rsidP="00723083">
      <w:pPr>
        <w:spacing w:after="0" w:line="360" w:lineRule="auto"/>
        <w:contextualSpacing/>
        <w:jc w:val="center"/>
        <w:rPr>
          <w:rFonts w:ascii="Times New Roman" w:hAnsi="Times New Roman"/>
          <w:sz w:val="32"/>
          <w:szCs w:val="32"/>
        </w:rPr>
      </w:pPr>
      <w:r w:rsidRPr="008C55AF">
        <w:rPr>
          <w:rFonts w:ascii="Times New Roman" w:hAnsi="Times New Roman"/>
          <w:sz w:val="32"/>
          <w:szCs w:val="32"/>
        </w:rPr>
        <w:t>Завдання 3</w:t>
      </w:r>
    </w:p>
    <w:p w:rsidR="00CD5634" w:rsidRPr="008C55AF" w:rsidRDefault="00CD5634" w:rsidP="00636B87">
      <w:pPr>
        <w:spacing w:after="0" w:line="360" w:lineRule="auto"/>
        <w:ind w:firstLine="708"/>
        <w:contextualSpacing/>
        <w:jc w:val="both"/>
        <w:rPr>
          <w:rFonts w:ascii="Times New Roman" w:hAnsi="Times New Roman"/>
          <w:sz w:val="32"/>
          <w:szCs w:val="32"/>
        </w:rPr>
      </w:pPr>
      <w:r w:rsidRPr="008C55AF">
        <w:rPr>
          <w:rFonts w:ascii="Times New Roman" w:hAnsi="Times New Roman"/>
          <w:sz w:val="32"/>
          <w:szCs w:val="32"/>
        </w:rPr>
        <w:t>Підприємство "Mouse" погоджується вносити 5% від загальної винагороди працівникам до програми пенсійного забезпечення кожного періоду. Протягом 2013 року, підприємство виплатило заробітну плату загальною сумою  10,5 мільйонів</w:t>
      </w:r>
      <w:r>
        <w:rPr>
          <w:rFonts w:ascii="Times New Roman" w:hAnsi="Times New Roman"/>
          <w:sz w:val="32"/>
          <w:szCs w:val="32"/>
          <w:lang w:val="uk-UA"/>
        </w:rPr>
        <w:t xml:space="preserve"> грн</w:t>
      </w:r>
      <w:r>
        <w:rPr>
          <w:rFonts w:ascii="Times New Roman" w:hAnsi="Times New Roman"/>
          <w:sz w:val="32"/>
          <w:szCs w:val="32"/>
        </w:rPr>
        <w:t>. Премія у</w:t>
      </w:r>
      <w:r w:rsidRPr="008C55AF">
        <w:rPr>
          <w:rFonts w:ascii="Times New Roman" w:hAnsi="Times New Roman"/>
          <w:sz w:val="32"/>
          <w:szCs w:val="32"/>
        </w:rPr>
        <w:t xml:space="preserve"> 3 мільйони</w:t>
      </w:r>
      <w:r>
        <w:rPr>
          <w:rFonts w:ascii="Times New Roman" w:hAnsi="Times New Roman"/>
          <w:sz w:val="32"/>
          <w:szCs w:val="32"/>
          <w:lang w:val="uk-UA"/>
        </w:rPr>
        <w:t xml:space="preserve"> грн.</w:t>
      </w:r>
      <w:r w:rsidRPr="008C55AF">
        <w:rPr>
          <w:rFonts w:ascii="Times New Roman" w:hAnsi="Times New Roman"/>
          <w:sz w:val="32"/>
          <w:szCs w:val="32"/>
        </w:rPr>
        <w:t>, основана на доході за період, була сплачена працівникам у березні 2014 р. Підприємство сплатило  510000</w:t>
      </w:r>
      <w:r>
        <w:rPr>
          <w:rFonts w:ascii="Times New Roman" w:hAnsi="Times New Roman"/>
          <w:sz w:val="32"/>
          <w:szCs w:val="32"/>
          <w:lang w:val="uk-UA"/>
        </w:rPr>
        <w:t xml:space="preserve"> грн.</w:t>
      </w:r>
      <w:r w:rsidRPr="008C55AF">
        <w:rPr>
          <w:rFonts w:ascii="Times New Roman" w:hAnsi="Times New Roman"/>
          <w:sz w:val="32"/>
          <w:szCs w:val="32"/>
        </w:rPr>
        <w:t xml:space="preserve"> до програми на 31 грудня 2013 р. Слід підрахувати загальні витрати на послуги працівників.</w:t>
      </w:r>
    </w:p>
    <w:p w:rsidR="00CD5634" w:rsidRPr="008C55AF" w:rsidRDefault="00CD5634" w:rsidP="00636B87">
      <w:pPr>
        <w:spacing w:after="0" w:line="360" w:lineRule="auto"/>
        <w:ind w:firstLine="708"/>
        <w:contextualSpacing/>
        <w:jc w:val="both"/>
        <w:rPr>
          <w:rFonts w:ascii="Times New Roman" w:hAnsi="Times New Roman"/>
          <w:sz w:val="32"/>
          <w:szCs w:val="32"/>
        </w:rPr>
      </w:pPr>
    </w:p>
    <w:p w:rsidR="00CD5634" w:rsidRPr="008C55AF" w:rsidRDefault="00CD5634" w:rsidP="009B248A">
      <w:pPr>
        <w:pStyle w:val="BodyText2"/>
        <w:spacing w:after="0" w:line="360" w:lineRule="auto"/>
        <w:ind w:left="-567" w:firstLine="567"/>
        <w:contextualSpacing/>
        <w:jc w:val="center"/>
        <w:rPr>
          <w:b/>
          <w:sz w:val="32"/>
          <w:szCs w:val="32"/>
          <w:lang w:val="uk-UA"/>
        </w:rPr>
      </w:pPr>
      <w:r w:rsidRPr="008C55AF">
        <w:rPr>
          <w:b/>
          <w:sz w:val="32"/>
          <w:szCs w:val="32"/>
          <w:lang w:val="uk-UA"/>
        </w:rPr>
        <w:t>Тема</w:t>
      </w:r>
      <w:r w:rsidRPr="008C55AF">
        <w:rPr>
          <w:b/>
          <w:sz w:val="32"/>
          <w:szCs w:val="32"/>
        </w:rPr>
        <w:t xml:space="preserve"> </w:t>
      </w:r>
      <w:r w:rsidRPr="008C55AF">
        <w:rPr>
          <w:b/>
          <w:sz w:val="32"/>
          <w:szCs w:val="32"/>
          <w:lang w:val="uk-UA"/>
        </w:rPr>
        <w:t xml:space="preserve">2.3. </w:t>
      </w:r>
      <w:r>
        <w:rPr>
          <w:b/>
          <w:sz w:val="32"/>
          <w:szCs w:val="32"/>
          <w:lang w:val="uk-UA"/>
        </w:rPr>
        <w:t xml:space="preserve">Облік доходів та </w:t>
      </w:r>
      <w:r w:rsidRPr="008C55AF">
        <w:rPr>
          <w:b/>
          <w:sz w:val="32"/>
          <w:szCs w:val="32"/>
        </w:rPr>
        <w:t>податк</w:t>
      </w:r>
      <w:r w:rsidRPr="008C55AF">
        <w:rPr>
          <w:b/>
          <w:sz w:val="32"/>
          <w:szCs w:val="32"/>
          <w:lang w:val="uk-UA"/>
        </w:rPr>
        <w:t>у</w:t>
      </w:r>
      <w:r>
        <w:rPr>
          <w:b/>
          <w:sz w:val="32"/>
          <w:szCs w:val="32"/>
        </w:rPr>
        <w:t xml:space="preserve"> на прибуток</w:t>
      </w:r>
      <w:r>
        <w:rPr>
          <w:b/>
          <w:sz w:val="32"/>
          <w:szCs w:val="32"/>
          <w:lang w:val="uk-UA"/>
        </w:rPr>
        <w:t xml:space="preserve"> </w:t>
      </w:r>
      <w:r w:rsidRPr="008C55AF">
        <w:rPr>
          <w:b/>
          <w:sz w:val="32"/>
          <w:szCs w:val="32"/>
          <w:lang w:val="uk-UA"/>
        </w:rPr>
        <w:t xml:space="preserve"> за МСБО</w:t>
      </w:r>
      <w:r w:rsidRPr="008C55AF">
        <w:rPr>
          <w:b/>
          <w:sz w:val="32"/>
          <w:szCs w:val="32"/>
        </w:rPr>
        <w:t>.</w:t>
      </w:r>
    </w:p>
    <w:p w:rsidR="00CD5634" w:rsidRPr="008C55AF" w:rsidRDefault="00CD5634" w:rsidP="009B248A">
      <w:pPr>
        <w:pStyle w:val="BodyText2"/>
        <w:spacing w:after="0" w:line="360" w:lineRule="auto"/>
        <w:ind w:left="-567" w:firstLine="567"/>
        <w:contextualSpacing/>
        <w:jc w:val="center"/>
        <w:rPr>
          <w:b/>
          <w:sz w:val="32"/>
          <w:szCs w:val="32"/>
          <w:lang w:val="uk-UA"/>
        </w:rPr>
      </w:pPr>
      <w:r w:rsidRPr="008C55AF">
        <w:rPr>
          <w:b/>
          <w:sz w:val="32"/>
          <w:szCs w:val="32"/>
          <w:lang w:val="uk-UA"/>
        </w:rPr>
        <w:t>Питання для обговорення:</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1. </w:t>
      </w:r>
      <w:r w:rsidRPr="008C55AF">
        <w:rPr>
          <w:sz w:val="32"/>
          <w:szCs w:val="32"/>
        </w:rPr>
        <w:t xml:space="preserve">Визначення, оцінка та визнання доходу.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2. </w:t>
      </w:r>
      <w:r w:rsidRPr="008C55AF">
        <w:rPr>
          <w:sz w:val="32"/>
          <w:szCs w:val="32"/>
        </w:rPr>
        <w:t xml:space="preserve">Дохід від продажу продукції (товарів).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3. </w:t>
      </w:r>
      <w:r w:rsidRPr="008C55AF">
        <w:rPr>
          <w:sz w:val="32"/>
          <w:szCs w:val="32"/>
        </w:rPr>
        <w:t xml:space="preserve">Дохід від надання послуг.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4. </w:t>
      </w:r>
      <w:r w:rsidRPr="008C55AF">
        <w:rPr>
          <w:sz w:val="32"/>
          <w:szCs w:val="32"/>
        </w:rPr>
        <w:t xml:space="preserve">Розкриття інформації про дохід.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5. </w:t>
      </w:r>
      <w:r w:rsidRPr="008C55AF">
        <w:rPr>
          <w:sz w:val="32"/>
          <w:szCs w:val="32"/>
        </w:rPr>
        <w:t>Визнання та оцінка податк</w:t>
      </w:r>
      <w:r>
        <w:rPr>
          <w:sz w:val="32"/>
          <w:szCs w:val="32"/>
          <w:lang w:val="uk-UA"/>
        </w:rPr>
        <w:t>у</w:t>
      </w:r>
      <w:r w:rsidRPr="008C55AF">
        <w:rPr>
          <w:sz w:val="32"/>
          <w:szCs w:val="32"/>
        </w:rPr>
        <w:t xml:space="preserve"> на прибуток. </w:t>
      </w:r>
    </w:p>
    <w:p w:rsidR="00CD5634" w:rsidRPr="008C55AF" w:rsidRDefault="00CD5634" w:rsidP="00071292">
      <w:pPr>
        <w:pStyle w:val="BodyText2"/>
        <w:spacing w:after="0" w:line="360" w:lineRule="auto"/>
        <w:ind w:left="-567" w:firstLine="567"/>
        <w:contextualSpacing/>
        <w:jc w:val="center"/>
        <w:rPr>
          <w:b/>
          <w:sz w:val="32"/>
          <w:szCs w:val="32"/>
          <w:lang w:val="uk-UA"/>
        </w:rPr>
      </w:pPr>
      <w:r w:rsidRPr="008C55AF">
        <w:rPr>
          <w:b/>
          <w:sz w:val="32"/>
          <w:szCs w:val="32"/>
          <w:lang w:val="uk-UA"/>
        </w:rPr>
        <w:t>Тестові завдання:</w:t>
      </w:r>
    </w:p>
    <w:p w:rsidR="00CD5634" w:rsidRPr="000634C5" w:rsidRDefault="00CD5634" w:rsidP="000634C5">
      <w:pPr>
        <w:spacing w:after="0" w:line="360" w:lineRule="auto"/>
        <w:ind w:left="709"/>
        <w:contextualSpacing/>
        <w:jc w:val="both"/>
        <w:rPr>
          <w:rFonts w:ascii="Times New Roman" w:hAnsi="Times New Roman"/>
          <w:b/>
          <w:sz w:val="32"/>
          <w:szCs w:val="32"/>
          <w:lang w:val="uk-UA"/>
        </w:rPr>
      </w:pPr>
      <w:r w:rsidRPr="000634C5">
        <w:rPr>
          <w:rFonts w:ascii="Times New Roman" w:hAnsi="Times New Roman"/>
          <w:b/>
          <w:sz w:val="32"/>
          <w:szCs w:val="32"/>
          <w:lang w:val="uk-UA"/>
        </w:rPr>
        <w:t>1. Дохід являє собою валове над</w:t>
      </w:r>
      <w:r>
        <w:rPr>
          <w:rFonts w:ascii="Times New Roman" w:hAnsi="Times New Roman"/>
          <w:b/>
          <w:sz w:val="32"/>
          <w:szCs w:val="32"/>
          <w:lang w:val="uk-UA"/>
        </w:rPr>
        <w:t>ходження економічних вигід, яке</w:t>
      </w:r>
      <w:r w:rsidRPr="000634C5">
        <w:rPr>
          <w:rFonts w:ascii="Times New Roman" w:hAnsi="Times New Roman"/>
          <w:b/>
          <w:sz w:val="32"/>
          <w:szCs w:val="32"/>
          <w:lang w:val="uk-UA"/>
        </w:rPr>
        <w:t xml:space="preserve"> виника</w:t>
      </w:r>
      <w:r>
        <w:rPr>
          <w:rFonts w:ascii="Times New Roman" w:hAnsi="Times New Roman"/>
          <w:b/>
          <w:sz w:val="32"/>
          <w:szCs w:val="32"/>
          <w:lang w:val="uk-UA"/>
        </w:rPr>
        <w:t>є</w:t>
      </w:r>
      <w:r w:rsidRPr="000634C5">
        <w:rPr>
          <w:rFonts w:ascii="Times New Roman" w:hAnsi="Times New Roman"/>
          <w:b/>
          <w:sz w:val="32"/>
          <w:szCs w:val="32"/>
          <w:lang w:val="uk-UA"/>
        </w:rPr>
        <w:t xml:space="preserve"> в ході звичайної діяльності підприємства</w:t>
      </w:r>
      <w:r>
        <w:rPr>
          <w:rFonts w:ascii="Times New Roman" w:hAnsi="Times New Roman"/>
          <w:b/>
          <w:sz w:val="32"/>
          <w:szCs w:val="32"/>
          <w:lang w:val="uk-UA"/>
        </w:rPr>
        <w:t>, та</w:t>
      </w:r>
      <w:r w:rsidRPr="000634C5">
        <w:rPr>
          <w:rFonts w:ascii="Times New Roman" w:hAnsi="Times New Roman"/>
          <w:b/>
          <w:sz w:val="32"/>
          <w:szCs w:val="32"/>
          <w:lang w:val="uk-UA"/>
        </w:rPr>
        <w:t>:</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а) відбува</w:t>
      </w:r>
      <w:r>
        <w:rPr>
          <w:rFonts w:ascii="Times New Roman" w:hAnsi="Times New Roman"/>
          <w:sz w:val="32"/>
          <w:szCs w:val="32"/>
          <w:lang w:val="uk-UA"/>
        </w:rPr>
        <w:t>ється</w:t>
      </w:r>
      <w:r w:rsidRPr="008C55AF">
        <w:rPr>
          <w:rFonts w:ascii="Times New Roman" w:hAnsi="Times New Roman"/>
          <w:sz w:val="32"/>
          <w:szCs w:val="32"/>
          <w:lang w:val="uk-UA"/>
        </w:rPr>
        <w:t xml:space="preserve"> у вигляді збільшення власного капіт</w:t>
      </w:r>
      <w:r>
        <w:rPr>
          <w:rFonts w:ascii="Times New Roman" w:hAnsi="Times New Roman"/>
          <w:sz w:val="32"/>
          <w:szCs w:val="32"/>
          <w:lang w:val="uk-UA"/>
        </w:rPr>
        <w:t>алу за рахунок внесків учасників</w:t>
      </w:r>
      <w:r w:rsidRPr="008C55AF">
        <w:rPr>
          <w:rFonts w:ascii="Times New Roman" w:hAnsi="Times New Roman"/>
          <w:sz w:val="32"/>
          <w:szCs w:val="32"/>
          <w:lang w:val="uk-UA"/>
        </w:rPr>
        <w:t>;</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не пов</w:t>
      </w:r>
      <w:r w:rsidRPr="008C55AF">
        <w:rPr>
          <w:rFonts w:ascii="Times New Roman" w:hAnsi="Times New Roman"/>
          <w:sz w:val="32"/>
          <w:szCs w:val="32"/>
        </w:rPr>
        <w:t>’</w:t>
      </w:r>
      <w:r w:rsidRPr="008C55AF">
        <w:rPr>
          <w:rFonts w:ascii="Times New Roman" w:hAnsi="Times New Roman"/>
          <w:sz w:val="32"/>
          <w:szCs w:val="32"/>
          <w:lang w:val="uk-UA"/>
        </w:rPr>
        <w:t>язаний із звітнім періодом;</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правильна відповідь відсутня.</w:t>
      </w:r>
    </w:p>
    <w:p w:rsidR="00CD5634" w:rsidRPr="008C55AF" w:rsidRDefault="00CD5634" w:rsidP="00071292">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rPr>
        <w:t xml:space="preserve">2. </w:t>
      </w:r>
      <w:r w:rsidRPr="006453C1">
        <w:rPr>
          <w:rFonts w:ascii="Times New Roman" w:hAnsi="Times New Roman"/>
          <w:b/>
          <w:sz w:val="32"/>
          <w:szCs w:val="32"/>
          <w:lang w:val="uk-UA"/>
        </w:rPr>
        <w:t>МСБО 18 «Дохід» не поширюється на дохід, який виникає в результаті таких операцій та подій:</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а) продажу товарів;</w:t>
      </w:r>
    </w:p>
    <w:p w:rsidR="00CD5634" w:rsidRPr="008C55AF" w:rsidRDefault="00CD5634" w:rsidP="00071292">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надання послуг</w:t>
      </w:r>
      <w:r w:rsidRPr="008C55AF">
        <w:rPr>
          <w:rFonts w:ascii="Times New Roman" w:hAnsi="Times New Roman"/>
          <w:sz w:val="32"/>
          <w:szCs w:val="32"/>
        </w:rPr>
        <w:t>;</w:t>
      </w:r>
    </w:p>
    <w:p w:rsidR="00CD5634" w:rsidRPr="008C55AF" w:rsidRDefault="00CD5634" w:rsidP="00071292">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 xml:space="preserve">використання </w:t>
      </w:r>
      <w:r>
        <w:rPr>
          <w:rFonts w:ascii="Times New Roman" w:hAnsi="Times New Roman"/>
          <w:sz w:val="32"/>
          <w:szCs w:val="32"/>
          <w:lang w:val="uk-UA"/>
        </w:rPr>
        <w:t>іншими</w:t>
      </w:r>
      <w:r w:rsidRPr="008C55AF">
        <w:rPr>
          <w:rFonts w:ascii="Times New Roman" w:hAnsi="Times New Roman"/>
          <w:sz w:val="32"/>
          <w:szCs w:val="32"/>
          <w:lang w:val="uk-UA"/>
        </w:rPr>
        <w:t xml:space="preserve"> сторонами активів підприємства, що приносять відсотки, роялті (ліцензійні платежі) та дивіденди</w:t>
      </w:r>
      <w:r w:rsidRPr="008C55AF">
        <w:rPr>
          <w:rFonts w:ascii="Times New Roman" w:hAnsi="Times New Roman"/>
          <w:sz w:val="32"/>
          <w:szCs w:val="32"/>
        </w:rPr>
        <w:t>;</w:t>
      </w:r>
    </w:p>
    <w:p w:rsidR="00CD5634" w:rsidRPr="008C55AF" w:rsidRDefault="00CD5634" w:rsidP="00071292">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правильна відповідь відсутня</w:t>
      </w:r>
      <w:r w:rsidRPr="008C55AF">
        <w:rPr>
          <w:rFonts w:ascii="Times New Roman" w:hAnsi="Times New Roman"/>
          <w:sz w:val="32"/>
          <w:szCs w:val="32"/>
        </w:rPr>
        <w:t>.</w:t>
      </w:r>
    </w:p>
    <w:p w:rsidR="00CD5634" w:rsidRPr="008C55AF" w:rsidRDefault="00CD5634" w:rsidP="00071292">
      <w:pPr>
        <w:spacing w:after="0" w:line="360" w:lineRule="auto"/>
        <w:ind w:left="709"/>
        <w:contextualSpacing/>
        <w:jc w:val="both"/>
        <w:rPr>
          <w:rFonts w:ascii="Times New Roman" w:hAnsi="Times New Roman"/>
          <w:sz w:val="32"/>
          <w:szCs w:val="32"/>
          <w:lang w:val="uk-UA"/>
        </w:rPr>
      </w:pPr>
      <w:r w:rsidRPr="008C55AF">
        <w:rPr>
          <w:rFonts w:ascii="Times New Roman" w:hAnsi="Times New Roman"/>
          <w:sz w:val="32"/>
          <w:szCs w:val="32"/>
        </w:rPr>
        <w:t xml:space="preserve">3. </w:t>
      </w:r>
      <w:r>
        <w:rPr>
          <w:rFonts w:ascii="Times New Roman" w:hAnsi="Times New Roman"/>
          <w:b/>
          <w:sz w:val="32"/>
          <w:szCs w:val="32"/>
          <w:lang w:val="uk-UA"/>
        </w:rPr>
        <w:t xml:space="preserve">Які з перерахованих сум можна вважати </w:t>
      </w:r>
      <w:r w:rsidRPr="006453C1">
        <w:rPr>
          <w:rFonts w:ascii="Times New Roman" w:hAnsi="Times New Roman"/>
          <w:b/>
          <w:sz w:val="32"/>
          <w:szCs w:val="32"/>
          <w:lang w:val="uk-UA"/>
        </w:rPr>
        <w:t>доходом?</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а) сума, </w:t>
      </w:r>
      <w:r w:rsidRPr="008C55AF">
        <w:rPr>
          <w:rFonts w:ascii="Times New Roman" w:hAnsi="Times New Roman"/>
          <w:sz w:val="32"/>
          <w:szCs w:val="32"/>
        </w:rPr>
        <w:t xml:space="preserve">яка </w:t>
      </w:r>
      <w:r w:rsidRPr="008C55AF">
        <w:rPr>
          <w:rFonts w:ascii="Times New Roman" w:hAnsi="Times New Roman"/>
          <w:sz w:val="32"/>
          <w:szCs w:val="32"/>
          <w:lang w:val="uk-UA"/>
        </w:rPr>
        <w:t xml:space="preserve"> є податком на додану вартість;</w:t>
      </w:r>
    </w:p>
    <w:p w:rsidR="00CD5634" w:rsidRPr="008C55AF" w:rsidRDefault="00CD5634" w:rsidP="00071292">
      <w:p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en-US"/>
        </w:rPr>
        <w:t>b</w:t>
      </w:r>
      <w:r w:rsidRPr="008C55AF">
        <w:rPr>
          <w:rFonts w:ascii="Times New Roman" w:hAnsi="Times New Roman"/>
          <w:sz w:val="32"/>
          <w:szCs w:val="32"/>
          <w:lang w:val="uk-UA"/>
        </w:rPr>
        <w:t xml:space="preserve">) сума дивідендів від інвестицій, які обліковуються відповідно </w:t>
      </w:r>
      <w:r>
        <w:rPr>
          <w:rFonts w:ascii="Times New Roman" w:hAnsi="Times New Roman"/>
          <w:sz w:val="32"/>
          <w:szCs w:val="32"/>
          <w:lang w:val="uk-UA"/>
        </w:rPr>
        <w:t xml:space="preserve">до </w:t>
      </w:r>
      <w:r w:rsidRPr="008C55AF">
        <w:rPr>
          <w:rFonts w:ascii="Times New Roman" w:hAnsi="Times New Roman"/>
          <w:sz w:val="32"/>
          <w:szCs w:val="32"/>
          <w:lang w:val="uk-UA"/>
        </w:rPr>
        <w:t>методу участі в капіталі;</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правильна відповідь відсутня</w:t>
      </w:r>
      <w:r w:rsidRPr="008C55AF">
        <w:rPr>
          <w:rFonts w:ascii="Times New Roman" w:hAnsi="Times New Roman"/>
          <w:sz w:val="32"/>
          <w:szCs w:val="32"/>
        </w:rPr>
        <w:t>.</w:t>
      </w:r>
    </w:p>
    <w:p w:rsidR="00CD5634" w:rsidRPr="008C55AF" w:rsidRDefault="00CD5634" w:rsidP="00566F1C">
      <w:pPr>
        <w:spacing w:after="0" w:line="360" w:lineRule="auto"/>
        <w:ind w:left="709"/>
        <w:contextualSpacing/>
        <w:jc w:val="both"/>
        <w:rPr>
          <w:rFonts w:ascii="Times New Roman" w:hAnsi="Times New Roman"/>
          <w:sz w:val="32"/>
          <w:szCs w:val="32"/>
          <w:lang w:val="uk-UA"/>
        </w:rPr>
      </w:pPr>
      <w:r w:rsidRPr="008C55AF">
        <w:rPr>
          <w:rFonts w:ascii="Times New Roman" w:hAnsi="Times New Roman"/>
          <w:sz w:val="32"/>
          <w:szCs w:val="32"/>
        </w:rPr>
        <w:t xml:space="preserve">4. </w:t>
      </w:r>
      <w:r w:rsidRPr="006453C1">
        <w:rPr>
          <w:rFonts w:ascii="Times New Roman" w:hAnsi="Times New Roman"/>
          <w:b/>
          <w:sz w:val="32"/>
          <w:szCs w:val="32"/>
          <w:lang w:val="uk-UA"/>
        </w:rPr>
        <w:t>Дохід повинен оцінюватися за:</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собівартістю товару чи послуг</w:t>
      </w:r>
      <w:r>
        <w:rPr>
          <w:rFonts w:ascii="Times New Roman" w:hAnsi="Times New Roman"/>
          <w:sz w:val="32"/>
          <w:szCs w:val="32"/>
          <w:lang w:val="uk-UA"/>
        </w:rPr>
        <w:t>, які реалізуються</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ринковою вартістю товару чи послуг</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 xml:space="preserve">справедливою вартістю </w:t>
      </w:r>
      <w:r>
        <w:rPr>
          <w:rFonts w:ascii="Times New Roman" w:hAnsi="Times New Roman"/>
          <w:sz w:val="32"/>
          <w:szCs w:val="32"/>
          <w:lang w:val="uk-UA"/>
        </w:rPr>
        <w:t>товару чи послуг;</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відновленою вартістю товару чи послуг</w:t>
      </w:r>
      <w:r w:rsidRPr="008C55AF">
        <w:rPr>
          <w:rFonts w:ascii="Times New Roman" w:hAnsi="Times New Roman"/>
          <w:sz w:val="32"/>
          <w:szCs w:val="32"/>
        </w:rPr>
        <w:t>.</w:t>
      </w:r>
    </w:p>
    <w:p w:rsidR="00CD5634" w:rsidRPr="008C55AF" w:rsidRDefault="00CD5634" w:rsidP="00566F1C">
      <w:pPr>
        <w:spacing w:after="0" w:line="360" w:lineRule="auto"/>
        <w:ind w:left="709"/>
        <w:contextualSpacing/>
        <w:jc w:val="both"/>
        <w:rPr>
          <w:rFonts w:ascii="Times New Roman" w:hAnsi="Times New Roman"/>
          <w:sz w:val="32"/>
          <w:szCs w:val="32"/>
          <w:lang w:val="uk-UA"/>
        </w:rPr>
      </w:pPr>
      <w:r w:rsidRPr="008C55AF">
        <w:rPr>
          <w:rFonts w:ascii="Times New Roman" w:hAnsi="Times New Roman"/>
          <w:sz w:val="32"/>
          <w:szCs w:val="32"/>
        </w:rPr>
        <w:t xml:space="preserve">5. </w:t>
      </w:r>
      <w:r w:rsidRPr="006453C1">
        <w:rPr>
          <w:rFonts w:ascii="Times New Roman" w:hAnsi="Times New Roman"/>
          <w:b/>
          <w:sz w:val="32"/>
          <w:szCs w:val="32"/>
          <w:lang w:val="uk-UA"/>
        </w:rPr>
        <w:t>Яка з перерахованих операцій призводить до виникнення доходу відповідно до МСБО 18 «Дохід»?</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товари чи послуги обмінюються на товари, аналогічні за характером і вартістю</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товари або послуги надаються в обмін на товари, що відрізняються за характером і вартістю від наданих</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отримання страхової виплати за договором страхування</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отримання орендної плати за договором оренди</w:t>
      </w:r>
      <w:r w:rsidRPr="008C55AF">
        <w:rPr>
          <w:rFonts w:ascii="Times New Roman" w:hAnsi="Times New Roman"/>
          <w:sz w:val="32"/>
          <w:szCs w:val="32"/>
        </w:rPr>
        <w:t>.</w:t>
      </w:r>
    </w:p>
    <w:p w:rsidR="00CD5634" w:rsidRPr="008C55AF" w:rsidRDefault="00CD5634" w:rsidP="00566F1C">
      <w:pPr>
        <w:spacing w:after="0" w:line="360" w:lineRule="auto"/>
        <w:ind w:firstLine="708"/>
        <w:contextualSpacing/>
        <w:jc w:val="both"/>
        <w:rPr>
          <w:rFonts w:ascii="Times New Roman" w:hAnsi="Times New Roman"/>
          <w:sz w:val="32"/>
          <w:szCs w:val="32"/>
          <w:lang w:val="uk-UA"/>
        </w:rPr>
      </w:pPr>
      <w:r w:rsidRPr="008C55AF">
        <w:rPr>
          <w:rFonts w:ascii="Times New Roman" w:hAnsi="Times New Roman"/>
          <w:sz w:val="32"/>
          <w:szCs w:val="32"/>
        </w:rPr>
        <w:t xml:space="preserve">6. </w:t>
      </w:r>
      <w:r w:rsidRPr="006453C1">
        <w:rPr>
          <w:rFonts w:ascii="Times New Roman" w:hAnsi="Times New Roman"/>
          <w:b/>
          <w:sz w:val="32"/>
          <w:szCs w:val="32"/>
          <w:lang w:val="uk-UA"/>
        </w:rPr>
        <w:t>Перераховані умови відносяться до визнання доходу від надання послуг, за виключенням:</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надходження грошей від покупців</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коли стадія завершеності угоди на звіт</w:t>
      </w:r>
      <w:r w:rsidRPr="008C55AF">
        <w:rPr>
          <w:rFonts w:ascii="Times New Roman" w:hAnsi="Times New Roman"/>
          <w:sz w:val="32"/>
          <w:szCs w:val="32"/>
        </w:rPr>
        <w:t>н</w:t>
      </w:r>
      <w:r w:rsidRPr="008C55AF">
        <w:rPr>
          <w:rFonts w:ascii="Times New Roman" w:hAnsi="Times New Roman"/>
          <w:sz w:val="32"/>
          <w:szCs w:val="32"/>
          <w:lang w:val="uk-UA"/>
        </w:rPr>
        <w:t>у дату може бути достовірно визначена</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можливості достовірно оцінити фінансовий результат</w:t>
      </w:r>
      <w:r>
        <w:rPr>
          <w:rFonts w:ascii="Times New Roman" w:hAnsi="Times New Roman"/>
          <w:sz w:val="32"/>
          <w:szCs w:val="32"/>
          <w:lang w:val="uk-UA"/>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в</w:t>
      </w:r>
      <w:r w:rsidRPr="008C55AF">
        <w:rPr>
          <w:rFonts w:ascii="Times New Roman" w:hAnsi="Times New Roman"/>
          <w:sz w:val="32"/>
          <w:szCs w:val="32"/>
          <w:lang w:val="en-US"/>
        </w:rPr>
        <w:t>i</w:t>
      </w:r>
      <w:r w:rsidRPr="008C55AF">
        <w:rPr>
          <w:rFonts w:ascii="Times New Roman" w:hAnsi="Times New Roman"/>
          <w:sz w:val="32"/>
          <w:szCs w:val="32"/>
          <w:lang w:val="uk-UA"/>
        </w:rPr>
        <w:t>рогідність того, що економічні вигоди, пов’язані з операцією, надійдуть на підприємство</w:t>
      </w:r>
      <w:r w:rsidRPr="008C55AF">
        <w:rPr>
          <w:rFonts w:ascii="Times New Roman" w:hAnsi="Times New Roman"/>
          <w:sz w:val="32"/>
          <w:szCs w:val="32"/>
        </w:rPr>
        <w:t>.</w:t>
      </w:r>
    </w:p>
    <w:p w:rsidR="00CD5634" w:rsidRPr="008C55AF" w:rsidRDefault="00CD5634" w:rsidP="00566F1C">
      <w:pPr>
        <w:spacing w:after="0" w:line="360" w:lineRule="auto"/>
        <w:ind w:left="709"/>
        <w:contextualSpacing/>
        <w:jc w:val="both"/>
        <w:rPr>
          <w:rFonts w:ascii="Times New Roman" w:hAnsi="Times New Roman"/>
          <w:sz w:val="32"/>
          <w:szCs w:val="32"/>
          <w:lang w:val="uk-UA"/>
        </w:rPr>
      </w:pPr>
      <w:r w:rsidRPr="008C55AF">
        <w:rPr>
          <w:rFonts w:ascii="Times New Roman" w:hAnsi="Times New Roman"/>
          <w:sz w:val="32"/>
          <w:szCs w:val="32"/>
        </w:rPr>
        <w:t xml:space="preserve">7. </w:t>
      </w:r>
      <w:r w:rsidRPr="006453C1">
        <w:rPr>
          <w:rFonts w:ascii="Times New Roman" w:hAnsi="Times New Roman"/>
          <w:b/>
          <w:sz w:val="32"/>
          <w:szCs w:val="32"/>
          <w:lang w:val="uk-UA"/>
        </w:rPr>
        <w:t>Знижки за дострокову оплату:</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додаються до доходу від продажу товарів і послуг</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вираховуються з доходу від продажу товарів і послуг</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не вираховуються з доходу від продажу товарів і послуг</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не мають відношення до доходу від реалізації товарів і послуг</w:t>
      </w:r>
      <w:r w:rsidRPr="008C55AF">
        <w:rPr>
          <w:rFonts w:ascii="Times New Roman" w:hAnsi="Times New Roman"/>
          <w:sz w:val="32"/>
          <w:szCs w:val="32"/>
        </w:rPr>
        <w:t>.</w:t>
      </w:r>
    </w:p>
    <w:p w:rsidR="00CD5634" w:rsidRPr="008C55AF" w:rsidRDefault="00CD5634" w:rsidP="006453C1">
      <w:pPr>
        <w:spacing w:after="0" w:line="360" w:lineRule="auto"/>
        <w:ind w:left="709"/>
        <w:contextualSpacing/>
        <w:jc w:val="both"/>
        <w:rPr>
          <w:rFonts w:ascii="Times New Roman" w:hAnsi="Times New Roman"/>
          <w:sz w:val="32"/>
          <w:szCs w:val="32"/>
          <w:lang w:val="uk-UA"/>
        </w:rPr>
      </w:pPr>
      <w:r>
        <w:rPr>
          <w:rFonts w:ascii="Times New Roman" w:hAnsi="Times New Roman"/>
          <w:sz w:val="32"/>
          <w:szCs w:val="32"/>
        </w:rPr>
        <w:t>8</w:t>
      </w:r>
      <w:r w:rsidRPr="008C55AF">
        <w:rPr>
          <w:rFonts w:ascii="Times New Roman" w:hAnsi="Times New Roman"/>
          <w:sz w:val="32"/>
          <w:szCs w:val="32"/>
          <w:lang w:val="uk-UA"/>
        </w:rPr>
        <w:t xml:space="preserve">. </w:t>
      </w:r>
      <w:r w:rsidRPr="006453C1">
        <w:rPr>
          <w:rFonts w:ascii="Times New Roman" w:hAnsi="Times New Roman"/>
          <w:b/>
          <w:sz w:val="32"/>
          <w:szCs w:val="32"/>
          <w:lang w:val="uk-UA"/>
        </w:rPr>
        <w:t>Коли дивіденди визнаються в якості доходу підприємства?</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в момент закінчення звітного року не залежно від прийняття рішення про розподіл дивідендів</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коли встановлено право акціонерів на отримання виплати</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в момент перерахування дивідендів на поточний рахунок підприємства</w:t>
      </w:r>
      <w:r w:rsidRPr="008C55AF">
        <w:rPr>
          <w:rFonts w:ascii="Times New Roman" w:hAnsi="Times New Roman"/>
          <w:sz w:val="32"/>
          <w:szCs w:val="32"/>
        </w:rPr>
        <w:t>;</w:t>
      </w:r>
    </w:p>
    <w:p w:rsidR="00CD5634" w:rsidRPr="008C55AF" w:rsidRDefault="00CD5634" w:rsidP="00566F1C">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в момент реєстрації акціонерів</w:t>
      </w:r>
      <w:r w:rsidRPr="008C55AF">
        <w:rPr>
          <w:rFonts w:ascii="Times New Roman" w:hAnsi="Times New Roman"/>
          <w:sz w:val="32"/>
          <w:szCs w:val="32"/>
        </w:rPr>
        <w:t>.</w:t>
      </w:r>
    </w:p>
    <w:p w:rsidR="00CD5634" w:rsidRPr="00411DCC" w:rsidRDefault="00CD5634" w:rsidP="004F4A54">
      <w:pPr>
        <w:spacing w:after="0" w:line="360" w:lineRule="auto"/>
        <w:ind w:left="709"/>
        <w:contextualSpacing/>
        <w:jc w:val="both"/>
        <w:rPr>
          <w:rFonts w:ascii="Times New Roman" w:hAnsi="Times New Roman"/>
          <w:b/>
          <w:sz w:val="32"/>
          <w:szCs w:val="32"/>
          <w:lang w:val="uk-UA"/>
        </w:rPr>
      </w:pPr>
      <w:r>
        <w:rPr>
          <w:rFonts w:ascii="Times New Roman" w:hAnsi="Times New Roman"/>
          <w:sz w:val="32"/>
          <w:szCs w:val="32"/>
          <w:lang w:val="uk-UA"/>
        </w:rPr>
        <w:t>9</w:t>
      </w:r>
      <w:r w:rsidRPr="008C55AF">
        <w:rPr>
          <w:rFonts w:ascii="Times New Roman" w:hAnsi="Times New Roman"/>
          <w:sz w:val="32"/>
          <w:szCs w:val="32"/>
        </w:rPr>
        <w:t xml:space="preserve">. </w:t>
      </w:r>
      <w:r w:rsidRPr="00411DCC">
        <w:rPr>
          <w:rFonts w:ascii="Times New Roman" w:hAnsi="Times New Roman"/>
          <w:b/>
          <w:sz w:val="32"/>
          <w:szCs w:val="32"/>
          <w:lang w:val="uk-UA"/>
        </w:rPr>
        <w:t>За результатами першого року діяльності прибуток підприємства за 20</w:t>
      </w:r>
      <w:r w:rsidRPr="00411DCC">
        <w:rPr>
          <w:rFonts w:ascii="Times New Roman" w:hAnsi="Times New Roman"/>
          <w:b/>
          <w:sz w:val="32"/>
          <w:szCs w:val="32"/>
        </w:rPr>
        <w:t>13</w:t>
      </w:r>
      <w:r>
        <w:rPr>
          <w:rFonts w:ascii="Times New Roman" w:hAnsi="Times New Roman"/>
          <w:b/>
          <w:sz w:val="32"/>
          <w:szCs w:val="32"/>
          <w:lang w:val="uk-UA"/>
        </w:rPr>
        <w:t xml:space="preserve"> р. склав, грн</w:t>
      </w:r>
      <w:r w:rsidRPr="00411DCC">
        <w:rPr>
          <w:rFonts w:ascii="Times New Roman" w:hAnsi="Times New Roman"/>
          <w:b/>
          <w:sz w:val="32"/>
          <w:szCs w:val="32"/>
          <w:lang w:val="uk-UA"/>
        </w:rPr>
        <w:t>:</w:t>
      </w:r>
      <w:r w:rsidRPr="00411DCC">
        <w:rPr>
          <w:rFonts w:ascii="Times New Roman" w:hAnsi="Times New Roman"/>
          <w:b/>
          <w:sz w:val="32"/>
          <w:szCs w:val="32"/>
        </w:rPr>
        <w:t xml:space="preserve"> </w:t>
      </w:r>
      <w:r w:rsidRPr="00411DCC">
        <w:rPr>
          <w:rFonts w:ascii="Times New Roman" w:hAnsi="Times New Roman"/>
          <w:b/>
          <w:sz w:val="32"/>
          <w:szCs w:val="32"/>
          <w:lang w:val="uk-UA"/>
        </w:rPr>
        <w:t>за даними бухгалтерського обліку</w:t>
      </w:r>
      <w:r w:rsidRPr="00411DCC">
        <w:rPr>
          <w:rFonts w:ascii="Times New Roman" w:hAnsi="Times New Roman"/>
          <w:b/>
          <w:sz w:val="32"/>
          <w:szCs w:val="32"/>
          <w:lang w:val="uk-UA"/>
        </w:rPr>
        <w:tab/>
        <w:t>1 500 000</w:t>
      </w:r>
      <w:r w:rsidRPr="00411DCC">
        <w:rPr>
          <w:rFonts w:ascii="Times New Roman" w:hAnsi="Times New Roman"/>
          <w:b/>
          <w:sz w:val="32"/>
          <w:szCs w:val="32"/>
        </w:rPr>
        <w:t>, за даними податкового обл</w:t>
      </w:r>
      <w:r w:rsidRPr="00411DCC">
        <w:rPr>
          <w:rFonts w:ascii="Times New Roman" w:hAnsi="Times New Roman"/>
          <w:b/>
          <w:sz w:val="32"/>
          <w:szCs w:val="32"/>
          <w:lang w:val="uk-UA"/>
        </w:rPr>
        <w:t>і</w:t>
      </w:r>
      <w:r w:rsidRPr="00411DCC">
        <w:rPr>
          <w:rFonts w:ascii="Times New Roman" w:hAnsi="Times New Roman"/>
          <w:b/>
          <w:sz w:val="32"/>
          <w:szCs w:val="32"/>
        </w:rPr>
        <w:t>ку</w:t>
      </w:r>
      <w:r w:rsidRPr="00411DCC">
        <w:rPr>
          <w:rFonts w:ascii="Times New Roman" w:hAnsi="Times New Roman"/>
          <w:b/>
          <w:sz w:val="32"/>
          <w:szCs w:val="32"/>
          <w:lang w:val="uk-UA"/>
        </w:rPr>
        <w:t xml:space="preserve"> - 2 400</w:t>
      </w:r>
      <w:r>
        <w:rPr>
          <w:rFonts w:ascii="Times New Roman" w:hAnsi="Times New Roman"/>
          <w:b/>
          <w:sz w:val="32"/>
          <w:szCs w:val="32"/>
          <w:lang w:val="uk-UA"/>
        </w:rPr>
        <w:t> </w:t>
      </w:r>
      <w:r w:rsidRPr="00411DCC">
        <w:rPr>
          <w:rFonts w:ascii="Times New Roman" w:hAnsi="Times New Roman"/>
          <w:b/>
          <w:sz w:val="32"/>
          <w:szCs w:val="32"/>
          <w:lang w:val="uk-UA"/>
        </w:rPr>
        <w:t>000</w:t>
      </w:r>
      <w:r>
        <w:rPr>
          <w:rFonts w:ascii="Times New Roman" w:hAnsi="Times New Roman"/>
          <w:b/>
          <w:sz w:val="32"/>
          <w:szCs w:val="32"/>
          <w:lang w:val="uk-UA"/>
        </w:rPr>
        <w:t xml:space="preserve">. </w:t>
      </w:r>
      <w:r w:rsidRPr="00411DCC">
        <w:rPr>
          <w:rFonts w:ascii="Times New Roman" w:hAnsi="Times New Roman"/>
          <w:b/>
          <w:sz w:val="32"/>
          <w:szCs w:val="32"/>
          <w:lang w:val="uk-UA"/>
        </w:rPr>
        <w:t>Різниця між бухгалтерським і оподаткованим прибутком зумовлена тимчасовою різницею, яка буде анульована в 2014</w:t>
      </w:r>
      <w:r>
        <w:rPr>
          <w:rFonts w:ascii="Times New Roman" w:hAnsi="Times New Roman"/>
          <w:b/>
          <w:sz w:val="32"/>
          <w:szCs w:val="32"/>
          <w:lang w:val="uk-UA"/>
        </w:rPr>
        <w:t xml:space="preserve"> році.</w:t>
      </w:r>
      <w:r w:rsidRPr="00411DCC">
        <w:rPr>
          <w:rFonts w:ascii="Times New Roman" w:hAnsi="Times New Roman"/>
          <w:b/>
          <w:sz w:val="32"/>
          <w:szCs w:val="32"/>
          <w:lang w:val="uk-UA"/>
        </w:rPr>
        <w:t xml:space="preserve"> Припустимо, що став</w:t>
      </w:r>
      <w:r>
        <w:rPr>
          <w:rFonts w:ascii="Times New Roman" w:hAnsi="Times New Roman"/>
          <w:b/>
          <w:sz w:val="32"/>
          <w:szCs w:val="32"/>
          <w:lang w:val="uk-UA"/>
        </w:rPr>
        <w:t>ка податку на прибуток складає 3</w:t>
      </w:r>
      <w:r w:rsidRPr="00411DCC">
        <w:rPr>
          <w:rFonts w:ascii="Times New Roman" w:hAnsi="Times New Roman"/>
          <w:b/>
          <w:sz w:val="32"/>
          <w:szCs w:val="32"/>
          <w:lang w:val="uk-UA"/>
        </w:rPr>
        <w:t>0% в 2013 р. і 25 % в 2014 р. На прикінці 2013 р. підприємство повинно відобразит</w:t>
      </w:r>
      <w:r>
        <w:rPr>
          <w:rFonts w:ascii="Times New Roman" w:hAnsi="Times New Roman"/>
          <w:b/>
          <w:sz w:val="32"/>
          <w:szCs w:val="32"/>
          <w:lang w:val="uk-UA"/>
        </w:rPr>
        <w:t>и в Звіті про фінансовий стан, грн.</w:t>
      </w:r>
      <w:r w:rsidRPr="00411DCC">
        <w:rPr>
          <w:rFonts w:ascii="Times New Roman" w:hAnsi="Times New Roman"/>
          <w:b/>
          <w:sz w:val="32"/>
          <w:szCs w:val="32"/>
          <w:lang w:val="uk-UA"/>
        </w:rPr>
        <w:t>:</w:t>
      </w:r>
    </w:p>
    <w:p w:rsidR="00CD5634" w:rsidRPr="008C55AF" w:rsidRDefault="00CD5634" w:rsidP="006B7FA0">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a</w:t>
      </w:r>
      <w:r w:rsidRPr="008C55AF">
        <w:rPr>
          <w:rFonts w:ascii="Times New Roman" w:hAnsi="Times New Roman"/>
          <w:sz w:val="32"/>
          <w:szCs w:val="32"/>
        </w:rPr>
        <w:t xml:space="preserve">) </w:t>
      </w:r>
      <w:r w:rsidRPr="008C55AF">
        <w:rPr>
          <w:rFonts w:ascii="Times New Roman" w:hAnsi="Times New Roman"/>
          <w:sz w:val="32"/>
          <w:szCs w:val="32"/>
          <w:lang w:val="uk-UA"/>
        </w:rPr>
        <w:t>270 000 відстрочене податкове зобов</w:t>
      </w:r>
      <w:r w:rsidRPr="008C55AF">
        <w:rPr>
          <w:rFonts w:ascii="Times New Roman" w:hAnsi="Times New Roman"/>
          <w:sz w:val="32"/>
          <w:szCs w:val="32"/>
        </w:rPr>
        <w:t>’</w:t>
      </w:r>
      <w:r w:rsidRPr="008C55AF">
        <w:rPr>
          <w:rFonts w:ascii="Times New Roman" w:hAnsi="Times New Roman"/>
          <w:sz w:val="32"/>
          <w:szCs w:val="32"/>
          <w:lang w:val="uk-UA"/>
        </w:rPr>
        <w:t>язання</w:t>
      </w:r>
      <w:r w:rsidRPr="008C55AF">
        <w:rPr>
          <w:rFonts w:ascii="Times New Roman" w:hAnsi="Times New Roman"/>
          <w:sz w:val="32"/>
          <w:szCs w:val="32"/>
        </w:rPr>
        <w:t>;</w:t>
      </w:r>
    </w:p>
    <w:p w:rsidR="00CD5634" w:rsidRPr="008C55AF" w:rsidRDefault="00CD5634" w:rsidP="005C4155">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b</w:t>
      </w:r>
      <w:r w:rsidRPr="008C55AF">
        <w:rPr>
          <w:rFonts w:ascii="Times New Roman" w:hAnsi="Times New Roman"/>
          <w:sz w:val="32"/>
          <w:szCs w:val="32"/>
        </w:rPr>
        <w:t xml:space="preserve">) </w:t>
      </w:r>
      <w:r w:rsidRPr="008C55AF">
        <w:rPr>
          <w:rFonts w:ascii="Times New Roman" w:hAnsi="Times New Roman"/>
          <w:sz w:val="32"/>
          <w:szCs w:val="32"/>
          <w:lang w:val="uk-UA"/>
        </w:rPr>
        <w:t>225 000 відстрочений податковий актив</w:t>
      </w:r>
      <w:r w:rsidRPr="008C55AF">
        <w:rPr>
          <w:rFonts w:ascii="Times New Roman" w:hAnsi="Times New Roman"/>
          <w:sz w:val="32"/>
          <w:szCs w:val="32"/>
        </w:rPr>
        <w:t>;</w:t>
      </w:r>
    </w:p>
    <w:p w:rsidR="00CD5634" w:rsidRPr="008C55AF" w:rsidRDefault="00CD5634" w:rsidP="005C4155">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c</w:t>
      </w:r>
      <w:r w:rsidRPr="008C55AF">
        <w:rPr>
          <w:rFonts w:ascii="Times New Roman" w:hAnsi="Times New Roman"/>
          <w:sz w:val="32"/>
          <w:szCs w:val="32"/>
        </w:rPr>
        <w:t xml:space="preserve">) </w:t>
      </w:r>
      <w:r w:rsidRPr="008C55AF">
        <w:rPr>
          <w:rFonts w:ascii="Times New Roman" w:hAnsi="Times New Roman"/>
          <w:sz w:val="32"/>
          <w:szCs w:val="32"/>
          <w:lang w:val="uk-UA"/>
        </w:rPr>
        <w:t>270 000 відстрочений податковий актив</w:t>
      </w:r>
      <w:r w:rsidRPr="008C55AF">
        <w:rPr>
          <w:rFonts w:ascii="Times New Roman" w:hAnsi="Times New Roman"/>
          <w:sz w:val="32"/>
          <w:szCs w:val="32"/>
        </w:rPr>
        <w:t>;</w:t>
      </w:r>
    </w:p>
    <w:p w:rsidR="00CD5634" w:rsidRPr="008C55AF" w:rsidRDefault="00CD5634" w:rsidP="005C4155">
      <w:pPr>
        <w:spacing w:after="0" w:line="360" w:lineRule="auto"/>
        <w:contextualSpacing/>
        <w:jc w:val="both"/>
        <w:rPr>
          <w:rFonts w:ascii="Times New Roman" w:hAnsi="Times New Roman"/>
          <w:sz w:val="32"/>
          <w:szCs w:val="32"/>
        </w:rPr>
      </w:pPr>
      <w:r w:rsidRPr="008C55AF">
        <w:rPr>
          <w:rFonts w:ascii="Times New Roman" w:hAnsi="Times New Roman"/>
          <w:sz w:val="32"/>
          <w:szCs w:val="32"/>
          <w:lang w:val="en-US"/>
        </w:rPr>
        <w:t>d</w:t>
      </w:r>
      <w:r w:rsidRPr="008C55AF">
        <w:rPr>
          <w:rFonts w:ascii="Times New Roman" w:hAnsi="Times New Roman"/>
          <w:sz w:val="32"/>
          <w:szCs w:val="32"/>
        </w:rPr>
        <w:t xml:space="preserve">) </w:t>
      </w:r>
      <w:r w:rsidRPr="008C55AF">
        <w:rPr>
          <w:rFonts w:ascii="Times New Roman" w:hAnsi="Times New Roman"/>
          <w:sz w:val="32"/>
          <w:szCs w:val="32"/>
          <w:lang w:val="uk-UA"/>
        </w:rPr>
        <w:t>225 000 відстрочене податкове зобов</w:t>
      </w:r>
      <w:r w:rsidRPr="008C55AF">
        <w:rPr>
          <w:rFonts w:ascii="Times New Roman" w:hAnsi="Times New Roman"/>
          <w:sz w:val="32"/>
          <w:szCs w:val="32"/>
        </w:rPr>
        <w:t>’</w:t>
      </w:r>
      <w:r w:rsidRPr="008C55AF">
        <w:rPr>
          <w:rFonts w:ascii="Times New Roman" w:hAnsi="Times New Roman"/>
          <w:sz w:val="32"/>
          <w:szCs w:val="32"/>
          <w:lang w:val="uk-UA"/>
        </w:rPr>
        <w:t>язання</w:t>
      </w:r>
      <w:r w:rsidRPr="008C55AF">
        <w:rPr>
          <w:rFonts w:ascii="Times New Roman" w:hAnsi="Times New Roman"/>
          <w:sz w:val="32"/>
          <w:szCs w:val="32"/>
        </w:rPr>
        <w:t>.</w:t>
      </w:r>
    </w:p>
    <w:p w:rsidR="00CD5634" w:rsidRPr="008C55AF" w:rsidRDefault="00CD5634" w:rsidP="00071292">
      <w:pPr>
        <w:pStyle w:val="BodyText2"/>
        <w:spacing w:after="0" w:line="360" w:lineRule="auto"/>
        <w:ind w:left="-567" w:firstLine="567"/>
        <w:contextualSpacing/>
        <w:jc w:val="center"/>
        <w:rPr>
          <w:b/>
          <w:sz w:val="32"/>
          <w:szCs w:val="32"/>
        </w:rPr>
      </w:pPr>
      <w:r w:rsidRPr="008C55AF">
        <w:rPr>
          <w:b/>
          <w:sz w:val="32"/>
          <w:szCs w:val="32"/>
          <w:lang w:val="uk-UA"/>
        </w:rPr>
        <w:t>Практичні завдання:</w:t>
      </w:r>
    </w:p>
    <w:p w:rsidR="00CD5634" w:rsidRPr="008C55AF" w:rsidRDefault="00CD5634" w:rsidP="00A272D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 xml:space="preserve">Завдання </w:t>
      </w:r>
      <w:r>
        <w:rPr>
          <w:rFonts w:ascii="Times New Roman" w:hAnsi="Times New Roman"/>
          <w:sz w:val="32"/>
          <w:szCs w:val="32"/>
          <w:lang w:val="uk-UA"/>
        </w:rPr>
        <w:t>1</w:t>
      </w:r>
    </w:p>
    <w:p w:rsidR="00CD5634" w:rsidRDefault="00CD5634" w:rsidP="0019580E">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Станом на 31 грудня 20</w:t>
      </w:r>
      <w:r w:rsidRPr="008C55AF">
        <w:rPr>
          <w:rFonts w:ascii="Times New Roman" w:hAnsi="Times New Roman"/>
          <w:sz w:val="32"/>
          <w:szCs w:val="32"/>
          <w:lang w:val="uk-UA"/>
        </w:rPr>
        <w:t>14</w:t>
      </w:r>
      <w:r w:rsidRPr="008C55AF">
        <w:rPr>
          <w:rFonts w:ascii="Times New Roman" w:hAnsi="Times New Roman"/>
          <w:sz w:val="32"/>
          <w:szCs w:val="32"/>
        </w:rPr>
        <w:t xml:space="preserve"> р. компанія "Максимум" має наступні залишки </w:t>
      </w:r>
      <w:r>
        <w:rPr>
          <w:rFonts w:ascii="Times New Roman" w:hAnsi="Times New Roman"/>
          <w:sz w:val="32"/>
          <w:szCs w:val="32"/>
          <w:lang w:val="uk-UA"/>
        </w:rPr>
        <w:t xml:space="preserve">на </w:t>
      </w:r>
      <w:r>
        <w:rPr>
          <w:rFonts w:ascii="Times New Roman" w:hAnsi="Times New Roman"/>
          <w:sz w:val="32"/>
          <w:szCs w:val="32"/>
        </w:rPr>
        <w:t>рахунк</w:t>
      </w:r>
      <w:r>
        <w:rPr>
          <w:rFonts w:ascii="Times New Roman" w:hAnsi="Times New Roman"/>
          <w:sz w:val="32"/>
          <w:szCs w:val="32"/>
          <w:lang w:val="uk-UA"/>
        </w:rPr>
        <w:t>ах</w:t>
      </w:r>
      <w:r w:rsidRPr="008C55AF">
        <w:rPr>
          <w:rFonts w:ascii="Times New Roman" w:hAnsi="Times New Roman"/>
          <w:sz w:val="32"/>
          <w:szCs w:val="32"/>
        </w:rPr>
        <w:t>, які приз</w:t>
      </w:r>
      <w:r>
        <w:rPr>
          <w:rFonts w:ascii="Times New Roman" w:hAnsi="Times New Roman"/>
          <w:sz w:val="32"/>
          <w:szCs w:val="32"/>
        </w:rPr>
        <w:t>водять до тимчасових різниць (</w:t>
      </w:r>
      <w:r w:rsidRPr="008C55AF">
        <w:rPr>
          <w:rFonts w:ascii="Times New Roman" w:hAnsi="Times New Roman"/>
          <w:sz w:val="32"/>
          <w:szCs w:val="32"/>
        </w:rPr>
        <w:t>тис.</w:t>
      </w:r>
      <w:r>
        <w:rPr>
          <w:rFonts w:ascii="Times New Roman" w:hAnsi="Times New Roman"/>
          <w:sz w:val="32"/>
          <w:szCs w:val="32"/>
          <w:lang w:val="uk-UA"/>
        </w:rPr>
        <w:t xml:space="preserve"> грн</w:t>
      </w:r>
      <w:r w:rsidRPr="008C55AF">
        <w:rPr>
          <w:rFonts w:ascii="Times New Roman" w:hAnsi="Times New Roman"/>
          <w:sz w:val="32"/>
          <w:szCs w:val="32"/>
        </w:rPr>
        <w:t>):</w:t>
      </w:r>
    </w:p>
    <w:p w:rsidR="00CD5634" w:rsidRPr="008C55AF" w:rsidRDefault="00CD5634" w:rsidP="004F4A54">
      <w:pPr>
        <w:tabs>
          <w:tab w:val="left" w:pos="4348"/>
        </w:tabs>
        <w:jc w:val="both"/>
        <w:rPr>
          <w:rFonts w:ascii="Times New Roman" w:hAnsi="Times New Roman"/>
          <w:sz w:val="32"/>
          <w:szCs w:val="32"/>
        </w:rPr>
      </w:pPr>
      <w:r w:rsidRPr="008C55AF">
        <w:rPr>
          <w:rFonts w:ascii="Times New Roman" w:hAnsi="Times New Roman"/>
          <w:sz w:val="32"/>
          <w:szCs w:val="32"/>
        </w:rPr>
        <w:t>1.  Основні засоби балансовою варті</w:t>
      </w:r>
      <w:r>
        <w:rPr>
          <w:rFonts w:ascii="Times New Roman" w:hAnsi="Times New Roman"/>
          <w:sz w:val="32"/>
          <w:szCs w:val="32"/>
        </w:rPr>
        <w:t>стю 500, податкова вартість яки</w:t>
      </w:r>
      <w:r>
        <w:rPr>
          <w:rFonts w:ascii="Times New Roman" w:hAnsi="Times New Roman"/>
          <w:sz w:val="32"/>
          <w:szCs w:val="32"/>
          <w:lang w:val="uk-UA"/>
        </w:rPr>
        <w:t xml:space="preserve">х </w:t>
      </w:r>
      <w:r w:rsidRPr="008C55AF">
        <w:rPr>
          <w:rFonts w:ascii="Times New Roman" w:hAnsi="Times New Roman"/>
          <w:sz w:val="32"/>
          <w:szCs w:val="32"/>
        </w:rPr>
        <w:t>400, були переоцінені в кінці року до 800.</w:t>
      </w:r>
    </w:p>
    <w:p w:rsidR="00CD5634" w:rsidRPr="008C55AF" w:rsidRDefault="00CD5634" w:rsidP="0019580E">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2.  Нерухомість має балансову вартість 45 і податкову - 40.</w:t>
      </w:r>
    </w:p>
    <w:p w:rsidR="00CD5634" w:rsidRPr="008C55AF" w:rsidRDefault="00CD5634" w:rsidP="004F4A54">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 xml:space="preserve">3.  Інвестиції, призначені для торгівлі, </w:t>
      </w:r>
      <w:r>
        <w:rPr>
          <w:rFonts w:ascii="Times New Roman" w:hAnsi="Times New Roman"/>
          <w:sz w:val="32"/>
          <w:szCs w:val="32"/>
        </w:rPr>
        <w:t>мають справедливу вартість 25 і</w:t>
      </w:r>
      <w:r>
        <w:rPr>
          <w:rFonts w:ascii="Times New Roman" w:hAnsi="Times New Roman"/>
          <w:sz w:val="32"/>
          <w:szCs w:val="32"/>
          <w:lang w:val="uk-UA"/>
        </w:rPr>
        <w:t xml:space="preserve"> </w:t>
      </w:r>
      <w:r w:rsidRPr="008C55AF">
        <w:rPr>
          <w:rFonts w:ascii="Times New Roman" w:hAnsi="Times New Roman"/>
          <w:sz w:val="32"/>
          <w:szCs w:val="32"/>
        </w:rPr>
        <w:t>первісну - 20. Залишки відстроченого податкового зобов'язання на початок</w:t>
      </w:r>
      <w:r>
        <w:rPr>
          <w:rFonts w:ascii="Times New Roman" w:hAnsi="Times New Roman"/>
          <w:sz w:val="32"/>
          <w:szCs w:val="32"/>
          <w:lang w:val="uk-UA"/>
        </w:rPr>
        <w:t xml:space="preserve"> </w:t>
      </w:r>
      <w:r w:rsidRPr="008C55AF">
        <w:rPr>
          <w:rFonts w:ascii="Times New Roman" w:hAnsi="Times New Roman"/>
          <w:sz w:val="32"/>
          <w:szCs w:val="32"/>
        </w:rPr>
        <w:t>періоду становить 5.</w:t>
      </w:r>
    </w:p>
    <w:p w:rsidR="00CD5634" w:rsidRPr="008C55AF" w:rsidRDefault="00CD5634" w:rsidP="0019580E">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Необхідно розрахувати відстрочені податки н</w:t>
      </w:r>
      <w:r w:rsidRPr="008C55AF">
        <w:rPr>
          <w:rFonts w:ascii="Times New Roman" w:hAnsi="Times New Roman"/>
          <w:sz w:val="32"/>
          <w:szCs w:val="32"/>
          <w:lang w:val="uk-UA"/>
        </w:rPr>
        <w:t>а</w:t>
      </w:r>
      <w:r w:rsidRPr="008C55AF">
        <w:rPr>
          <w:rFonts w:ascii="Times New Roman" w:hAnsi="Times New Roman"/>
          <w:sz w:val="32"/>
          <w:szCs w:val="32"/>
        </w:rPr>
        <w:t xml:space="preserve"> кінець 20</w:t>
      </w:r>
      <w:r w:rsidRPr="008C55AF">
        <w:rPr>
          <w:rFonts w:ascii="Times New Roman" w:hAnsi="Times New Roman"/>
          <w:sz w:val="32"/>
          <w:szCs w:val="32"/>
          <w:lang w:val="uk-UA"/>
        </w:rPr>
        <w:t>14</w:t>
      </w:r>
      <w:r>
        <w:rPr>
          <w:rFonts w:ascii="Times New Roman" w:hAnsi="Times New Roman"/>
          <w:sz w:val="32"/>
          <w:szCs w:val="32"/>
        </w:rPr>
        <w:t xml:space="preserve"> р</w:t>
      </w:r>
      <w:r w:rsidRPr="008C55AF">
        <w:rPr>
          <w:rFonts w:ascii="Times New Roman" w:hAnsi="Times New Roman"/>
          <w:sz w:val="32"/>
          <w:szCs w:val="32"/>
        </w:rPr>
        <w:t>. Ставка податку на прибуток 25 %.</w:t>
      </w:r>
    </w:p>
    <w:p w:rsidR="00CD5634" w:rsidRPr="008C55AF" w:rsidRDefault="00CD5634" w:rsidP="00A272DC">
      <w:pPr>
        <w:spacing w:after="0" w:line="360" w:lineRule="auto"/>
        <w:ind w:left="-567" w:firstLine="567"/>
        <w:contextualSpacing/>
        <w:jc w:val="center"/>
        <w:rPr>
          <w:rFonts w:ascii="Times New Roman" w:hAnsi="Times New Roman"/>
          <w:sz w:val="32"/>
          <w:szCs w:val="32"/>
          <w:lang w:val="uk-UA"/>
        </w:rPr>
      </w:pPr>
      <w:r>
        <w:rPr>
          <w:rFonts w:ascii="Times New Roman" w:hAnsi="Times New Roman"/>
          <w:sz w:val="32"/>
          <w:szCs w:val="32"/>
          <w:lang w:val="uk-UA"/>
        </w:rPr>
        <w:t>Завдання 2.</w:t>
      </w:r>
    </w:p>
    <w:p w:rsidR="00CD5634" w:rsidRPr="008C55AF" w:rsidRDefault="00CD5634" w:rsidP="004F4A54">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lang w:val="uk-UA"/>
        </w:rPr>
        <w:t>Підприємству "</w:t>
      </w:r>
      <w:r w:rsidRPr="008C55AF">
        <w:rPr>
          <w:rFonts w:ascii="Times New Roman" w:hAnsi="Times New Roman"/>
          <w:sz w:val="32"/>
          <w:szCs w:val="32"/>
        </w:rPr>
        <w:t>Building</w:t>
      </w:r>
      <w:r w:rsidRPr="008C55AF">
        <w:rPr>
          <w:rFonts w:ascii="Times New Roman" w:hAnsi="Times New Roman"/>
          <w:sz w:val="32"/>
          <w:szCs w:val="32"/>
          <w:lang w:val="uk-UA"/>
        </w:rPr>
        <w:t>" було надано позику 100</w:t>
      </w:r>
      <w:r>
        <w:rPr>
          <w:rFonts w:ascii="Times New Roman" w:hAnsi="Times New Roman"/>
          <w:sz w:val="32"/>
          <w:szCs w:val="32"/>
          <w:lang w:val="uk-UA"/>
        </w:rPr>
        <w:t>0</w:t>
      </w:r>
      <w:r w:rsidRPr="008C55AF">
        <w:rPr>
          <w:rFonts w:ascii="Times New Roman" w:hAnsi="Times New Roman"/>
          <w:sz w:val="32"/>
          <w:szCs w:val="32"/>
          <w:lang w:val="uk-UA"/>
        </w:rPr>
        <w:t>000</w:t>
      </w:r>
      <w:r>
        <w:rPr>
          <w:rFonts w:ascii="Times New Roman" w:hAnsi="Times New Roman"/>
          <w:sz w:val="32"/>
          <w:szCs w:val="32"/>
          <w:lang w:val="uk-UA"/>
        </w:rPr>
        <w:t xml:space="preserve"> грн.</w:t>
      </w:r>
      <w:r w:rsidRPr="008C55AF">
        <w:rPr>
          <w:rFonts w:ascii="Times New Roman" w:hAnsi="Times New Roman"/>
          <w:sz w:val="32"/>
          <w:szCs w:val="32"/>
          <w:lang w:val="uk-UA"/>
        </w:rPr>
        <w:t xml:space="preserve"> 1 січня 2013 р. з метою фінансування будівництва нового заводу. </w:t>
      </w:r>
      <w:r w:rsidRPr="008C55AF">
        <w:rPr>
          <w:rFonts w:ascii="Times New Roman" w:hAnsi="Times New Roman"/>
          <w:sz w:val="32"/>
          <w:szCs w:val="32"/>
        </w:rPr>
        <w:t>Ставка відсотку за позикою становить 10 % на рік. Дозвіл місцевих органів влади на будівництво заводу був наданий 1 липня 20</w:t>
      </w:r>
      <w:r w:rsidRPr="008C55AF">
        <w:rPr>
          <w:rFonts w:ascii="Times New Roman" w:hAnsi="Times New Roman"/>
          <w:sz w:val="32"/>
          <w:szCs w:val="32"/>
          <w:lang w:val="uk-UA"/>
        </w:rPr>
        <w:t>13</w:t>
      </w:r>
      <w:r w:rsidRPr="008C55AF">
        <w:rPr>
          <w:rFonts w:ascii="Times New Roman" w:hAnsi="Times New Roman"/>
          <w:sz w:val="32"/>
          <w:szCs w:val="32"/>
        </w:rPr>
        <w:t xml:space="preserve"> р., і будівництво розпочали того ж дня.</w:t>
      </w:r>
      <w:r>
        <w:rPr>
          <w:rFonts w:ascii="Times New Roman" w:hAnsi="Times New Roman"/>
          <w:sz w:val="32"/>
          <w:szCs w:val="32"/>
          <w:lang w:val="uk-UA"/>
        </w:rPr>
        <w:t xml:space="preserve"> </w:t>
      </w:r>
      <w:r w:rsidRPr="008C55AF">
        <w:rPr>
          <w:rFonts w:ascii="Times New Roman" w:hAnsi="Times New Roman"/>
          <w:sz w:val="32"/>
          <w:szCs w:val="32"/>
        </w:rPr>
        <w:t xml:space="preserve">Протягом року на </w:t>
      </w:r>
      <w:r w:rsidRPr="008C55AF">
        <w:rPr>
          <w:rFonts w:ascii="Times New Roman" w:hAnsi="Times New Roman"/>
          <w:sz w:val="32"/>
          <w:szCs w:val="32"/>
          <w:lang w:val="uk-UA"/>
        </w:rPr>
        <w:t xml:space="preserve">будівництво </w:t>
      </w:r>
      <w:r w:rsidRPr="008C55AF">
        <w:rPr>
          <w:rFonts w:ascii="Times New Roman" w:hAnsi="Times New Roman"/>
          <w:sz w:val="32"/>
          <w:szCs w:val="32"/>
        </w:rPr>
        <w:t>завод</w:t>
      </w:r>
      <w:r w:rsidRPr="008C55AF">
        <w:rPr>
          <w:rFonts w:ascii="Times New Roman" w:hAnsi="Times New Roman"/>
          <w:sz w:val="32"/>
          <w:szCs w:val="32"/>
          <w:lang w:val="uk-UA"/>
        </w:rPr>
        <w:t>у</w:t>
      </w:r>
      <w:r>
        <w:rPr>
          <w:rFonts w:ascii="Times New Roman" w:hAnsi="Times New Roman"/>
          <w:sz w:val="32"/>
          <w:szCs w:val="32"/>
        </w:rPr>
        <w:t xml:space="preserve"> понесені витрати в сумі </w:t>
      </w:r>
      <w:r w:rsidRPr="008C55AF">
        <w:rPr>
          <w:rFonts w:ascii="Times New Roman" w:hAnsi="Times New Roman"/>
          <w:sz w:val="32"/>
          <w:szCs w:val="32"/>
        </w:rPr>
        <w:t>60</w:t>
      </w:r>
      <w:r>
        <w:rPr>
          <w:rFonts w:ascii="Times New Roman" w:hAnsi="Times New Roman"/>
          <w:sz w:val="32"/>
          <w:szCs w:val="32"/>
          <w:lang w:val="uk-UA"/>
        </w:rPr>
        <w:t>0</w:t>
      </w:r>
      <w:r w:rsidRPr="008C55AF">
        <w:rPr>
          <w:rFonts w:ascii="Times New Roman" w:hAnsi="Times New Roman"/>
          <w:sz w:val="32"/>
          <w:szCs w:val="32"/>
        </w:rPr>
        <w:t>000</w:t>
      </w:r>
      <w:r>
        <w:rPr>
          <w:rFonts w:ascii="Times New Roman" w:hAnsi="Times New Roman"/>
          <w:sz w:val="32"/>
          <w:szCs w:val="32"/>
          <w:lang w:val="uk-UA"/>
        </w:rPr>
        <w:t xml:space="preserve"> грн</w:t>
      </w:r>
      <w:r w:rsidRPr="008C55AF">
        <w:rPr>
          <w:rFonts w:ascii="Times New Roman" w:hAnsi="Times New Roman"/>
          <w:sz w:val="32"/>
          <w:szCs w:val="32"/>
        </w:rPr>
        <w:t>. До початку будівництва, всю суму позики інвестували на депозитний рахунок з негайним доступом, на неї нараховували відсотки за ставкою 2 %.</w:t>
      </w:r>
      <w:r>
        <w:rPr>
          <w:rFonts w:ascii="Times New Roman" w:hAnsi="Times New Roman"/>
          <w:sz w:val="32"/>
          <w:szCs w:val="32"/>
          <w:lang w:val="uk-UA"/>
        </w:rPr>
        <w:t xml:space="preserve"> </w:t>
      </w:r>
      <w:r w:rsidRPr="008C55AF">
        <w:rPr>
          <w:rFonts w:ascii="Times New Roman" w:hAnsi="Times New Roman"/>
          <w:sz w:val="32"/>
          <w:szCs w:val="32"/>
        </w:rPr>
        <w:t>Яку суму витрат на позики можна капіталізувати протягом року до 31 грудня 20</w:t>
      </w:r>
      <w:r w:rsidRPr="008C55AF">
        <w:rPr>
          <w:rFonts w:ascii="Times New Roman" w:hAnsi="Times New Roman"/>
          <w:sz w:val="32"/>
          <w:szCs w:val="32"/>
          <w:lang w:val="uk-UA"/>
        </w:rPr>
        <w:t>13</w:t>
      </w:r>
      <w:r w:rsidRPr="008C55AF">
        <w:rPr>
          <w:rFonts w:ascii="Times New Roman" w:hAnsi="Times New Roman"/>
          <w:sz w:val="32"/>
          <w:szCs w:val="32"/>
        </w:rPr>
        <w:t xml:space="preserve"> р.?</w:t>
      </w:r>
    </w:p>
    <w:p w:rsidR="00CD5634" w:rsidRPr="008C55AF" w:rsidRDefault="00CD5634" w:rsidP="00D22FCE">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 xml:space="preserve">Завдання </w:t>
      </w:r>
      <w:r>
        <w:rPr>
          <w:rFonts w:ascii="Times New Roman" w:hAnsi="Times New Roman"/>
          <w:sz w:val="32"/>
          <w:szCs w:val="32"/>
          <w:lang w:val="uk-UA"/>
        </w:rPr>
        <w:t>3.</w:t>
      </w:r>
    </w:p>
    <w:p w:rsidR="00CD5634" w:rsidRPr="008C55AF" w:rsidRDefault="00CD5634" w:rsidP="00D22FCE">
      <w:pPr>
        <w:spacing w:after="0" w:line="360" w:lineRule="auto"/>
        <w:ind w:left="-567" w:firstLine="567"/>
        <w:contextualSpacing/>
        <w:jc w:val="both"/>
        <w:rPr>
          <w:rFonts w:ascii="Times New Roman" w:hAnsi="Times New Roman"/>
          <w:spacing w:val="-1"/>
          <w:sz w:val="32"/>
          <w:szCs w:val="32"/>
          <w:lang w:val="uk-UA"/>
        </w:rPr>
      </w:pPr>
      <w:r w:rsidRPr="008C55AF">
        <w:rPr>
          <w:rFonts w:ascii="Times New Roman" w:hAnsi="Times New Roman"/>
          <w:sz w:val="32"/>
          <w:szCs w:val="32"/>
          <w:lang w:val="uk-UA"/>
        </w:rPr>
        <w:t xml:space="preserve">Визначити дохід від продажу товару та відобразити його на рахунках. Звичайна </w:t>
      </w:r>
      <w:r>
        <w:rPr>
          <w:rFonts w:ascii="Times New Roman" w:hAnsi="Times New Roman"/>
          <w:sz w:val="32"/>
          <w:szCs w:val="32"/>
          <w:lang w:val="uk-UA"/>
        </w:rPr>
        <w:t xml:space="preserve">ціна реалізації одиниці товару </w:t>
      </w:r>
      <w:r w:rsidRPr="008C55AF">
        <w:rPr>
          <w:rFonts w:ascii="Times New Roman" w:hAnsi="Times New Roman"/>
          <w:sz w:val="32"/>
          <w:szCs w:val="32"/>
          <w:lang w:val="uk-UA"/>
        </w:rPr>
        <w:t xml:space="preserve">становить 450 </w:t>
      </w:r>
      <w:r>
        <w:rPr>
          <w:rFonts w:ascii="Times New Roman" w:hAnsi="Times New Roman"/>
          <w:sz w:val="32"/>
          <w:szCs w:val="32"/>
          <w:lang w:val="uk-UA"/>
        </w:rPr>
        <w:t>грн</w:t>
      </w:r>
      <w:r w:rsidRPr="008C55AF">
        <w:rPr>
          <w:rFonts w:ascii="Times New Roman" w:hAnsi="Times New Roman"/>
          <w:sz w:val="32"/>
          <w:szCs w:val="32"/>
          <w:lang w:val="uk-UA"/>
        </w:rPr>
        <w:t xml:space="preserve">. Покупець придбав 20 одиниць товару з торговельною знижкою 20%. </w:t>
      </w:r>
    </w:p>
    <w:p w:rsidR="00CD5634" w:rsidRPr="008C55AF" w:rsidRDefault="00CD5634" w:rsidP="005370FA">
      <w:pPr>
        <w:spacing w:after="0" w:line="360" w:lineRule="auto"/>
        <w:ind w:left="-567" w:firstLine="567"/>
        <w:contextualSpacing/>
        <w:jc w:val="center"/>
        <w:rPr>
          <w:rFonts w:ascii="Times New Roman" w:hAnsi="Times New Roman"/>
          <w:spacing w:val="-1"/>
          <w:sz w:val="32"/>
          <w:szCs w:val="32"/>
          <w:lang w:val="uk-UA"/>
        </w:rPr>
      </w:pPr>
      <w:r w:rsidRPr="008C55AF">
        <w:rPr>
          <w:rFonts w:ascii="Times New Roman" w:hAnsi="Times New Roman"/>
          <w:spacing w:val="-1"/>
          <w:sz w:val="32"/>
          <w:szCs w:val="32"/>
          <w:lang w:val="uk-UA"/>
        </w:rPr>
        <w:t xml:space="preserve">Завдання </w:t>
      </w:r>
      <w:r>
        <w:rPr>
          <w:rFonts w:ascii="Times New Roman" w:hAnsi="Times New Roman"/>
          <w:spacing w:val="-1"/>
          <w:sz w:val="32"/>
          <w:szCs w:val="32"/>
          <w:lang w:val="uk-UA"/>
        </w:rPr>
        <w:t>4</w:t>
      </w:r>
    </w:p>
    <w:p w:rsidR="00CD5634" w:rsidRDefault="00CD5634" w:rsidP="004F4A54">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Необхідно визначити чистий прибуток компанії від продажу за звітний період. Сума рахунків, виставлених покупцям компанії ,,Апогей</w:t>
      </w:r>
      <w:r w:rsidRPr="008C55AF">
        <w:rPr>
          <w:rFonts w:ascii="Times New Roman" w:hAnsi="Times New Roman"/>
          <w:sz w:val="32"/>
          <w:szCs w:val="32"/>
        </w:rPr>
        <w:t>“</w:t>
      </w:r>
      <w:r w:rsidRPr="008C55AF">
        <w:rPr>
          <w:rFonts w:ascii="Times New Roman" w:hAnsi="Times New Roman"/>
          <w:sz w:val="32"/>
          <w:szCs w:val="32"/>
          <w:lang w:val="uk-UA"/>
        </w:rPr>
        <w:t xml:space="preserve"> за з</w:t>
      </w:r>
      <w:r>
        <w:rPr>
          <w:rFonts w:ascii="Times New Roman" w:hAnsi="Times New Roman"/>
          <w:sz w:val="32"/>
          <w:szCs w:val="32"/>
          <w:lang w:val="uk-UA"/>
        </w:rPr>
        <w:t>вітний період склала 15720 000 грн.; повернення продаж склали - 370000 грн</w:t>
      </w:r>
      <w:r w:rsidRPr="008C55AF">
        <w:rPr>
          <w:rFonts w:ascii="Times New Roman" w:hAnsi="Times New Roman"/>
          <w:sz w:val="32"/>
          <w:szCs w:val="32"/>
          <w:lang w:val="uk-UA"/>
        </w:rPr>
        <w:t xml:space="preserve">.; знижки з продажу склали – 175000 </w:t>
      </w:r>
      <w:r>
        <w:rPr>
          <w:rFonts w:ascii="Times New Roman" w:hAnsi="Times New Roman"/>
          <w:sz w:val="32"/>
          <w:szCs w:val="32"/>
          <w:lang w:val="uk-UA"/>
        </w:rPr>
        <w:t>грн</w:t>
      </w:r>
      <w:r w:rsidRPr="008C55AF">
        <w:rPr>
          <w:rFonts w:ascii="Times New Roman" w:hAnsi="Times New Roman"/>
          <w:sz w:val="32"/>
          <w:szCs w:val="32"/>
          <w:lang w:val="uk-UA"/>
        </w:rPr>
        <w:t xml:space="preserve">.; транспортні витрати </w:t>
      </w:r>
    </w:p>
    <w:p w:rsidR="00CD5634" w:rsidRPr="008C55AF" w:rsidRDefault="00CD5634" w:rsidP="004F4A54">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з достав</w:t>
      </w:r>
      <w:r>
        <w:rPr>
          <w:rFonts w:ascii="Times New Roman" w:hAnsi="Times New Roman"/>
          <w:sz w:val="32"/>
          <w:szCs w:val="32"/>
          <w:lang w:val="uk-UA"/>
        </w:rPr>
        <w:t>ки товарів покупцям – 140000 грн</w:t>
      </w:r>
      <w:r w:rsidRPr="008C55AF">
        <w:rPr>
          <w:rFonts w:ascii="Times New Roman" w:hAnsi="Times New Roman"/>
          <w:sz w:val="32"/>
          <w:szCs w:val="32"/>
          <w:lang w:val="uk-UA"/>
        </w:rPr>
        <w:t>.</w:t>
      </w:r>
    </w:p>
    <w:p w:rsidR="00CD5634" w:rsidRPr="008C55AF" w:rsidRDefault="00CD5634" w:rsidP="00FD4F97">
      <w:pPr>
        <w:pStyle w:val="BodyText2"/>
        <w:spacing w:after="0" w:line="360" w:lineRule="auto"/>
        <w:ind w:left="-567" w:firstLine="567"/>
        <w:contextualSpacing/>
        <w:jc w:val="center"/>
        <w:rPr>
          <w:b/>
          <w:sz w:val="32"/>
          <w:szCs w:val="32"/>
          <w:lang w:val="uk-UA"/>
        </w:rPr>
      </w:pPr>
      <w:r w:rsidRPr="008C55AF">
        <w:rPr>
          <w:b/>
          <w:sz w:val="32"/>
          <w:szCs w:val="32"/>
        </w:rPr>
        <w:t>Т</w:t>
      </w:r>
      <w:r w:rsidRPr="008C55AF">
        <w:rPr>
          <w:b/>
          <w:sz w:val="32"/>
          <w:szCs w:val="32"/>
          <w:lang w:val="uk-UA"/>
        </w:rPr>
        <w:t>ема</w:t>
      </w:r>
      <w:r w:rsidRPr="008C55AF">
        <w:rPr>
          <w:b/>
          <w:sz w:val="32"/>
          <w:szCs w:val="32"/>
        </w:rPr>
        <w:t xml:space="preserve"> </w:t>
      </w:r>
      <w:r w:rsidRPr="008C55AF">
        <w:rPr>
          <w:b/>
          <w:sz w:val="32"/>
          <w:szCs w:val="32"/>
          <w:lang w:val="uk-UA"/>
        </w:rPr>
        <w:t xml:space="preserve">2.4 </w:t>
      </w:r>
      <w:r w:rsidRPr="008C55AF">
        <w:rPr>
          <w:b/>
          <w:sz w:val="32"/>
          <w:szCs w:val="32"/>
        </w:rPr>
        <w:t xml:space="preserve"> Принципи п</w:t>
      </w:r>
      <w:r w:rsidRPr="008C55AF">
        <w:rPr>
          <w:b/>
          <w:sz w:val="32"/>
          <w:szCs w:val="32"/>
          <w:lang w:val="uk-UA"/>
        </w:rPr>
        <w:t>ідготовки та подання фінансових звітів за МСФЗ.</w:t>
      </w:r>
    </w:p>
    <w:p w:rsidR="00CD5634" w:rsidRPr="008C55AF" w:rsidRDefault="00CD5634" w:rsidP="00071292">
      <w:pPr>
        <w:pStyle w:val="BodyText2"/>
        <w:spacing w:after="0" w:line="360" w:lineRule="auto"/>
        <w:ind w:left="-567" w:firstLine="567"/>
        <w:contextualSpacing/>
        <w:jc w:val="center"/>
        <w:rPr>
          <w:b/>
          <w:sz w:val="32"/>
          <w:szCs w:val="32"/>
          <w:lang w:val="uk-UA"/>
        </w:rPr>
      </w:pPr>
      <w:r w:rsidRPr="008C55AF">
        <w:rPr>
          <w:b/>
          <w:sz w:val="32"/>
          <w:szCs w:val="32"/>
          <w:lang w:val="uk-UA"/>
        </w:rPr>
        <w:t>Питання для обговорення:</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1. </w:t>
      </w:r>
      <w:r w:rsidRPr="008C55AF">
        <w:rPr>
          <w:sz w:val="32"/>
          <w:szCs w:val="32"/>
        </w:rPr>
        <w:t xml:space="preserve">Призначення і сфера вживання принципів підготовки і складання фінансових звітів за МСФЗ.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2. Користувачі фінансових звітів і їх інформаційні потреби.</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3. Загальні положення МСБО 1 «Подання фінансових звітів».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4. </w:t>
      </w:r>
      <w:r w:rsidRPr="008C55AF">
        <w:rPr>
          <w:sz w:val="32"/>
          <w:szCs w:val="32"/>
        </w:rPr>
        <w:t xml:space="preserve">Склад фінансової звітності. </w:t>
      </w:r>
    </w:p>
    <w:p w:rsidR="00CD5634" w:rsidRPr="008C55AF"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5. Звіт про фінансове становище (</w:t>
      </w:r>
      <w:r w:rsidRPr="008C55AF">
        <w:rPr>
          <w:sz w:val="32"/>
          <w:szCs w:val="32"/>
        </w:rPr>
        <w:t>Баланс</w:t>
      </w:r>
      <w:r w:rsidRPr="008C55AF">
        <w:rPr>
          <w:sz w:val="32"/>
          <w:szCs w:val="32"/>
          <w:lang w:val="uk-UA"/>
        </w:rPr>
        <w:t>)</w:t>
      </w:r>
      <w:r w:rsidRPr="008C55AF">
        <w:rPr>
          <w:sz w:val="32"/>
          <w:szCs w:val="32"/>
        </w:rPr>
        <w:t xml:space="preserve">, його структура і зміст. </w:t>
      </w:r>
    </w:p>
    <w:p w:rsidR="00CD5634" w:rsidRDefault="00CD5634" w:rsidP="009B248A">
      <w:pPr>
        <w:pStyle w:val="BodyText2"/>
        <w:spacing w:after="0" w:line="360" w:lineRule="auto"/>
        <w:ind w:left="-567" w:firstLine="567"/>
        <w:contextualSpacing/>
        <w:jc w:val="both"/>
        <w:rPr>
          <w:sz w:val="32"/>
          <w:szCs w:val="32"/>
          <w:lang w:val="uk-UA"/>
        </w:rPr>
      </w:pPr>
      <w:r w:rsidRPr="008C55AF">
        <w:rPr>
          <w:sz w:val="32"/>
          <w:szCs w:val="32"/>
          <w:lang w:val="uk-UA"/>
        </w:rPr>
        <w:t xml:space="preserve">6. </w:t>
      </w:r>
      <w:r w:rsidRPr="008C55AF">
        <w:rPr>
          <w:sz w:val="32"/>
          <w:szCs w:val="32"/>
        </w:rPr>
        <w:t xml:space="preserve">Звіт про прибутки та збитки. </w:t>
      </w:r>
    </w:p>
    <w:p w:rsidR="00CD5634" w:rsidRPr="008C55AF" w:rsidRDefault="00CD5634" w:rsidP="009B248A">
      <w:pPr>
        <w:pStyle w:val="BodyText2"/>
        <w:spacing w:after="0" w:line="360" w:lineRule="auto"/>
        <w:ind w:left="-567" w:firstLine="567"/>
        <w:contextualSpacing/>
        <w:jc w:val="both"/>
        <w:rPr>
          <w:sz w:val="32"/>
          <w:szCs w:val="32"/>
          <w:lang w:val="uk-UA"/>
        </w:rPr>
      </w:pPr>
      <w:r>
        <w:rPr>
          <w:sz w:val="32"/>
          <w:szCs w:val="32"/>
          <w:lang w:val="uk-UA"/>
        </w:rPr>
        <w:t xml:space="preserve">7. </w:t>
      </w:r>
      <w:r w:rsidRPr="008C55AF">
        <w:rPr>
          <w:sz w:val="32"/>
          <w:szCs w:val="32"/>
        </w:rPr>
        <w:t xml:space="preserve">Звіт про зміни у власному капіталі. </w:t>
      </w:r>
    </w:p>
    <w:p w:rsidR="00CD5634" w:rsidRPr="008C55AF" w:rsidRDefault="00CD5634" w:rsidP="009B248A">
      <w:pPr>
        <w:pStyle w:val="BodyText2"/>
        <w:spacing w:after="0" w:line="360" w:lineRule="auto"/>
        <w:ind w:left="-567" w:firstLine="567"/>
        <w:contextualSpacing/>
        <w:jc w:val="both"/>
        <w:rPr>
          <w:sz w:val="32"/>
          <w:szCs w:val="32"/>
          <w:lang w:val="uk-UA"/>
        </w:rPr>
      </w:pPr>
      <w:r>
        <w:rPr>
          <w:sz w:val="32"/>
          <w:szCs w:val="32"/>
          <w:lang w:val="uk-UA"/>
        </w:rPr>
        <w:t>8</w:t>
      </w:r>
      <w:r w:rsidRPr="008C55AF">
        <w:rPr>
          <w:sz w:val="32"/>
          <w:szCs w:val="32"/>
          <w:lang w:val="uk-UA"/>
        </w:rPr>
        <w:t xml:space="preserve">. </w:t>
      </w:r>
      <w:r w:rsidRPr="008C55AF">
        <w:rPr>
          <w:sz w:val="32"/>
          <w:szCs w:val="32"/>
        </w:rPr>
        <w:t xml:space="preserve">Звіт про рух грошових коштів. </w:t>
      </w:r>
    </w:p>
    <w:p w:rsidR="00CD5634" w:rsidRPr="008C55AF" w:rsidRDefault="00CD5634" w:rsidP="009B248A">
      <w:pPr>
        <w:pStyle w:val="BodyText2"/>
        <w:spacing w:after="0" w:line="360" w:lineRule="auto"/>
        <w:ind w:left="-567" w:firstLine="567"/>
        <w:contextualSpacing/>
        <w:jc w:val="both"/>
        <w:rPr>
          <w:sz w:val="32"/>
          <w:szCs w:val="32"/>
          <w:lang w:val="uk-UA"/>
        </w:rPr>
      </w:pPr>
      <w:r>
        <w:rPr>
          <w:sz w:val="32"/>
          <w:szCs w:val="32"/>
          <w:lang w:val="uk-UA"/>
        </w:rPr>
        <w:t>9</w:t>
      </w:r>
      <w:r w:rsidRPr="008C55AF">
        <w:rPr>
          <w:sz w:val="32"/>
          <w:szCs w:val="32"/>
          <w:lang w:val="uk-UA"/>
        </w:rPr>
        <w:t xml:space="preserve">. </w:t>
      </w:r>
      <w:r w:rsidRPr="008C55AF">
        <w:rPr>
          <w:sz w:val="32"/>
          <w:szCs w:val="32"/>
        </w:rPr>
        <w:t xml:space="preserve">Примітки до фінансових звітів. </w:t>
      </w:r>
    </w:p>
    <w:p w:rsidR="00CD5634" w:rsidRPr="008C55AF" w:rsidRDefault="00CD5634" w:rsidP="009B248A">
      <w:pPr>
        <w:pStyle w:val="BodyText2"/>
        <w:spacing w:after="0" w:line="360" w:lineRule="auto"/>
        <w:ind w:left="-567" w:firstLine="567"/>
        <w:contextualSpacing/>
        <w:jc w:val="both"/>
        <w:rPr>
          <w:sz w:val="32"/>
          <w:szCs w:val="32"/>
          <w:lang w:val="uk-UA"/>
        </w:rPr>
      </w:pPr>
      <w:r>
        <w:rPr>
          <w:sz w:val="32"/>
          <w:szCs w:val="32"/>
          <w:lang w:val="uk-UA"/>
        </w:rPr>
        <w:t>10</w:t>
      </w:r>
      <w:r w:rsidRPr="008C55AF">
        <w:rPr>
          <w:sz w:val="32"/>
          <w:szCs w:val="32"/>
          <w:lang w:val="uk-UA"/>
        </w:rPr>
        <w:t xml:space="preserve">. </w:t>
      </w:r>
      <w:r w:rsidRPr="008C55AF">
        <w:rPr>
          <w:sz w:val="32"/>
          <w:szCs w:val="32"/>
        </w:rPr>
        <w:t>Проміжна фінансова звітність</w:t>
      </w:r>
      <w:r w:rsidRPr="008C55AF">
        <w:rPr>
          <w:sz w:val="32"/>
          <w:szCs w:val="32"/>
          <w:lang w:val="uk-UA"/>
        </w:rPr>
        <w:t xml:space="preserve"> за МСФЗ</w:t>
      </w:r>
      <w:r w:rsidRPr="008C55AF">
        <w:rPr>
          <w:sz w:val="32"/>
          <w:szCs w:val="32"/>
        </w:rPr>
        <w:t>.</w:t>
      </w:r>
    </w:p>
    <w:p w:rsidR="00CD5634" w:rsidRPr="008C55AF" w:rsidRDefault="00CD5634" w:rsidP="00071292">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Тестові завдання:</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Судження загального характеру при складанні фінансової звітності включає:</w:t>
      </w:r>
    </w:p>
    <w:p w:rsidR="00CD5634" w:rsidRPr="008C55AF" w:rsidRDefault="00CD5634" w:rsidP="00B92E26">
      <w:pPr>
        <w:numPr>
          <w:ilvl w:val="0"/>
          <w:numId w:val="33"/>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принцип нарахування</w:t>
      </w:r>
      <w:r w:rsidRPr="008C55AF">
        <w:rPr>
          <w:rFonts w:ascii="Times New Roman" w:hAnsi="Times New Roman"/>
          <w:sz w:val="32"/>
          <w:szCs w:val="32"/>
          <w:lang w:val="en-US"/>
        </w:rPr>
        <w:t>;</w:t>
      </w:r>
    </w:p>
    <w:p w:rsidR="00CD5634" w:rsidRPr="008C55AF" w:rsidRDefault="00CD5634" w:rsidP="00B92E26">
      <w:pPr>
        <w:numPr>
          <w:ilvl w:val="0"/>
          <w:numId w:val="33"/>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безперервності діяльності</w:t>
      </w:r>
      <w:r w:rsidRPr="008C55AF">
        <w:rPr>
          <w:rFonts w:ascii="Times New Roman" w:hAnsi="Times New Roman"/>
          <w:sz w:val="32"/>
          <w:szCs w:val="32"/>
          <w:lang w:val="en-US"/>
        </w:rPr>
        <w:t>;</w:t>
      </w:r>
    </w:p>
    <w:p w:rsidR="00CD5634" w:rsidRPr="008C55AF" w:rsidRDefault="00CD5634" w:rsidP="00B92E26">
      <w:pPr>
        <w:numPr>
          <w:ilvl w:val="0"/>
          <w:numId w:val="33"/>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послідовності представлення</w:t>
      </w:r>
      <w:r w:rsidRPr="008C55AF">
        <w:rPr>
          <w:rFonts w:ascii="Times New Roman" w:hAnsi="Times New Roman"/>
          <w:sz w:val="32"/>
          <w:szCs w:val="32"/>
          <w:lang w:val="en-US"/>
        </w:rPr>
        <w:t>;</w:t>
      </w:r>
    </w:p>
    <w:p w:rsidR="00CD5634" w:rsidRPr="008C55AF" w:rsidRDefault="00CD5634" w:rsidP="00B92E26">
      <w:pPr>
        <w:numPr>
          <w:ilvl w:val="0"/>
          <w:numId w:val="33"/>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всі перераховані варіанти</w:t>
      </w:r>
      <w:r w:rsidRPr="008C55AF">
        <w:rPr>
          <w:rFonts w:ascii="Times New Roman" w:hAnsi="Times New Roman"/>
          <w:sz w:val="32"/>
          <w:szCs w:val="32"/>
          <w:lang w:val="en-US"/>
        </w:rPr>
        <w:t>.</w:t>
      </w:r>
    </w:p>
    <w:p w:rsidR="00CD5634" w:rsidRPr="008C55AF" w:rsidRDefault="00CD5634" w:rsidP="00B92E26">
      <w:pPr>
        <w:numPr>
          <w:ilvl w:val="1"/>
          <w:numId w:val="26"/>
        </w:numPr>
        <w:spacing w:after="0" w:line="360" w:lineRule="auto"/>
        <w:ind w:left="709" w:hanging="709"/>
        <w:contextualSpacing/>
        <w:jc w:val="both"/>
        <w:rPr>
          <w:rFonts w:ascii="Times New Roman" w:hAnsi="Times New Roman"/>
          <w:sz w:val="32"/>
          <w:szCs w:val="32"/>
          <w:lang w:val="uk-UA"/>
        </w:rPr>
      </w:pPr>
      <w:r w:rsidRPr="00FD4F97">
        <w:rPr>
          <w:rFonts w:ascii="Times New Roman" w:hAnsi="Times New Roman"/>
          <w:b/>
          <w:sz w:val="32"/>
          <w:szCs w:val="32"/>
          <w:lang w:val="uk-UA"/>
        </w:rPr>
        <w:t>Метою фінансової звітності є надання</w:t>
      </w:r>
      <w:r>
        <w:rPr>
          <w:rFonts w:ascii="Times New Roman" w:hAnsi="Times New Roman"/>
          <w:b/>
          <w:sz w:val="32"/>
          <w:szCs w:val="32"/>
          <w:lang w:val="uk-UA"/>
        </w:rPr>
        <w:t xml:space="preserve"> користувачам</w:t>
      </w:r>
      <w:r w:rsidRPr="00FD4F97">
        <w:rPr>
          <w:rFonts w:ascii="Times New Roman" w:hAnsi="Times New Roman"/>
          <w:b/>
          <w:sz w:val="32"/>
          <w:szCs w:val="32"/>
          <w:lang w:val="uk-UA"/>
        </w:rPr>
        <w:t xml:space="preserve"> інформації про</w:t>
      </w:r>
      <w:r w:rsidRPr="008C55AF">
        <w:rPr>
          <w:rFonts w:ascii="Times New Roman" w:hAnsi="Times New Roman"/>
          <w:sz w:val="32"/>
          <w:szCs w:val="32"/>
          <w:lang w:val="uk-UA"/>
        </w:rPr>
        <w:t>:</w:t>
      </w:r>
    </w:p>
    <w:p w:rsidR="00CD5634" w:rsidRPr="008C55AF" w:rsidRDefault="00CD5634" w:rsidP="00B92E26">
      <w:pPr>
        <w:numPr>
          <w:ilvl w:val="0"/>
          <w:numId w:val="32"/>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фінансове положення підприємства</w:t>
      </w:r>
      <w:r w:rsidRPr="008C55AF">
        <w:rPr>
          <w:rFonts w:ascii="Times New Roman" w:hAnsi="Times New Roman"/>
          <w:sz w:val="32"/>
          <w:szCs w:val="32"/>
          <w:lang w:val="en-US"/>
        </w:rPr>
        <w:t>;</w:t>
      </w:r>
    </w:p>
    <w:p w:rsidR="00CD5634" w:rsidRPr="008C55AF" w:rsidRDefault="00CD5634" w:rsidP="00B92E26">
      <w:pPr>
        <w:numPr>
          <w:ilvl w:val="0"/>
          <w:numId w:val="32"/>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рух грошових коштів і грошових еквівалентів підприємства;</w:t>
      </w:r>
    </w:p>
    <w:p w:rsidR="00CD5634" w:rsidRPr="008C55AF" w:rsidRDefault="00CD5634" w:rsidP="00B92E26">
      <w:pPr>
        <w:numPr>
          <w:ilvl w:val="0"/>
          <w:numId w:val="32"/>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результатах управління ресурсами підприємства</w:t>
      </w:r>
      <w:r w:rsidRPr="008C55AF">
        <w:rPr>
          <w:rFonts w:ascii="Times New Roman" w:hAnsi="Times New Roman"/>
          <w:sz w:val="32"/>
          <w:szCs w:val="32"/>
          <w:lang w:val="en-US"/>
        </w:rPr>
        <w:t>;</w:t>
      </w:r>
    </w:p>
    <w:p w:rsidR="00CD5634" w:rsidRPr="008C55AF" w:rsidRDefault="00CD5634" w:rsidP="00B92E26">
      <w:pPr>
        <w:numPr>
          <w:ilvl w:val="0"/>
          <w:numId w:val="32"/>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всі перераховані варіанти</w:t>
      </w:r>
      <w:r w:rsidRPr="008C55AF">
        <w:rPr>
          <w:rFonts w:ascii="Times New Roman" w:hAnsi="Times New Roman"/>
          <w:sz w:val="32"/>
          <w:szCs w:val="32"/>
          <w:lang w:val="en-US"/>
        </w:rPr>
        <w:t>.</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Положення МСБО 1 «Подання фінансових звітів» не поширюється на:</w:t>
      </w:r>
    </w:p>
    <w:p w:rsidR="00CD5634" w:rsidRPr="008C55AF" w:rsidRDefault="00CD5634" w:rsidP="00B92E26">
      <w:pPr>
        <w:numPr>
          <w:ilvl w:val="0"/>
          <w:numId w:val="3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фінансову звітність загального призначення</w:t>
      </w:r>
      <w:r w:rsidRPr="008C55AF">
        <w:rPr>
          <w:rFonts w:ascii="Times New Roman" w:hAnsi="Times New Roman"/>
          <w:sz w:val="32"/>
          <w:szCs w:val="32"/>
          <w:lang w:val="en-US"/>
        </w:rPr>
        <w:t>;</w:t>
      </w:r>
    </w:p>
    <w:p w:rsidR="00CD5634" w:rsidRPr="008C55AF" w:rsidRDefault="00CD5634" w:rsidP="00B92E26">
      <w:pPr>
        <w:numPr>
          <w:ilvl w:val="0"/>
          <w:numId w:val="3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скорочену проміжну фінансову звітність</w:t>
      </w:r>
      <w:r w:rsidRPr="008C55AF">
        <w:rPr>
          <w:rFonts w:ascii="Times New Roman" w:hAnsi="Times New Roman"/>
          <w:sz w:val="32"/>
          <w:szCs w:val="32"/>
          <w:lang w:val="en-US"/>
        </w:rPr>
        <w:t>;</w:t>
      </w:r>
    </w:p>
    <w:p w:rsidR="00CD5634" w:rsidRPr="008C55AF" w:rsidRDefault="00CD5634" w:rsidP="00B92E26">
      <w:pPr>
        <w:numPr>
          <w:ilvl w:val="0"/>
          <w:numId w:val="3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консолідовану фінансову звітність групи</w:t>
      </w:r>
      <w:r w:rsidRPr="008C55AF">
        <w:rPr>
          <w:rFonts w:ascii="Times New Roman" w:hAnsi="Times New Roman"/>
          <w:sz w:val="32"/>
          <w:szCs w:val="32"/>
          <w:lang w:val="en-US"/>
        </w:rPr>
        <w:t>;</w:t>
      </w:r>
    </w:p>
    <w:p w:rsidR="00CD5634" w:rsidRPr="008C55AF" w:rsidRDefault="00CD5634" w:rsidP="00B92E26">
      <w:pPr>
        <w:numPr>
          <w:ilvl w:val="0"/>
          <w:numId w:val="3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звітність банків і фінансових інститутів.</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При підготовці фінансової звітності відповідно до МСФЗ недотримання застосованих стандартів:</w:t>
      </w:r>
    </w:p>
    <w:p w:rsidR="00CD5634" w:rsidRPr="008C55AF" w:rsidRDefault="00CD5634" w:rsidP="00B92E26">
      <w:pPr>
        <w:numPr>
          <w:ilvl w:val="0"/>
          <w:numId w:val="3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допускається, якщо відповідність стандартам буде вводити в оману</w:t>
      </w:r>
      <w:r w:rsidRPr="008C55AF">
        <w:rPr>
          <w:rFonts w:ascii="Times New Roman" w:hAnsi="Times New Roman"/>
          <w:sz w:val="32"/>
          <w:szCs w:val="32"/>
        </w:rPr>
        <w:t>;</w:t>
      </w:r>
    </w:p>
    <w:p w:rsidR="00CD5634" w:rsidRPr="008C55AF" w:rsidRDefault="00CD5634" w:rsidP="00B92E26">
      <w:pPr>
        <w:numPr>
          <w:ilvl w:val="0"/>
          <w:numId w:val="3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допускається, якщо інший порядок обліку також забезпечить достовірне представлення</w:t>
      </w:r>
      <w:r w:rsidRPr="008C55AF">
        <w:rPr>
          <w:rFonts w:ascii="Times New Roman" w:hAnsi="Times New Roman"/>
          <w:sz w:val="32"/>
          <w:szCs w:val="32"/>
        </w:rPr>
        <w:t>;</w:t>
      </w:r>
    </w:p>
    <w:p w:rsidR="00CD5634" w:rsidRPr="008C55AF" w:rsidRDefault="00CD5634" w:rsidP="00B92E26">
      <w:pPr>
        <w:numPr>
          <w:ilvl w:val="0"/>
          <w:numId w:val="3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допускається за рішенням керівника підприємства</w:t>
      </w:r>
      <w:r w:rsidRPr="008C55AF">
        <w:rPr>
          <w:rFonts w:ascii="Times New Roman" w:hAnsi="Times New Roman"/>
          <w:sz w:val="32"/>
          <w:szCs w:val="32"/>
        </w:rPr>
        <w:t>;</w:t>
      </w:r>
    </w:p>
    <w:p w:rsidR="00CD5634" w:rsidRPr="008C55AF" w:rsidRDefault="00CD5634" w:rsidP="00B92E26">
      <w:pPr>
        <w:numPr>
          <w:ilvl w:val="0"/>
          <w:numId w:val="3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не допускається за будь-яких обставин</w:t>
      </w:r>
      <w:r w:rsidRPr="008C55AF">
        <w:rPr>
          <w:rFonts w:ascii="Times New Roman" w:hAnsi="Times New Roman"/>
          <w:sz w:val="32"/>
          <w:szCs w:val="32"/>
        </w:rPr>
        <w:t>.</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Виберіть правильне твердження:</w:t>
      </w:r>
    </w:p>
    <w:p w:rsidR="00CD5634" w:rsidRPr="008C55AF" w:rsidRDefault="00CD5634" w:rsidP="00B92E26">
      <w:pPr>
        <w:numPr>
          <w:ilvl w:val="0"/>
          <w:numId w:val="2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кожна несуттєва стаття повинна бути показана у фінансовій звітності окремо</w:t>
      </w:r>
      <w:r w:rsidRPr="008C55AF">
        <w:rPr>
          <w:rFonts w:ascii="Times New Roman" w:hAnsi="Times New Roman"/>
          <w:sz w:val="32"/>
          <w:szCs w:val="32"/>
        </w:rPr>
        <w:t>;</w:t>
      </w:r>
    </w:p>
    <w:p w:rsidR="00CD5634" w:rsidRPr="008C55AF" w:rsidRDefault="00CD5634" w:rsidP="00B92E26">
      <w:pPr>
        <w:numPr>
          <w:ilvl w:val="0"/>
          <w:numId w:val="2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всі існуючі статті повинні об</w:t>
      </w:r>
      <w:r w:rsidRPr="008C55AF">
        <w:rPr>
          <w:rFonts w:ascii="Times New Roman" w:hAnsi="Times New Roman"/>
          <w:sz w:val="32"/>
          <w:szCs w:val="32"/>
        </w:rPr>
        <w:t>’</w:t>
      </w:r>
      <w:r w:rsidRPr="008C55AF">
        <w:rPr>
          <w:rFonts w:ascii="Times New Roman" w:hAnsi="Times New Roman"/>
          <w:sz w:val="32"/>
          <w:szCs w:val="32"/>
          <w:lang w:val="uk-UA"/>
        </w:rPr>
        <w:t>єднатися зі статтями аналогічного характеру</w:t>
      </w:r>
      <w:r w:rsidRPr="008C55AF">
        <w:rPr>
          <w:rFonts w:ascii="Times New Roman" w:hAnsi="Times New Roman"/>
          <w:sz w:val="32"/>
          <w:szCs w:val="32"/>
        </w:rPr>
        <w:t>;</w:t>
      </w:r>
    </w:p>
    <w:p w:rsidR="00CD5634" w:rsidRPr="008C55AF" w:rsidRDefault="00CD5634" w:rsidP="00B92E26">
      <w:pPr>
        <w:numPr>
          <w:ilvl w:val="0"/>
          <w:numId w:val="2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суттєві статті наводять у фінансовій звітності окремо, несуттєві – об’єднуються з сумами аналогічного характеру</w:t>
      </w:r>
      <w:r w:rsidRPr="008C55AF">
        <w:rPr>
          <w:rFonts w:ascii="Times New Roman" w:hAnsi="Times New Roman"/>
          <w:sz w:val="32"/>
          <w:szCs w:val="32"/>
        </w:rPr>
        <w:t>;</w:t>
      </w:r>
    </w:p>
    <w:p w:rsidR="00CD5634" w:rsidRPr="008C55AF" w:rsidRDefault="00CD5634" w:rsidP="00B92E26">
      <w:pPr>
        <w:numPr>
          <w:ilvl w:val="0"/>
          <w:numId w:val="2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несуттєві статті наводять у фінансовій звітності окремо, а суттєві – об’єднуються з сумами аналогічного характеру</w:t>
      </w:r>
      <w:r w:rsidRPr="008C55AF">
        <w:rPr>
          <w:rFonts w:ascii="Times New Roman" w:hAnsi="Times New Roman"/>
          <w:sz w:val="32"/>
          <w:szCs w:val="32"/>
        </w:rPr>
        <w:t>.</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Які статті не обов</w:t>
      </w:r>
      <w:r w:rsidRPr="00FD4F97">
        <w:rPr>
          <w:rFonts w:ascii="Times New Roman" w:hAnsi="Times New Roman"/>
          <w:b/>
          <w:sz w:val="32"/>
          <w:szCs w:val="32"/>
        </w:rPr>
        <w:t>’</w:t>
      </w:r>
      <w:r w:rsidRPr="00FD4F97">
        <w:rPr>
          <w:rFonts w:ascii="Times New Roman" w:hAnsi="Times New Roman"/>
          <w:b/>
          <w:sz w:val="32"/>
          <w:szCs w:val="32"/>
          <w:lang w:val="uk-UA"/>
        </w:rPr>
        <w:t>язково розкривати безпосередньо у Звіті про фінансовий стан:</w:t>
      </w:r>
    </w:p>
    <w:p w:rsidR="00CD5634" w:rsidRPr="008C55AF" w:rsidRDefault="00CD5634" w:rsidP="00B92E26">
      <w:pPr>
        <w:numPr>
          <w:ilvl w:val="0"/>
          <w:numId w:val="2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витрати майбутніх періодів</w:t>
      </w:r>
      <w:r w:rsidRPr="008C55AF">
        <w:rPr>
          <w:rFonts w:ascii="Times New Roman" w:hAnsi="Times New Roman"/>
          <w:sz w:val="32"/>
          <w:szCs w:val="32"/>
          <w:lang w:val="en-US"/>
        </w:rPr>
        <w:t>;</w:t>
      </w:r>
    </w:p>
    <w:p w:rsidR="00CD5634" w:rsidRPr="008C55AF" w:rsidRDefault="00CD5634" w:rsidP="00B92E26">
      <w:pPr>
        <w:numPr>
          <w:ilvl w:val="0"/>
          <w:numId w:val="2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випущений капітал і резерви, що відносяться власникам власного капіталу материнської компанії</w:t>
      </w:r>
      <w:r w:rsidRPr="008C55AF">
        <w:rPr>
          <w:rFonts w:ascii="Times New Roman" w:hAnsi="Times New Roman"/>
          <w:sz w:val="32"/>
          <w:szCs w:val="32"/>
        </w:rPr>
        <w:t>;</w:t>
      </w:r>
    </w:p>
    <w:p w:rsidR="00CD5634" w:rsidRPr="008C55AF" w:rsidRDefault="00CD5634" w:rsidP="00B92E26">
      <w:pPr>
        <w:numPr>
          <w:ilvl w:val="0"/>
          <w:numId w:val="2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біологічні активи</w:t>
      </w:r>
      <w:r w:rsidRPr="008C55AF">
        <w:rPr>
          <w:rFonts w:ascii="Times New Roman" w:hAnsi="Times New Roman"/>
          <w:sz w:val="32"/>
          <w:szCs w:val="32"/>
          <w:lang w:val="en-US"/>
        </w:rPr>
        <w:t>;</w:t>
      </w:r>
    </w:p>
    <w:p w:rsidR="00CD5634" w:rsidRPr="008C55AF" w:rsidRDefault="00CD5634" w:rsidP="00B92E26">
      <w:pPr>
        <w:numPr>
          <w:ilvl w:val="0"/>
          <w:numId w:val="2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інвестиційна нерухомість</w:t>
      </w:r>
      <w:r w:rsidRPr="008C55AF">
        <w:rPr>
          <w:rFonts w:ascii="Times New Roman" w:hAnsi="Times New Roman"/>
          <w:sz w:val="32"/>
          <w:szCs w:val="32"/>
          <w:lang w:val="en-US"/>
        </w:rPr>
        <w:t>.</w:t>
      </w:r>
    </w:p>
    <w:p w:rsidR="00CD5634" w:rsidRPr="00FD4F97" w:rsidRDefault="00CD5634" w:rsidP="00B92E26">
      <w:pPr>
        <w:numPr>
          <w:ilvl w:val="1"/>
          <w:numId w:val="26"/>
        </w:numPr>
        <w:spacing w:after="0" w:line="360" w:lineRule="auto"/>
        <w:ind w:left="709" w:hanging="709"/>
        <w:contextualSpacing/>
        <w:jc w:val="both"/>
        <w:rPr>
          <w:rFonts w:ascii="Times New Roman" w:hAnsi="Times New Roman"/>
          <w:b/>
          <w:sz w:val="32"/>
          <w:szCs w:val="32"/>
          <w:lang w:val="uk-UA"/>
        </w:rPr>
      </w:pPr>
      <w:r w:rsidRPr="00FD4F97">
        <w:rPr>
          <w:rFonts w:ascii="Times New Roman" w:hAnsi="Times New Roman"/>
          <w:b/>
          <w:sz w:val="32"/>
          <w:szCs w:val="32"/>
          <w:lang w:val="uk-UA"/>
        </w:rPr>
        <w:t>Який показник не варто представляти безпосередньо у Звіті про змін у власному капіталі:</w:t>
      </w:r>
    </w:p>
    <w:p w:rsidR="00CD5634" w:rsidRPr="008C55AF" w:rsidRDefault="00CD5634" w:rsidP="00B92E26">
      <w:pPr>
        <w:numPr>
          <w:ilvl w:val="0"/>
          <w:numId w:val="27"/>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вплив змін в обліковій політиці</w:t>
      </w:r>
      <w:r w:rsidRPr="008C55AF">
        <w:rPr>
          <w:rFonts w:ascii="Times New Roman" w:hAnsi="Times New Roman"/>
          <w:sz w:val="32"/>
          <w:szCs w:val="32"/>
        </w:rPr>
        <w:t>;</w:t>
      </w:r>
    </w:p>
    <w:p w:rsidR="00CD5634" w:rsidRPr="008C55AF" w:rsidRDefault="00CD5634" w:rsidP="00B92E26">
      <w:pPr>
        <w:numPr>
          <w:ilvl w:val="0"/>
          <w:numId w:val="27"/>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дивіденди</w:t>
      </w:r>
      <w:r w:rsidRPr="008C55AF">
        <w:rPr>
          <w:rFonts w:ascii="Times New Roman" w:hAnsi="Times New Roman"/>
          <w:sz w:val="32"/>
          <w:szCs w:val="32"/>
          <w:lang w:val="en-US"/>
        </w:rPr>
        <w:t>;</w:t>
      </w:r>
    </w:p>
    <w:p w:rsidR="00CD5634" w:rsidRPr="008C55AF" w:rsidRDefault="00CD5634" w:rsidP="00B92E26">
      <w:pPr>
        <w:numPr>
          <w:ilvl w:val="0"/>
          <w:numId w:val="27"/>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сукупний прибуток або зб</w:t>
      </w:r>
      <w:r w:rsidRPr="008C55AF">
        <w:rPr>
          <w:rFonts w:ascii="Times New Roman" w:hAnsi="Times New Roman"/>
          <w:sz w:val="32"/>
          <w:szCs w:val="32"/>
        </w:rPr>
        <w:t>и</w:t>
      </w:r>
      <w:r w:rsidRPr="008C55AF">
        <w:rPr>
          <w:rFonts w:ascii="Times New Roman" w:hAnsi="Times New Roman"/>
          <w:sz w:val="32"/>
          <w:szCs w:val="32"/>
          <w:lang w:val="uk-UA"/>
        </w:rPr>
        <w:t>ток за період</w:t>
      </w:r>
      <w:r w:rsidRPr="008C55AF">
        <w:rPr>
          <w:rFonts w:ascii="Times New Roman" w:hAnsi="Times New Roman"/>
          <w:sz w:val="32"/>
          <w:szCs w:val="32"/>
        </w:rPr>
        <w:t>;</w:t>
      </w:r>
    </w:p>
    <w:p w:rsidR="00CD5634" w:rsidRPr="008C55AF" w:rsidRDefault="00CD5634" w:rsidP="00B92E26">
      <w:pPr>
        <w:numPr>
          <w:ilvl w:val="0"/>
          <w:numId w:val="27"/>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доходи і витрати, визнані безпосередньо у власному капіталі</w:t>
      </w:r>
      <w:r w:rsidRPr="008C55AF">
        <w:rPr>
          <w:rFonts w:ascii="Times New Roman" w:hAnsi="Times New Roman"/>
          <w:sz w:val="32"/>
          <w:szCs w:val="32"/>
        </w:rPr>
        <w:t>.</w:t>
      </w:r>
    </w:p>
    <w:p w:rsidR="00CD5634" w:rsidRPr="00FD4F97" w:rsidRDefault="00CD5634" w:rsidP="00B92E26">
      <w:pPr>
        <w:numPr>
          <w:ilvl w:val="1"/>
          <w:numId w:val="26"/>
        </w:numPr>
        <w:spacing w:after="0" w:line="360" w:lineRule="auto"/>
        <w:ind w:left="709"/>
        <w:contextualSpacing/>
        <w:jc w:val="both"/>
        <w:rPr>
          <w:rFonts w:ascii="Times New Roman" w:hAnsi="Times New Roman"/>
          <w:b/>
          <w:sz w:val="32"/>
          <w:szCs w:val="32"/>
          <w:lang w:val="uk-UA"/>
        </w:rPr>
      </w:pPr>
      <w:r w:rsidRPr="00FD4F97">
        <w:rPr>
          <w:rFonts w:ascii="Times New Roman" w:hAnsi="Times New Roman"/>
          <w:b/>
          <w:sz w:val="32"/>
          <w:szCs w:val="32"/>
          <w:lang w:val="uk-UA"/>
        </w:rPr>
        <w:t>Повний комплект фінансової звітності не включає в себе:</w:t>
      </w:r>
    </w:p>
    <w:p w:rsidR="00CD5634" w:rsidRPr="008C55AF" w:rsidRDefault="00CD5634" w:rsidP="00B92E26">
      <w:pPr>
        <w:numPr>
          <w:ilvl w:val="0"/>
          <w:numId w:val="34"/>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короткий опис облікової політики</w:t>
      </w:r>
      <w:r w:rsidRPr="008C55AF">
        <w:rPr>
          <w:rFonts w:ascii="Times New Roman" w:hAnsi="Times New Roman"/>
          <w:sz w:val="32"/>
          <w:szCs w:val="32"/>
          <w:lang w:val="en-US"/>
        </w:rPr>
        <w:t>;</w:t>
      </w:r>
    </w:p>
    <w:p w:rsidR="00CD5634" w:rsidRPr="008C55AF" w:rsidRDefault="00CD5634" w:rsidP="00B92E26">
      <w:pPr>
        <w:numPr>
          <w:ilvl w:val="0"/>
          <w:numId w:val="34"/>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звіт про зміни у власному капіталі</w:t>
      </w:r>
      <w:r w:rsidRPr="008C55AF">
        <w:rPr>
          <w:rFonts w:ascii="Times New Roman" w:hAnsi="Times New Roman"/>
          <w:sz w:val="32"/>
          <w:szCs w:val="32"/>
        </w:rPr>
        <w:t>;</w:t>
      </w:r>
    </w:p>
    <w:p w:rsidR="00CD5634" w:rsidRPr="008C55AF" w:rsidRDefault="00CD5634" w:rsidP="00B92E26">
      <w:pPr>
        <w:numPr>
          <w:ilvl w:val="0"/>
          <w:numId w:val="34"/>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звіт про додану вартість</w:t>
      </w:r>
      <w:r w:rsidRPr="008C55AF">
        <w:rPr>
          <w:rFonts w:ascii="Times New Roman" w:hAnsi="Times New Roman"/>
          <w:sz w:val="32"/>
          <w:szCs w:val="32"/>
          <w:lang w:val="en-US"/>
        </w:rPr>
        <w:t>;</w:t>
      </w:r>
    </w:p>
    <w:p w:rsidR="00CD5634" w:rsidRPr="008C55AF" w:rsidRDefault="00CD5634" w:rsidP="00B92E26">
      <w:pPr>
        <w:numPr>
          <w:ilvl w:val="0"/>
          <w:numId w:val="34"/>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звіт про рух грошових коштів</w:t>
      </w:r>
      <w:r w:rsidRPr="008C55AF">
        <w:rPr>
          <w:rFonts w:ascii="Times New Roman" w:hAnsi="Times New Roman"/>
          <w:sz w:val="32"/>
          <w:szCs w:val="32"/>
        </w:rPr>
        <w:t>.</w:t>
      </w:r>
    </w:p>
    <w:p w:rsidR="00CD5634" w:rsidRPr="00FD4F97" w:rsidRDefault="00CD5634" w:rsidP="00B92E26">
      <w:pPr>
        <w:numPr>
          <w:ilvl w:val="1"/>
          <w:numId w:val="26"/>
        </w:numPr>
        <w:spacing w:after="0" w:line="360" w:lineRule="auto"/>
        <w:ind w:left="709"/>
        <w:contextualSpacing/>
        <w:jc w:val="both"/>
        <w:rPr>
          <w:rFonts w:ascii="Times New Roman" w:hAnsi="Times New Roman"/>
          <w:b/>
          <w:sz w:val="32"/>
          <w:szCs w:val="32"/>
          <w:lang w:val="uk-UA"/>
        </w:rPr>
      </w:pPr>
      <w:r w:rsidRPr="00FD4F97">
        <w:rPr>
          <w:rFonts w:ascii="Times New Roman" w:hAnsi="Times New Roman"/>
          <w:b/>
          <w:sz w:val="32"/>
          <w:szCs w:val="32"/>
          <w:lang w:val="uk-UA"/>
        </w:rPr>
        <w:t>Які статті не обов</w:t>
      </w:r>
      <w:r w:rsidRPr="00FD4F97">
        <w:rPr>
          <w:rFonts w:ascii="Times New Roman" w:hAnsi="Times New Roman"/>
          <w:b/>
          <w:sz w:val="32"/>
          <w:szCs w:val="32"/>
        </w:rPr>
        <w:t>’</w:t>
      </w:r>
      <w:r w:rsidRPr="00FD4F97">
        <w:rPr>
          <w:rFonts w:ascii="Times New Roman" w:hAnsi="Times New Roman"/>
          <w:b/>
          <w:sz w:val="32"/>
          <w:szCs w:val="32"/>
          <w:lang w:val="uk-UA"/>
        </w:rPr>
        <w:t>язково розкривати безпосередньо у Звіті про сукупн</w:t>
      </w:r>
      <w:r>
        <w:rPr>
          <w:rFonts w:ascii="Times New Roman" w:hAnsi="Times New Roman"/>
          <w:b/>
          <w:sz w:val="32"/>
          <w:szCs w:val="32"/>
          <w:lang w:val="uk-UA"/>
        </w:rPr>
        <w:t>і прибут</w:t>
      </w:r>
      <w:r w:rsidRPr="00FD4F97">
        <w:rPr>
          <w:rFonts w:ascii="Times New Roman" w:hAnsi="Times New Roman"/>
          <w:b/>
          <w:sz w:val="32"/>
          <w:szCs w:val="32"/>
          <w:lang w:val="uk-UA"/>
        </w:rPr>
        <w:t>к</w:t>
      </w:r>
      <w:r>
        <w:rPr>
          <w:rFonts w:ascii="Times New Roman" w:hAnsi="Times New Roman"/>
          <w:b/>
          <w:sz w:val="32"/>
          <w:szCs w:val="32"/>
          <w:lang w:val="uk-UA"/>
        </w:rPr>
        <w:t>и та збитки</w:t>
      </w:r>
      <w:r w:rsidRPr="00FD4F97">
        <w:rPr>
          <w:rFonts w:ascii="Times New Roman" w:hAnsi="Times New Roman"/>
          <w:b/>
          <w:sz w:val="32"/>
          <w:szCs w:val="32"/>
          <w:lang w:val="uk-UA"/>
        </w:rPr>
        <w:t>?</w:t>
      </w:r>
    </w:p>
    <w:p w:rsidR="00CD5634" w:rsidRPr="008C55AF" w:rsidRDefault="00CD5634" w:rsidP="00B92E26">
      <w:pPr>
        <w:numPr>
          <w:ilvl w:val="0"/>
          <w:numId w:val="35"/>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собівартість реалізованої продукції</w:t>
      </w:r>
      <w:r w:rsidRPr="008C55AF">
        <w:rPr>
          <w:rFonts w:ascii="Times New Roman" w:hAnsi="Times New Roman"/>
          <w:sz w:val="32"/>
          <w:szCs w:val="32"/>
          <w:lang w:val="en-US"/>
        </w:rPr>
        <w:t>;</w:t>
      </w:r>
    </w:p>
    <w:p w:rsidR="00CD5634" w:rsidRPr="008C55AF" w:rsidRDefault="00CD5634" w:rsidP="00B92E26">
      <w:pPr>
        <w:numPr>
          <w:ilvl w:val="0"/>
          <w:numId w:val="35"/>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дохід</w:t>
      </w:r>
      <w:r w:rsidRPr="008C55AF">
        <w:rPr>
          <w:rFonts w:ascii="Times New Roman" w:hAnsi="Times New Roman"/>
          <w:sz w:val="32"/>
          <w:szCs w:val="32"/>
          <w:lang w:val="en-US"/>
        </w:rPr>
        <w:t>;</w:t>
      </w:r>
    </w:p>
    <w:p w:rsidR="00CD5634" w:rsidRPr="008C55AF" w:rsidRDefault="00CD5634" w:rsidP="00B92E26">
      <w:pPr>
        <w:numPr>
          <w:ilvl w:val="0"/>
          <w:numId w:val="35"/>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витрати за займами</w:t>
      </w:r>
      <w:r w:rsidRPr="008C55AF">
        <w:rPr>
          <w:rFonts w:ascii="Times New Roman" w:hAnsi="Times New Roman"/>
          <w:sz w:val="32"/>
          <w:szCs w:val="32"/>
          <w:lang w:val="en-US"/>
        </w:rPr>
        <w:t>;</w:t>
      </w:r>
    </w:p>
    <w:p w:rsidR="00CD5634" w:rsidRPr="008C55AF" w:rsidRDefault="00CD5634" w:rsidP="00B92E26">
      <w:pPr>
        <w:numPr>
          <w:ilvl w:val="0"/>
          <w:numId w:val="35"/>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прибуток чи збиток</w:t>
      </w:r>
      <w:r w:rsidRPr="008C55AF">
        <w:rPr>
          <w:rFonts w:ascii="Times New Roman" w:hAnsi="Times New Roman"/>
          <w:sz w:val="32"/>
          <w:szCs w:val="32"/>
          <w:lang w:val="en-US"/>
        </w:rPr>
        <w:t>.</w:t>
      </w:r>
    </w:p>
    <w:p w:rsidR="00CD5634" w:rsidRPr="00FD4F97" w:rsidRDefault="00CD5634" w:rsidP="00074E89">
      <w:pPr>
        <w:spacing w:after="0" w:line="360" w:lineRule="auto"/>
        <w:ind w:left="709" w:hanging="567"/>
        <w:contextualSpacing/>
        <w:jc w:val="both"/>
        <w:rPr>
          <w:rFonts w:ascii="Times New Roman" w:hAnsi="Times New Roman"/>
          <w:b/>
          <w:sz w:val="32"/>
          <w:szCs w:val="32"/>
          <w:lang w:val="uk-UA"/>
        </w:rPr>
      </w:pPr>
      <w:r w:rsidRPr="008C55AF">
        <w:rPr>
          <w:rFonts w:ascii="Times New Roman" w:hAnsi="Times New Roman"/>
          <w:sz w:val="32"/>
          <w:szCs w:val="32"/>
        </w:rPr>
        <w:t>10</w:t>
      </w:r>
      <w:r w:rsidRPr="008C55AF">
        <w:rPr>
          <w:rFonts w:ascii="Times New Roman" w:hAnsi="Times New Roman"/>
          <w:sz w:val="32"/>
          <w:szCs w:val="32"/>
          <w:lang w:val="uk-UA"/>
        </w:rPr>
        <w:t xml:space="preserve">. </w:t>
      </w:r>
      <w:r w:rsidRPr="00FD4F97">
        <w:rPr>
          <w:rFonts w:ascii="Times New Roman" w:hAnsi="Times New Roman"/>
          <w:b/>
          <w:sz w:val="32"/>
          <w:szCs w:val="32"/>
          <w:lang w:val="uk-UA"/>
        </w:rPr>
        <w:t>Корпорація відобразила у Звіті про прибутки і збитки за 2013 р. витрати на заробітну плату 250 000 грн. Грошові кошти, виплачені службовцям за даними Звіту про рух грошових коштів складали 215 000 грн. Заборгованість за нарахованою заробітною платою на початок року - 18 000 грн. Яку суму складає нарахована заборгованість на кінець 2013 р? Ігноруйте утримання із заробітної плати</w:t>
      </w:r>
    </w:p>
    <w:p w:rsidR="00CD5634" w:rsidRPr="008C55AF" w:rsidRDefault="00CD5634" w:rsidP="00B92E26">
      <w:pPr>
        <w:numPr>
          <w:ilvl w:val="0"/>
          <w:numId w:val="3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17 000</w:t>
      </w:r>
      <w:r w:rsidRPr="008C55AF">
        <w:rPr>
          <w:rFonts w:ascii="Times New Roman" w:hAnsi="Times New Roman"/>
          <w:sz w:val="32"/>
          <w:szCs w:val="32"/>
          <w:lang w:val="en-US"/>
        </w:rPr>
        <w:t>;</w:t>
      </w:r>
    </w:p>
    <w:p w:rsidR="00CD5634" w:rsidRPr="008C55AF" w:rsidRDefault="00CD5634" w:rsidP="00B92E26">
      <w:pPr>
        <w:numPr>
          <w:ilvl w:val="0"/>
          <w:numId w:val="3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35 000</w:t>
      </w:r>
      <w:r w:rsidRPr="008C55AF">
        <w:rPr>
          <w:rFonts w:ascii="Times New Roman" w:hAnsi="Times New Roman"/>
          <w:sz w:val="32"/>
          <w:szCs w:val="32"/>
          <w:lang w:val="en-US"/>
        </w:rPr>
        <w:t>;</w:t>
      </w:r>
    </w:p>
    <w:p w:rsidR="00CD5634" w:rsidRPr="008C55AF" w:rsidRDefault="00CD5634" w:rsidP="00B92E26">
      <w:pPr>
        <w:numPr>
          <w:ilvl w:val="0"/>
          <w:numId w:val="3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18 000</w:t>
      </w:r>
      <w:r w:rsidRPr="008C55AF">
        <w:rPr>
          <w:rFonts w:ascii="Times New Roman" w:hAnsi="Times New Roman"/>
          <w:sz w:val="32"/>
          <w:szCs w:val="32"/>
          <w:lang w:val="en-US"/>
        </w:rPr>
        <w:t>;</w:t>
      </w:r>
    </w:p>
    <w:p w:rsidR="00CD5634" w:rsidRPr="008C55AF" w:rsidRDefault="00CD5634" w:rsidP="00B92E26">
      <w:pPr>
        <w:numPr>
          <w:ilvl w:val="0"/>
          <w:numId w:val="38"/>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53 000</w:t>
      </w:r>
      <w:r w:rsidRPr="008C55AF">
        <w:rPr>
          <w:rFonts w:ascii="Times New Roman" w:hAnsi="Times New Roman"/>
          <w:sz w:val="32"/>
          <w:szCs w:val="32"/>
          <w:lang w:val="en-US"/>
        </w:rPr>
        <w:t>.</w:t>
      </w:r>
    </w:p>
    <w:p w:rsidR="00CD5634" w:rsidRPr="008C55AF" w:rsidRDefault="00CD5634" w:rsidP="00332BD0">
      <w:pPr>
        <w:spacing w:after="0" w:line="360" w:lineRule="auto"/>
        <w:ind w:left="709" w:hanging="709"/>
        <w:contextualSpacing/>
        <w:jc w:val="both"/>
        <w:rPr>
          <w:rFonts w:ascii="Times New Roman" w:hAnsi="Times New Roman"/>
          <w:sz w:val="32"/>
          <w:szCs w:val="32"/>
          <w:lang w:val="uk-UA"/>
        </w:rPr>
      </w:pPr>
      <w:r w:rsidRPr="008C55AF">
        <w:rPr>
          <w:rFonts w:ascii="Times New Roman" w:hAnsi="Times New Roman"/>
          <w:sz w:val="32"/>
          <w:szCs w:val="32"/>
          <w:lang w:val="uk-UA"/>
        </w:rPr>
        <w:t xml:space="preserve">11. </w:t>
      </w:r>
      <w:r w:rsidRPr="00FD4F97">
        <w:rPr>
          <w:rFonts w:ascii="Times New Roman" w:hAnsi="Times New Roman"/>
          <w:b/>
          <w:sz w:val="32"/>
          <w:szCs w:val="32"/>
          <w:lang w:val="uk-UA"/>
        </w:rPr>
        <w:t>Мінімальний склад проміжної фінансової звітності охоплює:</w:t>
      </w:r>
    </w:p>
    <w:p w:rsidR="00CD5634" w:rsidRPr="008C55AF" w:rsidRDefault="00CD5634" w:rsidP="0028746A">
      <w:pPr>
        <w:numPr>
          <w:ilvl w:val="0"/>
          <w:numId w:val="37"/>
        </w:numPr>
        <w:spacing w:after="0" w:line="360" w:lineRule="auto"/>
        <w:contextualSpacing/>
        <w:jc w:val="both"/>
        <w:rPr>
          <w:rFonts w:ascii="Times New Roman" w:hAnsi="Times New Roman"/>
          <w:sz w:val="32"/>
          <w:szCs w:val="32"/>
          <w:lang w:val="uk-UA"/>
        </w:rPr>
      </w:pPr>
      <w:r>
        <w:rPr>
          <w:rFonts w:ascii="Times New Roman" w:hAnsi="Times New Roman"/>
          <w:sz w:val="32"/>
          <w:szCs w:val="32"/>
          <w:lang w:val="uk-UA"/>
        </w:rPr>
        <w:t>З</w:t>
      </w:r>
      <w:r w:rsidRPr="008C55AF">
        <w:rPr>
          <w:rFonts w:ascii="Times New Roman" w:hAnsi="Times New Roman"/>
          <w:sz w:val="32"/>
          <w:szCs w:val="32"/>
          <w:lang w:val="uk-UA"/>
        </w:rPr>
        <w:t>віт про фінансовий стан та Звіт про прибутки і збитки</w:t>
      </w:r>
      <w:r w:rsidRPr="008C55AF">
        <w:rPr>
          <w:rFonts w:ascii="Times New Roman" w:hAnsi="Times New Roman"/>
          <w:sz w:val="32"/>
          <w:szCs w:val="32"/>
        </w:rPr>
        <w:t>;</w:t>
      </w:r>
    </w:p>
    <w:p w:rsidR="00CD5634" w:rsidRPr="008C55AF" w:rsidRDefault="00CD5634" w:rsidP="0028746A">
      <w:pPr>
        <w:numPr>
          <w:ilvl w:val="0"/>
          <w:numId w:val="37"/>
        </w:numPr>
        <w:spacing w:after="0" w:line="360" w:lineRule="auto"/>
        <w:contextualSpacing/>
        <w:jc w:val="both"/>
        <w:rPr>
          <w:rFonts w:ascii="Times New Roman" w:hAnsi="Times New Roman"/>
          <w:sz w:val="32"/>
          <w:szCs w:val="32"/>
          <w:lang w:val="uk-UA"/>
        </w:rPr>
      </w:pPr>
      <w:r>
        <w:rPr>
          <w:rFonts w:ascii="Times New Roman" w:hAnsi="Times New Roman"/>
          <w:sz w:val="32"/>
          <w:szCs w:val="32"/>
          <w:lang w:val="uk-UA"/>
        </w:rPr>
        <w:t xml:space="preserve">Звіт про фінансовий стан, Звіт про прибутки і збитки та </w:t>
      </w:r>
      <w:r w:rsidRPr="008C55AF">
        <w:rPr>
          <w:rFonts w:ascii="Times New Roman" w:hAnsi="Times New Roman"/>
          <w:sz w:val="32"/>
          <w:szCs w:val="32"/>
          <w:lang w:val="uk-UA"/>
        </w:rPr>
        <w:t>Звіт про рух грошових коштів</w:t>
      </w:r>
      <w:r w:rsidRPr="008C55AF">
        <w:rPr>
          <w:rFonts w:ascii="Times New Roman" w:hAnsi="Times New Roman"/>
          <w:sz w:val="32"/>
          <w:szCs w:val="32"/>
        </w:rPr>
        <w:t>;</w:t>
      </w:r>
    </w:p>
    <w:p w:rsidR="00CD5634" w:rsidRPr="008C55AF" w:rsidRDefault="00CD5634" w:rsidP="0028746A">
      <w:pPr>
        <w:numPr>
          <w:ilvl w:val="0"/>
          <w:numId w:val="37"/>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всі компоненти річної фінансової звітності;</w:t>
      </w:r>
    </w:p>
    <w:p w:rsidR="00CD5634" w:rsidRPr="008C55AF" w:rsidRDefault="00CD5634" w:rsidP="0028746A">
      <w:pPr>
        <w:numPr>
          <w:ilvl w:val="0"/>
          <w:numId w:val="37"/>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скорочені компоненти річної фінансової звітності</w:t>
      </w:r>
      <w:r w:rsidRPr="008C55AF">
        <w:rPr>
          <w:rFonts w:ascii="Times New Roman" w:hAnsi="Times New Roman"/>
          <w:sz w:val="32"/>
          <w:szCs w:val="32"/>
        </w:rPr>
        <w:t>.</w:t>
      </w:r>
    </w:p>
    <w:p w:rsidR="00CD5634" w:rsidRPr="00FD4F97" w:rsidRDefault="00CD5634" w:rsidP="00332BD0">
      <w:pPr>
        <w:spacing w:after="0" w:line="360" w:lineRule="auto"/>
        <w:ind w:left="709" w:hanging="709"/>
        <w:contextualSpacing/>
        <w:jc w:val="both"/>
        <w:rPr>
          <w:rFonts w:ascii="Times New Roman" w:hAnsi="Times New Roman"/>
          <w:b/>
          <w:sz w:val="32"/>
          <w:szCs w:val="32"/>
          <w:lang w:val="uk-UA"/>
        </w:rPr>
      </w:pPr>
      <w:r w:rsidRPr="008C55AF">
        <w:rPr>
          <w:rFonts w:ascii="Times New Roman" w:hAnsi="Times New Roman"/>
          <w:sz w:val="32"/>
          <w:szCs w:val="32"/>
          <w:lang w:val="uk-UA"/>
        </w:rPr>
        <w:t>12.</w:t>
      </w:r>
      <w:r>
        <w:rPr>
          <w:rFonts w:ascii="Times New Roman" w:hAnsi="Times New Roman"/>
          <w:sz w:val="32"/>
          <w:szCs w:val="32"/>
          <w:lang w:val="uk-UA"/>
        </w:rPr>
        <w:t xml:space="preserve"> </w:t>
      </w:r>
      <w:r w:rsidRPr="00FD4F97">
        <w:rPr>
          <w:rFonts w:ascii="Times New Roman" w:hAnsi="Times New Roman"/>
          <w:b/>
          <w:sz w:val="32"/>
          <w:szCs w:val="32"/>
          <w:lang w:val="uk-UA"/>
        </w:rPr>
        <w:t>5 лютого 2014 р. керівництво компанії затвердило фінансову звітність для надання ревізійній комісії. 20 лютого 20</w:t>
      </w:r>
      <w:r w:rsidRPr="00FD4F97">
        <w:rPr>
          <w:rFonts w:ascii="Times New Roman" w:hAnsi="Times New Roman"/>
          <w:b/>
          <w:sz w:val="32"/>
          <w:szCs w:val="32"/>
        </w:rPr>
        <w:t>14</w:t>
      </w:r>
      <w:r w:rsidRPr="00FD4F97">
        <w:rPr>
          <w:rFonts w:ascii="Times New Roman" w:hAnsi="Times New Roman"/>
          <w:b/>
          <w:sz w:val="32"/>
          <w:szCs w:val="32"/>
          <w:lang w:val="uk-UA"/>
        </w:rPr>
        <w:t xml:space="preserve"> р. наглядова рада затвердила фінансову звітність.</w:t>
      </w:r>
      <w:r w:rsidRPr="00FD4F97">
        <w:rPr>
          <w:rFonts w:ascii="Times New Roman" w:hAnsi="Times New Roman"/>
          <w:b/>
          <w:sz w:val="32"/>
          <w:szCs w:val="32"/>
        </w:rPr>
        <w:t xml:space="preserve"> </w:t>
      </w:r>
      <w:r w:rsidRPr="00FD4F97">
        <w:rPr>
          <w:rFonts w:ascii="Times New Roman" w:hAnsi="Times New Roman"/>
          <w:b/>
          <w:sz w:val="32"/>
          <w:szCs w:val="32"/>
          <w:lang w:val="uk-UA"/>
        </w:rPr>
        <w:t>10 березня 20</w:t>
      </w:r>
      <w:r w:rsidRPr="00FD4F97">
        <w:rPr>
          <w:rFonts w:ascii="Times New Roman" w:hAnsi="Times New Roman"/>
          <w:b/>
          <w:sz w:val="32"/>
          <w:szCs w:val="32"/>
        </w:rPr>
        <w:t>14</w:t>
      </w:r>
      <w:r w:rsidRPr="00FD4F97">
        <w:rPr>
          <w:rFonts w:ascii="Times New Roman" w:hAnsi="Times New Roman"/>
          <w:b/>
          <w:sz w:val="32"/>
          <w:szCs w:val="32"/>
          <w:lang w:val="uk-UA"/>
        </w:rPr>
        <w:t xml:space="preserve"> р. фінансова звітність доведена до відома акціонерам та іншим особам.</w:t>
      </w:r>
      <w:r w:rsidRPr="00FD4F97">
        <w:rPr>
          <w:rFonts w:ascii="Times New Roman" w:hAnsi="Times New Roman"/>
          <w:b/>
          <w:sz w:val="32"/>
          <w:szCs w:val="32"/>
        </w:rPr>
        <w:t xml:space="preserve"> </w:t>
      </w:r>
      <w:r w:rsidRPr="00FD4F97">
        <w:rPr>
          <w:rFonts w:ascii="Times New Roman" w:hAnsi="Times New Roman"/>
          <w:b/>
          <w:sz w:val="32"/>
          <w:szCs w:val="32"/>
          <w:lang w:val="uk-UA"/>
        </w:rPr>
        <w:t>16 квітня 20</w:t>
      </w:r>
      <w:r w:rsidRPr="00FD4F97">
        <w:rPr>
          <w:rFonts w:ascii="Times New Roman" w:hAnsi="Times New Roman"/>
          <w:b/>
          <w:sz w:val="32"/>
          <w:szCs w:val="32"/>
        </w:rPr>
        <w:t>14</w:t>
      </w:r>
      <w:r w:rsidRPr="00FD4F97">
        <w:rPr>
          <w:rFonts w:ascii="Times New Roman" w:hAnsi="Times New Roman"/>
          <w:b/>
          <w:sz w:val="32"/>
          <w:szCs w:val="32"/>
          <w:lang w:val="uk-UA"/>
        </w:rPr>
        <w:t xml:space="preserve"> р. акціонери затвердили річну фінансову звітність на зборах.</w:t>
      </w:r>
      <w:r w:rsidRPr="00FD4F97">
        <w:rPr>
          <w:rFonts w:ascii="Times New Roman" w:hAnsi="Times New Roman"/>
          <w:b/>
          <w:sz w:val="32"/>
          <w:szCs w:val="32"/>
        </w:rPr>
        <w:t xml:space="preserve"> </w:t>
      </w:r>
      <w:r w:rsidRPr="00FD4F97">
        <w:rPr>
          <w:rFonts w:ascii="Times New Roman" w:hAnsi="Times New Roman"/>
          <w:b/>
          <w:sz w:val="32"/>
          <w:szCs w:val="32"/>
          <w:lang w:val="uk-UA"/>
        </w:rPr>
        <w:t>21 квітня 20</w:t>
      </w:r>
      <w:r w:rsidRPr="00FD4F97">
        <w:rPr>
          <w:rFonts w:ascii="Times New Roman" w:hAnsi="Times New Roman"/>
          <w:b/>
          <w:sz w:val="32"/>
          <w:szCs w:val="32"/>
        </w:rPr>
        <w:t>14</w:t>
      </w:r>
      <w:r w:rsidRPr="00FD4F97">
        <w:rPr>
          <w:rFonts w:ascii="Times New Roman" w:hAnsi="Times New Roman"/>
          <w:b/>
          <w:sz w:val="32"/>
          <w:szCs w:val="32"/>
          <w:lang w:val="uk-UA"/>
        </w:rPr>
        <w:t xml:space="preserve"> р. затверджена фінансова звітність була направлена в комісію з цінних паперів та фондового ринку.</w:t>
      </w:r>
    </w:p>
    <w:p w:rsidR="00CD5634" w:rsidRPr="00FD4F97" w:rsidRDefault="00CD5634" w:rsidP="00074E89">
      <w:pPr>
        <w:spacing w:after="0" w:line="360" w:lineRule="auto"/>
        <w:ind w:left="709"/>
        <w:contextualSpacing/>
        <w:jc w:val="both"/>
        <w:rPr>
          <w:rFonts w:ascii="Times New Roman" w:hAnsi="Times New Roman"/>
          <w:b/>
          <w:sz w:val="32"/>
          <w:szCs w:val="32"/>
          <w:lang w:val="uk-UA"/>
        </w:rPr>
      </w:pPr>
      <w:r w:rsidRPr="00FD4F97">
        <w:rPr>
          <w:rFonts w:ascii="Times New Roman" w:hAnsi="Times New Roman"/>
          <w:b/>
          <w:sz w:val="32"/>
          <w:szCs w:val="32"/>
          <w:lang w:val="uk-UA"/>
        </w:rPr>
        <w:t>Яка з наведених дат є граничною датою для подій після звітного періоду:</w:t>
      </w:r>
    </w:p>
    <w:p w:rsidR="00CD5634" w:rsidRPr="008C55AF" w:rsidRDefault="00CD5634" w:rsidP="00B92E26">
      <w:pPr>
        <w:numPr>
          <w:ilvl w:val="0"/>
          <w:numId w:val="51"/>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5 лютого</w:t>
      </w:r>
      <w:r w:rsidRPr="008C55AF">
        <w:rPr>
          <w:rFonts w:ascii="Times New Roman" w:hAnsi="Times New Roman"/>
          <w:sz w:val="32"/>
          <w:szCs w:val="32"/>
          <w:lang w:val="en-US"/>
        </w:rPr>
        <w:t>;</w:t>
      </w:r>
    </w:p>
    <w:p w:rsidR="00CD5634" w:rsidRPr="008C55AF" w:rsidRDefault="00CD5634" w:rsidP="00B92E26">
      <w:pPr>
        <w:numPr>
          <w:ilvl w:val="0"/>
          <w:numId w:val="51"/>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20 лютого</w:t>
      </w:r>
      <w:r w:rsidRPr="008C55AF">
        <w:rPr>
          <w:rFonts w:ascii="Times New Roman" w:hAnsi="Times New Roman"/>
          <w:sz w:val="32"/>
          <w:szCs w:val="32"/>
          <w:lang w:val="en-US"/>
        </w:rPr>
        <w:t>;</w:t>
      </w:r>
    </w:p>
    <w:p w:rsidR="00CD5634" w:rsidRPr="008C55AF" w:rsidRDefault="00CD5634" w:rsidP="00B92E26">
      <w:pPr>
        <w:numPr>
          <w:ilvl w:val="0"/>
          <w:numId w:val="51"/>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10 березня</w:t>
      </w:r>
      <w:r w:rsidRPr="008C55AF">
        <w:rPr>
          <w:rFonts w:ascii="Times New Roman" w:hAnsi="Times New Roman"/>
          <w:sz w:val="32"/>
          <w:szCs w:val="32"/>
          <w:lang w:val="en-US"/>
        </w:rPr>
        <w:t>;</w:t>
      </w:r>
    </w:p>
    <w:p w:rsidR="00CD5634" w:rsidRPr="008C55AF" w:rsidRDefault="00CD5634" w:rsidP="00B92E26">
      <w:pPr>
        <w:numPr>
          <w:ilvl w:val="0"/>
          <w:numId w:val="51"/>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16 квітня</w:t>
      </w:r>
      <w:r w:rsidRPr="008C55AF">
        <w:rPr>
          <w:rFonts w:ascii="Times New Roman" w:hAnsi="Times New Roman"/>
          <w:sz w:val="32"/>
          <w:szCs w:val="32"/>
          <w:lang w:val="en-US"/>
        </w:rPr>
        <w:t>.</w:t>
      </w:r>
    </w:p>
    <w:p w:rsidR="00CD5634" w:rsidRPr="008C55AF" w:rsidRDefault="00CD5634" w:rsidP="00FD4F97">
      <w:pPr>
        <w:spacing w:after="0" w:line="360" w:lineRule="auto"/>
        <w:ind w:left="709" w:hanging="709"/>
        <w:contextualSpacing/>
        <w:jc w:val="both"/>
        <w:rPr>
          <w:rFonts w:ascii="Times New Roman" w:hAnsi="Times New Roman"/>
          <w:sz w:val="32"/>
          <w:szCs w:val="32"/>
          <w:lang w:val="uk-UA"/>
        </w:rPr>
      </w:pPr>
      <w:r w:rsidRPr="008C55AF">
        <w:rPr>
          <w:rFonts w:ascii="Times New Roman" w:hAnsi="Times New Roman"/>
          <w:sz w:val="32"/>
          <w:szCs w:val="32"/>
        </w:rPr>
        <w:t>13.</w:t>
      </w:r>
      <w:r w:rsidRPr="008C55AF">
        <w:rPr>
          <w:rFonts w:ascii="Times New Roman" w:hAnsi="Times New Roman"/>
          <w:sz w:val="32"/>
          <w:szCs w:val="32"/>
          <w:lang w:val="uk-UA"/>
        </w:rPr>
        <w:t xml:space="preserve"> </w:t>
      </w:r>
      <w:r w:rsidRPr="00FD4F97">
        <w:rPr>
          <w:rFonts w:ascii="Times New Roman" w:hAnsi="Times New Roman"/>
          <w:b/>
          <w:sz w:val="32"/>
          <w:szCs w:val="32"/>
          <w:lang w:val="uk-UA"/>
        </w:rPr>
        <w:t>Прибуток на акцію слід відображати у :</w:t>
      </w:r>
    </w:p>
    <w:p w:rsidR="00CD5634" w:rsidRPr="008C55AF" w:rsidRDefault="00CD5634" w:rsidP="00B92E26">
      <w:pPr>
        <w:numPr>
          <w:ilvl w:val="0"/>
          <w:numId w:val="36"/>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фінансовий стан</w:t>
      </w:r>
      <w:r w:rsidRPr="008C55AF">
        <w:rPr>
          <w:rFonts w:ascii="Times New Roman" w:hAnsi="Times New Roman"/>
          <w:sz w:val="32"/>
          <w:szCs w:val="32"/>
          <w:lang w:val="en-US"/>
        </w:rPr>
        <w:t>;</w:t>
      </w:r>
    </w:p>
    <w:p w:rsidR="00CD5634" w:rsidRPr="008C55AF" w:rsidRDefault="00CD5634" w:rsidP="00B92E26">
      <w:pPr>
        <w:numPr>
          <w:ilvl w:val="0"/>
          <w:numId w:val="36"/>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звіт про</w:t>
      </w:r>
      <w:r>
        <w:rPr>
          <w:rFonts w:ascii="Times New Roman" w:hAnsi="Times New Roman"/>
          <w:sz w:val="32"/>
          <w:szCs w:val="32"/>
          <w:lang w:val="uk-UA"/>
        </w:rPr>
        <w:t xml:space="preserve"> сукупні прибутки та збитки</w:t>
      </w:r>
      <w:r w:rsidRPr="00FD4F97">
        <w:rPr>
          <w:rFonts w:ascii="Times New Roman" w:hAnsi="Times New Roman"/>
          <w:sz w:val="32"/>
          <w:szCs w:val="32"/>
        </w:rPr>
        <w:t>;</w:t>
      </w:r>
    </w:p>
    <w:p w:rsidR="00CD5634" w:rsidRPr="008C55AF" w:rsidRDefault="00CD5634" w:rsidP="00B92E26">
      <w:pPr>
        <w:numPr>
          <w:ilvl w:val="0"/>
          <w:numId w:val="36"/>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звіт про </w:t>
      </w:r>
      <w:r>
        <w:rPr>
          <w:rFonts w:ascii="Times New Roman" w:hAnsi="Times New Roman"/>
          <w:sz w:val="32"/>
          <w:szCs w:val="32"/>
          <w:lang w:val="uk-UA"/>
        </w:rPr>
        <w:t xml:space="preserve">сукупні </w:t>
      </w:r>
      <w:r w:rsidRPr="008C55AF">
        <w:rPr>
          <w:rFonts w:ascii="Times New Roman" w:hAnsi="Times New Roman"/>
          <w:sz w:val="32"/>
          <w:szCs w:val="32"/>
          <w:lang w:val="uk-UA"/>
        </w:rPr>
        <w:t>прибутки та збитки або у Примітках до нього</w:t>
      </w:r>
      <w:r w:rsidRPr="008C55AF">
        <w:rPr>
          <w:rFonts w:ascii="Times New Roman" w:hAnsi="Times New Roman"/>
          <w:sz w:val="32"/>
          <w:szCs w:val="32"/>
        </w:rPr>
        <w:t>;</w:t>
      </w:r>
    </w:p>
    <w:p w:rsidR="00CD5634" w:rsidRPr="008C55AF" w:rsidRDefault="00CD5634" w:rsidP="00B92E26">
      <w:pPr>
        <w:numPr>
          <w:ilvl w:val="0"/>
          <w:numId w:val="36"/>
        </w:numPr>
        <w:spacing w:after="0" w:line="360" w:lineRule="auto"/>
        <w:ind w:left="1843" w:hanging="283"/>
        <w:contextualSpacing/>
        <w:jc w:val="both"/>
        <w:rPr>
          <w:rFonts w:ascii="Times New Roman" w:hAnsi="Times New Roman"/>
          <w:sz w:val="32"/>
          <w:szCs w:val="32"/>
          <w:lang w:val="uk-UA"/>
        </w:rPr>
      </w:pPr>
      <w:r w:rsidRPr="008C55AF">
        <w:rPr>
          <w:rFonts w:ascii="Times New Roman" w:hAnsi="Times New Roman"/>
          <w:sz w:val="32"/>
          <w:szCs w:val="32"/>
          <w:lang w:val="uk-UA"/>
        </w:rPr>
        <w:t>звіті про фінансовий стан або у Примітках до нього</w:t>
      </w:r>
      <w:r w:rsidRPr="008C55AF">
        <w:rPr>
          <w:rFonts w:ascii="Times New Roman" w:hAnsi="Times New Roman"/>
          <w:sz w:val="32"/>
          <w:szCs w:val="32"/>
        </w:rPr>
        <w:t>.</w:t>
      </w:r>
    </w:p>
    <w:p w:rsidR="00CD5634" w:rsidRPr="00FD4F97" w:rsidRDefault="00CD5634" w:rsidP="00332BD0">
      <w:pPr>
        <w:spacing w:after="0" w:line="360" w:lineRule="auto"/>
        <w:contextualSpacing/>
        <w:jc w:val="both"/>
        <w:rPr>
          <w:rFonts w:ascii="Times New Roman" w:hAnsi="Times New Roman"/>
          <w:b/>
          <w:sz w:val="32"/>
          <w:szCs w:val="32"/>
          <w:lang w:val="uk-UA"/>
        </w:rPr>
      </w:pPr>
      <w:r>
        <w:rPr>
          <w:rFonts w:ascii="Times New Roman" w:hAnsi="Times New Roman"/>
          <w:sz w:val="32"/>
          <w:szCs w:val="32"/>
        </w:rPr>
        <w:t>1</w:t>
      </w:r>
      <w:r>
        <w:rPr>
          <w:rFonts w:ascii="Times New Roman" w:hAnsi="Times New Roman"/>
          <w:sz w:val="32"/>
          <w:szCs w:val="32"/>
          <w:lang w:val="uk-UA"/>
        </w:rPr>
        <w:t>4</w:t>
      </w:r>
      <w:r w:rsidRPr="00FD4F97">
        <w:rPr>
          <w:rFonts w:ascii="Times New Roman" w:hAnsi="Times New Roman"/>
          <w:sz w:val="32"/>
          <w:szCs w:val="32"/>
        </w:rPr>
        <w:t xml:space="preserve">. </w:t>
      </w:r>
      <w:r w:rsidRPr="00FD4F97">
        <w:rPr>
          <w:rFonts w:ascii="Times New Roman" w:hAnsi="Times New Roman"/>
          <w:b/>
          <w:sz w:val="32"/>
          <w:szCs w:val="32"/>
          <w:lang w:val="uk-UA"/>
        </w:rPr>
        <w:t>Облікову політику</w:t>
      </w:r>
      <w:r>
        <w:rPr>
          <w:rFonts w:ascii="Times New Roman" w:hAnsi="Times New Roman"/>
          <w:b/>
          <w:sz w:val="32"/>
          <w:szCs w:val="32"/>
          <w:lang w:val="uk-UA"/>
        </w:rPr>
        <w:t xml:space="preserve"> підприємству</w:t>
      </w:r>
      <w:r w:rsidRPr="00FD4F97">
        <w:rPr>
          <w:rFonts w:ascii="Times New Roman" w:hAnsi="Times New Roman"/>
          <w:b/>
          <w:sz w:val="32"/>
          <w:szCs w:val="32"/>
          <w:lang w:val="uk-UA"/>
        </w:rPr>
        <w:t xml:space="preserve"> слід змінювати:</w:t>
      </w:r>
    </w:p>
    <w:p w:rsidR="00CD5634" w:rsidRPr="008C55AF" w:rsidRDefault="00CD5634" w:rsidP="00B92E26">
      <w:pPr>
        <w:numPr>
          <w:ilvl w:val="0"/>
          <w:numId w:val="4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щорічно;</w:t>
      </w:r>
    </w:p>
    <w:p w:rsidR="00CD5634" w:rsidRPr="008C55AF" w:rsidRDefault="00CD5634" w:rsidP="00B92E26">
      <w:pPr>
        <w:numPr>
          <w:ilvl w:val="0"/>
          <w:numId w:val="4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 прийняті вперше політики переоцінки активів;</w:t>
      </w:r>
    </w:p>
    <w:p w:rsidR="00CD5634" w:rsidRPr="008C55AF" w:rsidRDefault="00CD5634" w:rsidP="00B92E26">
      <w:pPr>
        <w:numPr>
          <w:ilvl w:val="0"/>
          <w:numId w:val="4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коли це вимагається органами стандартизації обліку або якщо зміни приведуть до більш достовірного відображення операцій у звітності;</w:t>
      </w:r>
    </w:p>
    <w:p w:rsidR="00CD5634" w:rsidRPr="008C55AF" w:rsidRDefault="00CD5634" w:rsidP="00B92E26">
      <w:pPr>
        <w:numPr>
          <w:ilvl w:val="0"/>
          <w:numId w:val="41"/>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у всіх перерахованих випадках.</w:t>
      </w:r>
    </w:p>
    <w:p w:rsidR="00CD5634" w:rsidRPr="00FD4F97" w:rsidRDefault="00CD5634" w:rsidP="00FD4F97">
      <w:pPr>
        <w:pStyle w:val="ListParagraph"/>
        <w:numPr>
          <w:ilvl w:val="0"/>
          <w:numId w:val="139"/>
        </w:numPr>
        <w:spacing w:after="0" w:line="360" w:lineRule="auto"/>
        <w:jc w:val="both"/>
        <w:rPr>
          <w:rFonts w:ascii="Times New Roman" w:hAnsi="Times New Roman"/>
          <w:b/>
          <w:sz w:val="32"/>
          <w:szCs w:val="32"/>
          <w:lang w:val="uk-UA"/>
        </w:rPr>
      </w:pPr>
      <w:r w:rsidRPr="00FD4F97">
        <w:rPr>
          <w:rFonts w:ascii="Times New Roman" w:hAnsi="Times New Roman"/>
          <w:b/>
          <w:sz w:val="32"/>
          <w:szCs w:val="32"/>
          <w:lang w:val="uk-UA"/>
        </w:rPr>
        <w:t>До змін в обліковій політиці відносяться:</w:t>
      </w:r>
    </w:p>
    <w:p w:rsidR="00CD5634" w:rsidRPr="008C55AF" w:rsidRDefault="00CD5634" w:rsidP="00B92E26">
      <w:pPr>
        <w:numPr>
          <w:ilvl w:val="0"/>
          <w:numId w:val="4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прийняття облікової політики для подій або угод, що відрізняється по суті від подій або угод, що відбулися раніше;</w:t>
      </w:r>
    </w:p>
    <w:p w:rsidR="00CD5634" w:rsidRPr="008C55AF" w:rsidRDefault="00CD5634" w:rsidP="00B92E26">
      <w:pPr>
        <w:numPr>
          <w:ilvl w:val="0"/>
          <w:numId w:val="4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прийняття нової облікової політики для подій або угод, які відбувалися раніше;</w:t>
      </w:r>
    </w:p>
    <w:p w:rsidR="00CD5634" w:rsidRPr="008C55AF" w:rsidRDefault="00CD5634" w:rsidP="00B92E26">
      <w:pPr>
        <w:numPr>
          <w:ilvl w:val="0"/>
          <w:numId w:val="4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прийняття нової облікової політики для подій або угод, які були не суттєвими;</w:t>
      </w:r>
    </w:p>
    <w:p w:rsidR="00CD5634" w:rsidRPr="008C55AF" w:rsidRDefault="00CD5634" w:rsidP="00B92E26">
      <w:pPr>
        <w:numPr>
          <w:ilvl w:val="0"/>
          <w:numId w:val="4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все перераховане.</w:t>
      </w:r>
    </w:p>
    <w:p w:rsidR="00CD5634" w:rsidRPr="00FD4F97" w:rsidRDefault="00CD5634" w:rsidP="00B92E26">
      <w:pPr>
        <w:numPr>
          <w:ilvl w:val="1"/>
          <w:numId w:val="48"/>
        </w:numPr>
        <w:spacing w:after="0" w:line="360" w:lineRule="auto"/>
        <w:ind w:left="709"/>
        <w:contextualSpacing/>
        <w:jc w:val="both"/>
        <w:rPr>
          <w:rFonts w:ascii="Times New Roman" w:hAnsi="Times New Roman"/>
          <w:b/>
          <w:sz w:val="32"/>
          <w:szCs w:val="32"/>
          <w:lang w:val="uk-UA"/>
        </w:rPr>
      </w:pPr>
      <w:r w:rsidRPr="00FD4F97">
        <w:rPr>
          <w:rFonts w:ascii="Times New Roman" w:hAnsi="Times New Roman"/>
          <w:b/>
          <w:sz w:val="32"/>
          <w:szCs w:val="32"/>
          <w:lang w:val="uk-UA"/>
        </w:rPr>
        <w:t>У випадку неможливості ретроспективного застосування нової облікової політики у звітності за деякий період необхідно:</w:t>
      </w:r>
    </w:p>
    <w:p w:rsidR="00CD5634" w:rsidRPr="008C55AF" w:rsidRDefault="00CD5634" w:rsidP="00B92E26">
      <w:pPr>
        <w:numPr>
          <w:ilvl w:val="0"/>
          <w:numId w:val="3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внести зміни тільки у звітність поточного періоду;</w:t>
      </w:r>
    </w:p>
    <w:p w:rsidR="00CD5634" w:rsidRPr="008C55AF" w:rsidRDefault="00CD5634" w:rsidP="00B92E26">
      <w:pPr>
        <w:numPr>
          <w:ilvl w:val="0"/>
          <w:numId w:val="3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внести зміни у звітність самого ран</w:t>
      </w:r>
      <w:r w:rsidRPr="008C55AF">
        <w:rPr>
          <w:rFonts w:ascii="Times New Roman" w:hAnsi="Times New Roman"/>
          <w:sz w:val="32"/>
          <w:szCs w:val="32"/>
        </w:rPr>
        <w:t>н</w:t>
      </w:r>
      <w:r w:rsidRPr="008C55AF">
        <w:rPr>
          <w:rFonts w:ascii="Times New Roman" w:hAnsi="Times New Roman"/>
          <w:sz w:val="32"/>
          <w:szCs w:val="32"/>
          <w:lang w:val="uk-UA"/>
        </w:rPr>
        <w:t>ього з попередніх звітних періодів, для якого це можливо;</w:t>
      </w:r>
    </w:p>
    <w:p w:rsidR="00CD5634" w:rsidRPr="008C55AF" w:rsidRDefault="00CD5634" w:rsidP="00B92E26">
      <w:pPr>
        <w:numPr>
          <w:ilvl w:val="0"/>
          <w:numId w:val="3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не вносити ніяких змін;</w:t>
      </w:r>
    </w:p>
    <w:p w:rsidR="00CD5634" w:rsidRPr="008C55AF" w:rsidRDefault="00CD5634" w:rsidP="00B92E26">
      <w:pPr>
        <w:numPr>
          <w:ilvl w:val="0"/>
          <w:numId w:val="3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немає правильної відповіді.</w:t>
      </w:r>
    </w:p>
    <w:p w:rsidR="00CD5634" w:rsidRPr="0094466C" w:rsidRDefault="00CD5634" w:rsidP="00B92E26">
      <w:pPr>
        <w:numPr>
          <w:ilvl w:val="1"/>
          <w:numId w:val="48"/>
        </w:numPr>
        <w:spacing w:after="0" w:line="360" w:lineRule="auto"/>
        <w:ind w:left="709"/>
        <w:contextualSpacing/>
        <w:jc w:val="both"/>
        <w:rPr>
          <w:rFonts w:ascii="Times New Roman" w:hAnsi="Times New Roman"/>
          <w:b/>
          <w:sz w:val="32"/>
          <w:szCs w:val="32"/>
          <w:lang w:val="uk-UA"/>
        </w:rPr>
      </w:pPr>
      <w:r w:rsidRPr="0094466C">
        <w:rPr>
          <w:rFonts w:ascii="Times New Roman" w:hAnsi="Times New Roman"/>
          <w:b/>
          <w:sz w:val="32"/>
          <w:szCs w:val="32"/>
          <w:lang w:val="uk-UA"/>
        </w:rPr>
        <w:t>У Примітках до фінансової звітності не вимагається розкриття:</w:t>
      </w:r>
    </w:p>
    <w:p w:rsidR="00CD5634" w:rsidRPr="008C55AF" w:rsidRDefault="00CD5634" w:rsidP="00B92E26">
      <w:pPr>
        <w:numPr>
          <w:ilvl w:val="0"/>
          <w:numId w:val="5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місцезнаходження підприємства;</w:t>
      </w:r>
    </w:p>
    <w:p w:rsidR="00CD5634" w:rsidRPr="008C55AF" w:rsidRDefault="00CD5634" w:rsidP="00B92E26">
      <w:pPr>
        <w:numPr>
          <w:ilvl w:val="0"/>
          <w:numId w:val="5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характер основної діяльності;</w:t>
      </w:r>
    </w:p>
    <w:p w:rsidR="00CD5634" w:rsidRPr="008C55AF" w:rsidRDefault="00CD5634" w:rsidP="00B92E26">
      <w:pPr>
        <w:numPr>
          <w:ilvl w:val="0"/>
          <w:numId w:val="5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середньої кількість працівників;</w:t>
      </w:r>
    </w:p>
    <w:p w:rsidR="00CD5634" w:rsidRPr="008C55AF" w:rsidRDefault="00CD5634" w:rsidP="00B92E26">
      <w:pPr>
        <w:numPr>
          <w:ilvl w:val="0"/>
          <w:numId w:val="50"/>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назву материнського підприємства.</w:t>
      </w:r>
    </w:p>
    <w:p w:rsidR="00CD5634" w:rsidRPr="0094466C" w:rsidRDefault="00CD5634" w:rsidP="00B92E26">
      <w:pPr>
        <w:numPr>
          <w:ilvl w:val="1"/>
          <w:numId w:val="48"/>
        </w:numPr>
        <w:spacing w:after="0" w:line="360" w:lineRule="auto"/>
        <w:ind w:left="709" w:hanging="709"/>
        <w:contextualSpacing/>
        <w:jc w:val="both"/>
        <w:rPr>
          <w:rFonts w:ascii="Times New Roman" w:hAnsi="Times New Roman"/>
          <w:b/>
          <w:sz w:val="32"/>
          <w:szCs w:val="32"/>
          <w:lang w:val="uk-UA"/>
        </w:rPr>
      </w:pPr>
      <w:r w:rsidRPr="0094466C">
        <w:rPr>
          <w:rFonts w:ascii="Times New Roman" w:hAnsi="Times New Roman"/>
          <w:b/>
          <w:sz w:val="32"/>
          <w:szCs w:val="32"/>
          <w:lang w:val="uk-UA"/>
        </w:rPr>
        <w:t>Що з приведеного нижче не відображається як зміна облікової політики?</w:t>
      </w:r>
    </w:p>
    <w:p w:rsidR="00CD5634" w:rsidRPr="008C55AF" w:rsidRDefault="00CD5634" w:rsidP="0028746A">
      <w:pPr>
        <w:numPr>
          <w:ilvl w:val="0"/>
          <w:numId w:val="42"/>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зміна методу обліку запасів (перехід від методу ФІФО до середньозваженої собівартості);</w:t>
      </w:r>
    </w:p>
    <w:p w:rsidR="00CD5634" w:rsidRPr="008C55AF" w:rsidRDefault="00CD5634" w:rsidP="0028746A">
      <w:pPr>
        <w:numPr>
          <w:ilvl w:val="0"/>
          <w:numId w:val="42"/>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зміна методу обліку витрат за займами;</w:t>
      </w:r>
    </w:p>
    <w:p w:rsidR="00CD5634" w:rsidRPr="008C55AF" w:rsidRDefault="00CD5634" w:rsidP="0028746A">
      <w:pPr>
        <w:numPr>
          <w:ilvl w:val="0"/>
          <w:numId w:val="42"/>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зміна методу амортизації основних засобів;</w:t>
      </w:r>
    </w:p>
    <w:p w:rsidR="00CD5634" w:rsidRPr="008C55AF" w:rsidRDefault="00CD5634" w:rsidP="0028746A">
      <w:pPr>
        <w:numPr>
          <w:ilvl w:val="0"/>
          <w:numId w:val="42"/>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зміна методу оцінки інвестиційної нерухомості (перехід від моделі собівартості до моделі справедливої вартості).</w:t>
      </w:r>
    </w:p>
    <w:p w:rsidR="00CD5634" w:rsidRPr="0094466C" w:rsidRDefault="00CD5634" w:rsidP="0094466C">
      <w:pPr>
        <w:pStyle w:val="ListParagraph"/>
        <w:numPr>
          <w:ilvl w:val="1"/>
          <w:numId w:val="48"/>
        </w:numPr>
        <w:spacing w:after="0" w:line="360" w:lineRule="auto"/>
        <w:jc w:val="both"/>
        <w:rPr>
          <w:rFonts w:ascii="Times New Roman" w:hAnsi="Times New Roman"/>
          <w:b/>
          <w:sz w:val="32"/>
          <w:szCs w:val="32"/>
          <w:lang w:val="uk-UA"/>
        </w:rPr>
      </w:pPr>
      <w:r w:rsidRPr="0094466C">
        <w:rPr>
          <w:rFonts w:ascii="Times New Roman" w:hAnsi="Times New Roman"/>
          <w:b/>
          <w:sz w:val="32"/>
          <w:szCs w:val="32"/>
          <w:lang w:val="uk-UA"/>
        </w:rPr>
        <w:t>Які з наведених нижче обставин не дозволяють класифікувати фінансову звітність підприємства за поточний рік як першу звітність за МСФЗ?</w:t>
      </w:r>
    </w:p>
    <w:p w:rsidR="00CD5634" w:rsidRPr="008C55AF" w:rsidRDefault="00CD5634" w:rsidP="0028746A">
      <w:pPr>
        <w:numPr>
          <w:ilvl w:val="0"/>
          <w:numId w:val="43"/>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підприємство складало фінансові звіти за МСФЗ у попередньому році тільки для внутрішніх цілей;</w:t>
      </w:r>
    </w:p>
    <w:p w:rsidR="00CD5634" w:rsidRPr="008C55AF" w:rsidRDefault="00CD5634" w:rsidP="0028746A">
      <w:pPr>
        <w:numPr>
          <w:ilvl w:val="0"/>
          <w:numId w:val="43"/>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підприємство складало фінансові звіти за МСФЗ у попередньому році за національними стандартами;</w:t>
      </w:r>
    </w:p>
    <w:p w:rsidR="00CD5634" w:rsidRPr="008C55AF" w:rsidRDefault="00CD5634" w:rsidP="0028746A">
      <w:pPr>
        <w:numPr>
          <w:ilvl w:val="0"/>
          <w:numId w:val="43"/>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підприємство складало фінансові звіти за МСФЗ у попередньому році, але ці звіти не містили ясної і безперечної заяви про відповідність МСФЗ;</w:t>
      </w:r>
    </w:p>
    <w:p w:rsidR="00CD5634" w:rsidRPr="008C55AF" w:rsidRDefault="00CD5634" w:rsidP="0028746A">
      <w:pPr>
        <w:numPr>
          <w:ilvl w:val="0"/>
          <w:numId w:val="43"/>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підприємство складало фінансові звіти за МСФЗ у попередніх роках та ці звіти містили ясну і безперечну  заяву про відповідність МСФЗ.</w:t>
      </w:r>
    </w:p>
    <w:p w:rsidR="00CD5634" w:rsidRPr="0094466C" w:rsidRDefault="00CD5634" w:rsidP="00074E89">
      <w:pPr>
        <w:spacing w:after="0" w:line="360" w:lineRule="auto"/>
        <w:ind w:left="567" w:hanging="567"/>
        <w:contextualSpacing/>
        <w:jc w:val="both"/>
        <w:rPr>
          <w:rFonts w:ascii="Times New Roman" w:hAnsi="Times New Roman"/>
          <w:b/>
          <w:sz w:val="32"/>
          <w:szCs w:val="32"/>
          <w:lang w:val="uk-UA"/>
        </w:rPr>
      </w:pPr>
      <w:r>
        <w:rPr>
          <w:rFonts w:ascii="Times New Roman" w:hAnsi="Times New Roman"/>
          <w:sz w:val="32"/>
          <w:szCs w:val="32"/>
          <w:lang w:val="uk-UA"/>
        </w:rPr>
        <w:t>20</w:t>
      </w:r>
      <w:r w:rsidRPr="0094466C">
        <w:rPr>
          <w:rFonts w:ascii="Times New Roman" w:hAnsi="Times New Roman"/>
          <w:b/>
          <w:sz w:val="32"/>
          <w:szCs w:val="32"/>
          <w:lang w:val="uk-UA"/>
        </w:rPr>
        <w:t>.  Підприємство вперше складає фінансову звітність за МСФЗ за 2014 рік, яка вміщує порівняльні дані за 2011-2013 роки. Датою переходу на МСФЗ є 1 січня:</w:t>
      </w:r>
    </w:p>
    <w:p w:rsidR="00CD5634" w:rsidRPr="008C55AF" w:rsidRDefault="00CD5634" w:rsidP="00B92E26">
      <w:pPr>
        <w:numPr>
          <w:ilvl w:val="0"/>
          <w:numId w:val="4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2011 р.;</w:t>
      </w:r>
    </w:p>
    <w:p w:rsidR="00CD5634" w:rsidRPr="008C55AF" w:rsidRDefault="00CD5634" w:rsidP="00B92E26">
      <w:pPr>
        <w:numPr>
          <w:ilvl w:val="0"/>
          <w:numId w:val="4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2012 р.;</w:t>
      </w:r>
    </w:p>
    <w:p w:rsidR="00CD5634" w:rsidRPr="008C55AF" w:rsidRDefault="00CD5634" w:rsidP="00B92E26">
      <w:pPr>
        <w:numPr>
          <w:ilvl w:val="0"/>
          <w:numId w:val="4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2013 р.;</w:t>
      </w:r>
    </w:p>
    <w:p w:rsidR="00CD5634" w:rsidRPr="008C55AF" w:rsidRDefault="00CD5634" w:rsidP="00B92E26">
      <w:pPr>
        <w:numPr>
          <w:ilvl w:val="0"/>
          <w:numId w:val="49"/>
        </w:numPr>
        <w:spacing w:after="0" w:line="360" w:lineRule="auto"/>
        <w:ind w:left="1843"/>
        <w:contextualSpacing/>
        <w:jc w:val="both"/>
        <w:rPr>
          <w:rFonts w:ascii="Times New Roman" w:hAnsi="Times New Roman"/>
          <w:sz w:val="32"/>
          <w:szCs w:val="32"/>
          <w:lang w:val="uk-UA"/>
        </w:rPr>
      </w:pPr>
      <w:r w:rsidRPr="008C55AF">
        <w:rPr>
          <w:rFonts w:ascii="Times New Roman" w:hAnsi="Times New Roman"/>
          <w:sz w:val="32"/>
          <w:szCs w:val="32"/>
          <w:lang w:val="uk-UA"/>
        </w:rPr>
        <w:t>2014 р.;</w:t>
      </w:r>
    </w:p>
    <w:p w:rsidR="00CD5634" w:rsidRPr="008C55AF" w:rsidRDefault="00CD5634" w:rsidP="005F474E">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rPr>
        <w:t>Практичн</w:t>
      </w:r>
      <w:r w:rsidRPr="008C55AF">
        <w:rPr>
          <w:rFonts w:ascii="Times New Roman" w:hAnsi="Times New Roman"/>
          <w:b/>
          <w:sz w:val="32"/>
          <w:szCs w:val="32"/>
          <w:lang w:val="uk-UA"/>
        </w:rPr>
        <w:t>і</w:t>
      </w:r>
      <w:r w:rsidRPr="008C55AF">
        <w:rPr>
          <w:rFonts w:ascii="Times New Roman" w:hAnsi="Times New Roman"/>
          <w:b/>
          <w:sz w:val="32"/>
          <w:szCs w:val="32"/>
        </w:rPr>
        <w:t xml:space="preserve"> завдання:</w:t>
      </w:r>
    </w:p>
    <w:p w:rsidR="00CD5634" w:rsidRPr="008C55AF" w:rsidRDefault="00CD5634" w:rsidP="00DD506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1.</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які МСФЗ передбачають розкриття наступних статей балансу:</w:t>
      </w:r>
    </w:p>
    <w:p w:rsidR="00CD5634" w:rsidRDefault="00CD5634" w:rsidP="00DD506C">
      <w:pPr>
        <w:spacing w:after="0" w:line="360" w:lineRule="auto"/>
        <w:ind w:left="-567" w:firstLine="567"/>
        <w:contextualSpacing/>
        <w:jc w:val="right"/>
        <w:rPr>
          <w:rFonts w:ascii="Times New Roman" w:hAnsi="Times New Roman"/>
          <w:sz w:val="32"/>
          <w:szCs w:val="32"/>
          <w:lang w:val="uk-UA"/>
        </w:rPr>
      </w:pPr>
      <w:r w:rsidRPr="008C55AF">
        <w:rPr>
          <w:rFonts w:ascii="Times New Roman" w:hAnsi="Times New Roman"/>
          <w:sz w:val="32"/>
          <w:szCs w:val="32"/>
          <w:lang w:val="uk-UA"/>
        </w:rPr>
        <w:t>Таблиця 1</w:t>
      </w:r>
    </w:p>
    <w:p w:rsidR="00CD5634" w:rsidRPr="008C55AF" w:rsidRDefault="00CD5634" w:rsidP="004F4A54">
      <w:pPr>
        <w:spacing w:after="0" w:line="360" w:lineRule="auto"/>
        <w:ind w:left="-567" w:firstLine="567"/>
        <w:contextualSpacing/>
        <w:jc w:val="center"/>
        <w:rPr>
          <w:rFonts w:ascii="Times New Roman" w:hAnsi="Times New Roman"/>
          <w:sz w:val="32"/>
          <w:szCs w:val="32"/>
          <w:lang w:val="uk-UA"/>
        </w:rPr>
      </w:pPr>
      <w:r>
        <w:rPr>
          <w:rFonts w:ascii="Times New Roman" w:hAnsi="Times New Roman"/>
          <w:sz w:val="32"/>
          <w:szCs w:val="32"/>
          <w:lang w:val="uk-UA"/>
        </w:rPr>
        <w:t>Дані для виконання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CD5634" w:rsidRPr="009B540F" w:rsidTr="009B540F">
        <w:trPr>
          <w:trHeight w:val="446"/>
        </w:trPr>
        <w:tc>
          <w:tcPr>
            <w:tcW w:w="7848" w:type="dxa"/>
            <w:vAlign w:val="center"/>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Стаття</w:t>
            </w:r>
          </w:p>
        </w:tc>
        <w:tc>
          <w:tcPr>
            <w:tcW w:w="1723" w:type="dxa"/>
            <w:vAlign w:val="center"/>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Стандарт</w:t>
            </w: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1</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2</w:t>
            </w: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b/>
                <w:sz w:val="28"/>
                <w:szCs w:val="28"/>
                <w:lang w:val="uk-UA"/>
              </w:rPr>
            </w:pPr>
            <w:r w:rsidRPr="009B540F">
              <w:rPr>
                <w:rFonts w:ascii="Times New Roman" w:hAnsi="Times New Roman"/>
                <w:b/>
                <w:sz w:val="28"/>
                <w:szCs w:val="28"/>
                <w:lang w:val="uk-UA"/>
              </w:rPr>
              <w:t>Активи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Основні засоби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Кожний клас основних засобів</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Інвестиційна нерухомість</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Нематеріальні активи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Кожний клас нематеріальних активів</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Гудвіл</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Непоточні активи, утримувані для продажу</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bl>
    <w:tbl>
      <w:tblPr>
        <w:tblpPr w:leftFromText="180" w:rightFromText="180" w:vertAnchor="tex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723"/>
      </w:tblGrid>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Інвестиції, що обліковуються методом участі в капіталі</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Інвестиції в асоційовані компанії</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Інвестиції в спільні підприємства</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Інші фінансові інвестиції</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Біологічні активи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Запаси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Сировина та допоміжні матеріали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Незавершене виробництво</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Готова продукція</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Товари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 xml:space="preserve">Дебіторська заборгованість покупців </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Грошові кошти та їх еквіваленти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Податкові активи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Відстрочені податкові активи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b/>
                <w:sz w:val="28"/>
                <w:szCs w:val="28"/>
                <w:lang w:val="uk-UA"/>
              </w:rPr>
            </w:pPr>
            <w:r w:rsidRPr="009B540F">
              <w:rPr>
                <w:rFonts w:ascii="Times New Roman" w:hAnsi="Times New Roman"/>
                <w:b/>
                <w:sz w:val="28"/>
                <w:szCs w:val="28"/>
                <w:lang w:val="uk-UA"/>
              </w:rPr>
              <w:t>Зобов’язання</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Заборгованість постачальникам</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 xml:space="preserve">Валова сума кредиторської заборгованості замовникам </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Зобов’язання щодо виплат персоналу</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Програми з визначеною виплатою</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Програми участі в капіталі</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Кредиторська заборгованість материнської компанії</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Податкові зобов’язання</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Поточні податкові зобов’язання</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Непоточні зобов’язання, за якими нараховуються проценти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Забезпечення</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Відстрочений дохід</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Державні гранти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Зворотна оренда</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Частка меншості</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b/>
                <w:sz w:val="28"/>
                <w:szCs w:val="28"/>
                <w:lang w:val="uk-UA"/>
              </w:rPr>
            </w:pPr>
            <w:r w:rsidRPr="009B540F">
              <w:rPr>
                <w:rFonts w:ascii="Times New Roman" w:hAnsi="Times New Roman"/>
                <w:b/>
                <w:sz w:val="28"/>
                <w:szCs w:val="28"/>
                <w:lang w:val="uk-UA"/>
              </w:rPr>
              <w:t>Випущений капітал і резерви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Кожний клас власного капіталу</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Премія за акціями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Кожний резерв</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Курсові різниці при переведенні валюти</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Дооцінка</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r w:rsidR="00CD5634" w:rsidRPr="009B540F" w:rsidTr="009B540F">
        <w:tc>
          <w:tcPr>
            <w:tcW w:w="7848"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r w:rsidRPr="009B540F">
              <w:rPr>
                <w:rFonts w:ascii="Times New Roman" w:hAnsi="Times New Roman"/>
                <w:sz w:val="28"/>
                <w:szCs w:val="28"/>
                <w:lang w:val="uk-UA"/>
              </w:rPr>
              <w:t>Нерозподілений прибуток (збиток)</w:t>
            </w:r>
          </w:p>
        </w:tc>
        <w:tc>
          <w:tcPr>
            <w:tcW w:w="1723" w:type="dxa"/>
          </w:tcPr>
          <w:p w:rsidR="00CD5634" w:rsidRPr="009B540F" w:rsidRDefault="00CD5634" w:rsidP="009B540F">
            <w:pPr>
              <w:spacing w:after="0" w:line="240" w:lineRule="auto"/>
              <w:ind w:left="-567" w:firstLine="567"/>
              <w:contextualSpacing/>
              <w:jc w:val="both"/>
              <w:rPr>
                <w:rFonts w:ascii="Times New Roman" w:hAnsi="Times New Roman"/>
                <w:sz w:val="28"/>
                <w:szCs w:val="28"/>
                <w:lang w:val="uk-UA"/>
              </w:rPr>
            </w:pPr>
          </w:p>
        </w:tc>
      </w:tr>
    </w:tbl>
    <w:p w:rsidR="00CD5634" w:rsidRPr="008C55AF" w:rsidRDefault="00CD5634" w:rsidP="00DD506C">
      <w:pPr>
        <w:spacing w:after="0" w:line="360" w:lineRule="auto"/>
        <w:ind w:left="-567" w:firstLine="567"/>
        <w:contextualSpacing/>
        <w:jc w:val="center"/>
        <w:rPr>
          <w:rFonts w:ascii="Times New Roman" w:hAnsi="Times New Roman"/>
          <w:sz w:val="32"/>
          <w:szCs w:val="32"/>
          <w:lang w:val="uk-UA"/>
        </w:rPr>
      </w:pPr>
    </w:p>
    <w:p w:rsidR="00CD5634" w:rsidRPr="008C55AF" w:rsidRDefault="00CD5634" w:rsidP="00DD506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2.</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 Приватне підприємство «Алекс» купує заготовки, з яких виготовляє взуття. Підприємство було створено в результаті інвестування влас</w:t>
      </w:r>
      <w:r>
        <w:rPr>
          <w:rFonts w:ascii="Times New Roman" w:hAnsi="Times New Roman"/>
          <w:sz w:val="32"/>
          <w:szCs w:val="32"/>
          <w:lang w:val="uk-UA"/>
        </w:rPr>
        <w:t>ного капіталу в сумі 60 тис. грн</w:t>
      </w:r>
      <w:r w:rsidRPr="008C55AF">
        <w:rPr>
          <w:rFonts w:ascii="Times New Roman" w:hAnsi="Times New Roman"/>
          <w:sz w:val="32"/>
          <w:szCs w:val="32"/>
          <w:lang w:val="uk-UA"/>
        </w:rPr>
        <w:t>. в устаткування.</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На кінець року загальний індекс цін щодо початку року становив 1,4, а відновлювана собівартість дорівнювала:</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реалізованої продукції                                             575 тис. дол..</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запасів заготовок, придбаних наприкінці грудня  108 тис. дол.</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устаткування                                                                90 тис. дол..</w:t>
      </w:r>
    </w:p>
    <w:p w:rsidR="00CD5634" w:rsidRPr="008C55AF" w:rsidRDefault="00CD5634" w:rsidP="00DD506C">
      <w:pPr>
        <w:spacing w:after="0" w:line="360" w:lineRule="auto"/>
        <w:ind w:left="-567" w:firstLine="567"/>
        <w:contextualSpacing/>
        <w:jc w:val="right"/>
        <w:rPr>
          <w:rFonts w:ascii="Times New Roman" w:hAnsi="Times New Roman"/>
          <w:sz w:val="32"/>
          <w:szCs w:val="32"/>
          <w:lang w:val="uk-UA"/>
        </w:rPr>
      </w:pPr>
      <w:r w:rsidRPr="008C55AF">
        <w:rPr>
          <w:rFonts w:ascii="Times New Roman" w:hAnsi="Times New Roman"/>
          <w:sz w:val="32"/>
          <w:szCs w:val="32"/>
          <w:lang w:val="uk-UA"/>
        </w:rPr>
        <w:t>Таблиця 2</w:t>
      </w:r>
    </w:p>
    <w:p w:rsidR="00CD5634" w:rsidRPr="008C55AF" w:rsidRDefault="00CD5634" w:rsidP="00DD506C">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Баланс підприємства «Алекс» на 31 грудня 2014 року, тис.</w:t>
      </w:r>
      <w:r>
        <w:rPr>
          <w:rFonts w:ascii="Times New Roman" w:hAnsi="Times New Roman"/>
          <w:sz w:val="32"/>
          <w:szCs w:val="32"/>
          <w:lang w:val="uk-UA"/>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991"/>
        <w:gridCol w:w="3828"/>
        <w:gridCol w:w="958"/>
      </w:tblGrid>
      <w:tr w:rsidR="00CD5634" w:rsidRPr="009B540F" w:rsidTr="009B540F">
        <w:tc>
          <w:tcPr>
            <w:tcW w:w="4785" w:type="dxa"/>
            <w:gridSpan w:val="2"/>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Актив</w:t>
            </w:r>
          </w:p>
        </w:tc>
        <w:tc>
          <w:tcPr>
            <w:tcW w:w="4786" w:type="dxa"/>
            <w:gridSpan w:val="2"/>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Пасив</w:t>
            </w:r>
          </w:p>
        </w:tc>
      </w:tr>
      <w:tr w:rsidR="00CD5634" w:rsidRPr="009B540F" w:rsidTr="009B540F">
        <w:tc>
          <w:tcPr>
            <w:tcW w:w="3794"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991"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Сума</w:t>
            </w:r>
          </w:p>
        </w:tc>
        <w:tc>
          <w:tcPr>
            <w:tcW w:w="382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95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Сума</w:t>
            </w:r>
          </w:p>
        </w:tc>
      </w:tr>
      <w:tr w:rsidR="00CD5634" w:rsidRPr="009B540F" w:rsidTr="009B540F">
        <w:tc>
          <w:tcPr>
            <w:tcW w:w="3794"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Основні засоби:</w:t>
            </w:r>
          </w:p>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первісна вартість</w:t>
            </w:r>
          </w:p>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накопичена амортизація</w:t>
            </w:r>
          </w:p>
        </w:tc>
        <w:tc>
          <w:tcPr>
            <w:tcW w:w="991"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p>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60</w:t>
            </w:r>
          </w:p>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(12)</w:t>
            </w:r>
          </w:p>
        </w:tc>
        <w:tc>
          <w:tcPr>
            <w:tcW w:w="382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Вкладений капітал</w:t>
            </w:r>
          </w:p>
        </w:tc>
        <w:tc>
          <w:tcPr>
            <w:tcW w:w="95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60</w:t>
            </w:r>
          </w:p>
        </w:tc>
      </w:tr>
      <w:tr w:rsidR="00CD5634" w:rsidRPr="009B540F" w:rsidTr="009B540F">
        <w:tc>
          <w:tcPr>
            <w:tcW w:w="3794"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Запаси</w:t>
            </w:r>
          </w:p>
        </w:tc>
        <w:tc>
          <w:tcPr>
            <w:tcW w:w="991"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90</w:t>
            </w:r>
          </w:p>
        </w:tc>
        <w:tc>
          <w:tcPr>
            <w:tcW w:w="382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Нерозподілений прибуток</w:t>
            </w:r>
          </w:p>
        </w:tc>
        <w:tc>
          <w:tcPr>
            <w:tcW w:w="95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90</w:t>
            </w:r>
          </w:p>
        </w:tc>
      </w:tr>
      <w:tr w:rsidR="00CD5634" w:rsidRPr="009B540F" w:rsidTr="009B540F">
        <w:tc>
          <w:tcPr>
            <w:tcW w:w="3794"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Грошові кошти</w:t>
            </w:r>
          </w:p>
        </w:tc>
        <w:tc>
          <w:tcPr>
            <w:tcW w:w="991"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12</w:t>
            </w:r>
          </w:p>
        </w:tc>
        <w:tc>
          <w:tcPr>
            <w:tcW w:w="382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p>
        </w:tc>
        <w:tc>
          <w:tcPr>
            <w:tcW w:w="95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p>
        </w:tc>
      </w:tr>
      <w:tr w:rsidR="00CD5634" w:rsidRPr="009B540F" w:rsidTr="009B540F">
        <w:tc>
          <w:tcPr>
            <w:tcW w:w="3794"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Разом</w:t>
            </w:r>
          </w:p>
        </w:tc>
        <w:tc>
          <w:tcPr>
            <w:tcW w:w="991"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150</w:t>
            </w:r>
          </w:p>
        </w:tc>
        <w:tc>
          <w:tcPr>
            <w:tcW w:w="382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Разом</w:t>
            </w:r>
          </w:p>
        </w:tc>
        <w:tc>
          <w:tcPr>
            <w:tcW w:w="958" w:type="dxa"/>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150</w:t>
            </w:r>
          </w:p>
        </w:tc>
      </w:tr>
    </w:tbl>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p>
    <w:p w:rsidR="00CD5634" w:rsidRPr="008C55AF" w:rsidRDefault="00CD5634" w:rsidP="00BF40A6">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Продаж і витрати протягом року здійснювалися рівномірно, а середньорічний загальний індекс цін дорівнює 1, 2.</w:t>
      </w:r>
    </w:p>
    <w:p w:rsidR="00CD5634" w:rsidRPr="008C55AF" w:rsidRDefault="00CD5634" w:rsidP="00BF40A6">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Виходячи з цього, необхідно перерахувати статті балансу з використанням загального індексу цін; зробити переоцінку статей балансу у разі використання підприємством методу поточної вартості. Зроблені розрахунки порівняти між собою із застосуванням різних методів привівши дані у таблиці 3.</w:t>
      </w:r>
    </w:p>
    <w:p w:rsidR="00CD5634" w:rsidRPr="008C55AF" w:rsidRDefault="00CD5634" w:rsidP="00BF40A6">
      <w:pPr>
        <w:spacing w:after="0"/>
        <w:ind w:left="-567" w:firstLine="567"/>
        <w:contextualSpacing/>
        <w:jc w:val="right"/>
        <w:rPr>
          <w:rFonts w:ascii="Times New Roman" w:hAnsi="Times New Roman"/>
          <w:sz w:val="32"/>
          <w:szCs w:val="32"/>
          <w:lang w:val="uk-UA"/>
        </w:rPr>
      </w:pPr>
      <w:r w:rsidRPr="008C55AF">
        <w:rPr>
          <w:rFonts w:ascii="Times New Roman" w:hAnsi="Times New Roman"/>
          <w:sz w:val="32"/>
          <w:szCs w:val="32"/>
          <w:lang w:val="uk-UA"/>
        </w:rPr>
        <w:t>Таблиця 3</w:t>
      </w:r>
    </w:p>
    <w:p w:rsidR="00CD5634" w:rsidRDefault="00CD5634" w:rsidP="00BF40A6">
      <w:pPr>
        <w:spacing w:after="0"/>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Баланс підприємства «Алекс»</w:t>
      </w:r>
    </w:p>
    <w:p w:rsidR="00CD5634" w:rsidRPr="008C55AF" w:rsidRDefault="00CD5634" w:rsidP="00BF40A6">
      <w:pPr>
        <w:spacing w:after="0"/>
        <w:ind w:left="-567" w:firstLine="567"/>
        <w:contextualSpacing/>
        <w:jc w:val="center"/>
        <w:rPr>
          <w:rFonts w:ascii="Times New Roman" w:hAnsi="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2551"/>
        <w:gridCol w:w="3119"/>
        <w:gridCol w:w="2800"/>
      </w:tblGrid>
      <w:tr w:rsidR="00CD5634" w:rsidRPr="009B540F" w:rsidTr="009B540F">
        <w:tc>
          <w:tcPr>
            <w:tcW w:w="1101" w:type="dxa"/>
            <w:vMerge w:val="restart"/>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8470" w:type="dxa"/>
            <w:gridSpan w:val="3"/>
          </w:tcPr>
          <w:p w:rsidR="00CD5634" w:rsidRPr="009B540F" w:rsidRDefault="00CD5634" w:rsidP="009B540F">
            <w:pPr>
              <w:spacing w:after="0" w:line="240" w:lineRule="auto"/>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Метод</w:t>
            </w:r>
          </w:p>
        </w:tc>
      </w:tr>
      <w:tr w:rsidR="00CD5634" w:rsidRPr="009B540F" w:rsidTr="009B540F">
        <w:tc>
          <w:tcPr>
            <w:tcW w:w="1101" w:type="dxa"/>
            <w:vMerge/>
          </w:tcPr>
          <w:p w:rsidR="00CD5634" w:rsidRPr="009B540F" w:rsidRDefault="00CD5634" w:rsidP="009B540F">
            <w:pPr>
              <w:spacing w:after="0" w:line="240" w:lineRule="auto"/>
              <w:ind w:left="-567" w:firstLine="567"/>
              <w:contextualSpacing/>
              <w:jc w:val="both"/>
              <w:rPr>
                <w:rFonts w:ascii="Times New Roman" w:hAnsi="Times New Roman"/>
                <w:sz w:val="32"/>
                <w:szCs w:val="32"/>
                <w:lang w:val="uk-UA"/>
              </w:rPr>
            </w:pPr>
          </w:p>
        </w:tc>
        <w:tc>
          <w:tcPr>
            <w:tcW w:w="2551" w:type="dxa"/>
          </w:tcPr>
          <w:p w:rsidR="00CD5634" w:rsidRPr="009B540F" w:rsidRDefault="00CD5634" w:rsidP="009B540F">
            <w:pPr>
              <w:spacing w:after="0" w:line="240" w:lineRule="auto"/>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Історичної собівартості</w:t>
            </w:r>
          </w:p>
        </w:tc>
        <w:tc>
          <w:tcPr>
            <w:tcW w:w="3119" w:type="dxa"/>
          </w:tcPr>
          <w:p w:rsidR="00CD5634" w:rsidRPr="009B540F" w:rsidRDefault="00CD5634" w:rsidP="009B540F">
            <w:pPr>
              <w:spacing w:after="0" w:line="240" w:lineRule="auto"/>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Загальної купівельної спроможності</w:t>
            </w:r>
          </w:p>
        </w:tc>
        <w:tc>
          <w:tcPr>
            <w:tcW w:w="2800" w:type="dxa"/>
          </w:tcPr>
          <w:p w:rsidR="00CD5634" w:rsidRPr="009B540F" w:rsidRDefault="00CD5634" w:rsidP="009B540F">
            <w:pPr>
              <w:spacing w:after="0" w:line="240" w:lineRule="auto"/>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Поточної вартості</w:t>
            </w:r>
          </w:p>
        </w:tc>
      </w:tr>
    </w:tbl>
    <w:p w:rsidR="00CD5634" w:rsidRPr="008C55AF" w:rsidRDefault="00CD5634" w:rsidP="005F474E">
      <w:pPr>
        <w:spacing w:after="0" w:line="360" w:lineRule="auto"/>
        <w:ind w:left="-567" w:firstLine="567"/>
        <w:contextualSpacing/>
        <w:jc w:val="center"/>
        <w:rPr>
          <w:rFonts w:ascii="Times New Roman" w:hAnsi="Times New Roman"/>
          <w:sz w:val="32"/>
          <w:szCs w:val="32"/>
          <w:lang w:val="uk-UA"/>
        </w:rPr>
      </w:pPr>
    </w:p>
    <w:p w:rsidR="00CD5634" w:rsidRPr="008C55AF" w:rsidRDefault="00CD5634" w:rsidP="005F474E">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sz w:val="32"/>
          <w:szCs w:val="32"/>
          <w:lang w:val="uk-UA"/>
        </w:rPr>
        <w:t>Завдання 3.</w:t>
      </w:r>
    </w:p>
    <w:p w:rsidR="00CD5634" w:rsidRPr="008C55AF" w:rsidRDefault="00CD5634" w:rsidP="005F474E">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Необхідно обрати правил</w:t>
      </w:r>
      <w:r>
        <w:rPr>
          <w:rFonts w:ascii="Times New Roman" w:hAnsi="Times New Roman"/>
          <w:sz w:val="32"/>
          <w:szCs w:val="32"/>
          <w:lang w:val="uk-UA"/>
        </w:rPr>
        <w:t>ьну відповідь, помітивши її зна</w:t>
      </w:r>
      <w:r w:rsidRPr="008C55AF">
        <w:rPr>
          <w:rFonts w:ascii="Times New Roman" w:hAnsi="Times New Roman"/>
          <w:sz w:val="32"/>
          <w:szCs w:val="32"/>
          <w:lang w:val="uk-UA"/>
        </w:rPr>
        <w:t xml:space="preserve">ком </w:t>
      </w:r>
      <w:r w:rsidRPr="008C55AF">
        <w:rPr>
          <w:rFonts w:ascii="Times New Roman" w:hAnsi="Times New Roman"/>
          <w:sz w:val="32"/>
          <w:szCs w:val="32"/>
        </w:rPr>
        <w:t>“</w:t>
      </w:r>
      <w:r w:rsidRPr="008C55AF">
        <w:rPr>
          <w:rFonts w:ascii="Times New Roman" w:hAnsi="Times New Roman"/>
          <w:sz w:val="32"/>
          <w:szCs w:val="32"/>
          <w:lang w:val="uk-UA"/>
        </w:rPr>
        <w:t>+</w:t>
      </w:r>
      <w:r w:rsidRPr="008C55AF">
        <w:rPr>
          <w:rFonts w:ascii="Times New Roman" w:hAnsi="Times New Roman"/>
          <w:sz w:val="32"/>
          <w:szCs w:val="32"/>
        </w:rPr>
        <w:t>”</w:t>
      </w:r>
      <w:r w:rsidRPr="008C55AF">
        <w:rPr>
          <w:rFonts w:ascii="Times New Roman" w:hAnsi="Times New Roman"/>
          <w:sz w:val="32"/>
          <w:szCs w:val="32"/>
          <w:lang w:val="uk-UA"/>
        </w:rPr>
        <w:t>. Відповідь оформити у вигляді таблиці 4. Щоб бути визнаним як актив, об</w:t>
      </w:r>
      <w:r w:rsidRPr="008C55AF">
        <w:rPr>
          <w:rFonts w:ascii="Times New Roman" w:hAnsi="Times New Roman"/>
          <w:sz w:val="32"/>
          <w:szCs w:val="32"/>
        </w:rPr>
        <w:t>’</w:t>
      </w:r>
      <w:r w:rsidRPr="008C55AF">
        <w:rPr>
          <w:rFonts w:ascii="Times New Roman" w:hAnsi="Times New Roman"/>
          <w:sz w:val="32"/>
          <w:szCs w:val="32"/>
          <w:lang w:val="uk-UA"/>
        </w:rPr>
        <w:t>єкт  повинен:</w:t>
      </w:r>
    </w:p>
    <w:p w:rsidR="00CD5634" w:rsidRDefault="00CD5634" w:rsidP="00BF40A6">
      <w:pPr>
        <w:spacing w:after="0" w:line="240" w:lineRule="auto"/>
        <w:ind w:left="-567" w:firstLine="567"/>
        <w:contextualSpacing/>
        <w:jc w:val="right"/>
        <w:rPr>
          <w:rFonts w:ascii="Times New Roman" w:hAnsi="Times New Roman"/>
          <w:sz w:val="32"/>
          <w:szCs w:val="32"/>
          <w:lang w:val="uk-UA"/>
        </w:rPr>
      </w:pPr>
    </w:p>
    <w:p w:rsidR="00CD5634" w:rsidRPr="008C55AF" w:rsidRDefault="00CD5634" w:rsidP="00BF40A6">
      <w:pPr>
        <w:spacing w:after="0" w:line="240" w:lineRule="auto"/>
        <w:ind w:left="-567" w:firstLine="567"/>
        <w:contextualSpacing/>
        <w:jc w:val="right"/>
        <w:rPr>
          <w:rFonts w:ascii="Times New Roman" w:hAnsi="Times New Roman"/>
          <w:sz w:val="32"/>
          <w:szCs w:val="32"/>
          <w:lang w:val="uk-UA"/>
        </w:rPr>
      </w:pPr>
      <w:r w:rsidRPr="008C55AF">
        <w:rPr>
          <w:rFonts w:ascii="Times New Roman" w:hAnsi="Times New Roman"/>
          <w:sz w:val="32"/>
          <w:szCs w:val="32"/>
          <w:lang w:val="uk-UA"/>
        </w:rPr>
        <w:t>Таблиця 4</w:t>
      </w:r>
    </w:p>
    <w:p w:rsidR="00CD5634" w:rsidRDefault="00CD5634" w:rsidP="00BF40A6">
      <w:pPr>
        <w:spacing w:after="0" w:line="24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Дані для виконання завдання</w:t>
      </w:r>
    </w:p>
    <w:p w:rsidR="00CD5634" w:rsidRPr="008C55AF" w:rsidRDefault="00CD5634" w:rsidP="00BF40A6">
      <w:pPr>
        <w:spacing w:after="0" w:line="240" w:lineRule="auto"/>
        <w:ind w:left="-567" w:firstLine="567"/>
        <w:contextualSpacing/>
        <w:jc w:val="center"/>
        <w:rPr>
          <w:rFonts w:ascii="Times New Roman" w:hAnsi="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903"/>
      </w:tblGrid>
      <w:tr w:rsidR="00CD5634" w:rsidRPr="009B540F" w:rsidTr="009B540F">
        <w:trPr>
          <w:trHeight w:val="380"/>
        </w:trPr>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Твердження</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Так</w:t>
            </w: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Ні</w:t>
            </w:r>
          </w:p>
        </w:tc>
      </w:tr>
      <w:tr w:rsidR="00CD5634" w:rsidRPr="009B540F" w:rsidTr="009B540F">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1.Мати матеріальну форму</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2.Втілювати в собі економічні вигоди</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3.Бути монетарним</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blPrEx>
          <w:tblLook w:val="00A0"/>
        </w:tblPrEx>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4.Належати організації на правах власності</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blPrEx>
          <w:tblLook w:val="00A0"/>
        </w:tblPrEx>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5.Контролюється підприємством</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blPrEx>
          <w:tblLook w:val="00A0"/>
        </w:tblPrEx>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6.Бути результатом минулих подій</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blPrEx>
          <w:tblLook w:val="00A0"/>
        </w:tblPrEx>
        <w:tc>
          <w:tcPr>
            <w:tcW w:w="568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7.Бути результатом обмінної операції</w:t>
            </w:r>
          </w:p>
        </w:tc>
        <w:tc>
          <w:tcPr>
            <w:tcW w:w="1980"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c>
          <w:tcPr>
            <w:tcW w:w="1903"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bl>
    <w:p w:rsidR="00CD5634" w:rsidRDefault="00CD5634" w:rsidP="00F36C48">
      <w:pPr>
        <w:spacing w:after="0" w:line="360" w:lineRule="auto"/>
        <w:ind w:left="-567" w:firstLine="567"/>
        <w:contextualSpacing/>
        <w:jc w:val="center"/>
        <w:rPr>
          <w:rFonts w:ascii="Times New Roman" w:hAnsi="Times New Roman"/>
          <w:sz w:val="32"/>
          <w:szCs w:val="32"/>
          <w:lang w:val="uk-UA"/>
        </w:rPr>
      </w:pPr>
    </w:p>
    <w:p w:rsidR="00CD5634" w:rsidRPr="008C55AF" w:rsidRDefault="00CD5634" w:rsidP="00F36C48">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4.</w:t>
      </w:r>
    </w:p>
    <w:p w:rsidR="00CD5634" w:rsidRPr="008C55AF" w:rsidRDefault="00CD5634" w:rsidP="00F36C48">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Встановити які Міжнародні стандарти фінансової звітності передбачають розкриття наступних статей Звіту про прибутки та збитки: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516"/>
      </w:tblGrid>
      <w:tr w:rsidR="00CD5634" w:rsidRPr="009B540F" w:rsidTr="009B540F">
        <w:tc>
          <w:tcPr>
            <w:tcW w:w="7338" w:type="dxa"/>
            <w:vAlign w:val="center"/>
          </w:tcPr>
          <w:p w:rsidR="00CD5634" w:rsidRPr="009B540F" w:rsidRDefault="00CD5634" w:rsidP="009B540F">
            <w:pPr>
              <w:spacing w:after="0"/>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Стаття</w:t>
            </w:r>
          </w:p>
        </w:tc>
        <w:tc>
          <w:tcPr>
            <w:tcW w:w="2516" w:type="dxa"/>
            <w:vAlign w:val="center"/>
          </w:tcPr>
          <w:p w:rsidR="00CD5634" w:rsidRPr="009B540F" w:rsidRDefault="00CD5634" w:rsidP="009B540F">
            <w:pPr>
              <w:spacing w:after="0"/>
              <w:ind w:left="-567" w:firstLine="567"/>
              <w:contextualSpacing/>
              <w:jc w:val="center"/>
              <w:rPr>
                <w:rFonts w:ascii="Times New Roman" w:hAnsi="Times New Roman"/>
                <w:sz w:val="32"/>
                <w:szCs w:val="32"/>
                <w:lang w:val="uk-UA"/>
              </w:rPr>
            </w:pPr>
            <w:r w:rsidRPr="009B540F">
              <w:rPr>
                <w:rFonts w:ascii="Times New Roman" w:hAnsi="Times New Roman"/>
                <w:sz w:val="32"/>
                <w:szCs w:val="32"/>
                <w:lang w:val="uk-UA"/>
              </w:rPr>
              <w:t>Стандарт</w:t>
            </w:r>
          </w:p>
        </w:tc>
      </w:tr>
      <w:tr w:rsidR="00CD5634" w:rsidRPr="009B540F" w:rsidTr="009B540F">
        <w:tc>
          <w:tcPr>
            <w:tcW w:w="7338" w:type="dxa"/>
          </w:tcPr>
          <w:p w:rsidR="00CD5634" w:rsidRPr="009B540F" w:rsidRDefault="00CD5634" w:rsidP="009B540F">
            <w:pPr>
              <w:spacing w:after="0"/>
              <w:ind w:left="-567" w:firstLine="567"/>
              <w:contextualSpacing/>
              <w:rPr>
                <w:rFonts w:ascii="Times New Roman" w:hAnsi="Times New Roman"/>
                <w:sz w:val="32"/>
                <w:szCs w:val="32"/>
                <w:lang w:val="uk-UA"/>
              </w:rPr>
            </w:pPr>
            <w:r w:rsidRPr="009B540F">
              <w:rPr>
                <w:rFonts w:ascii="Times New Roman" w:hAnsi="Times New Roman"/>
                <w:sz w:val="32"/>
                <w:szCs w:val="32"/>
                <w:lang w:val="uk-UA"/>
              </w:rPr>
              <w:t>Дохід</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7338" w:type="dxa"/>
          </w:tcPr>
          <w:p w:rsidR="00CD5634" w:rsidRPr="009B540F" w:rsidRDefault="00CD5634" w:rsidP="009B540F">
            <w:pPr>
              <w:spacing w:after="0"/>
              <w:ind w:left="-567" w:firstLine="567"/>
              <w:contextualSpacing/>
              <w:rPr>
                <w:rFonts w:ascii="Times New Roman" w:hAnsi="Times New Roman"/>
                <w:sz w:val="32"/>
                <w:szCs w:val="32"/>
                <w:lang w:val="uk-UA"/>
              </w:rPr>
            </w:pPr>
            <w:r w:rsidRPr="009B540F">
              <w:rPr>
                <w:rFonts w:ascii="Times New Roman" w:hAnsi="Times New Roman"/>
                <w:sz w:val="32"/>
                <w:szCs w:val="32"/>
                <w:lang w:val="uk-UA"/>
              </w:rPr>
              <w:t>Фінансові витрати</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7338" w:type="dxa"/>
          </w:tcPr>
          <w:p w:rsidR="00CD5634" w:rsidRPr="009B540F" w:rsidRDefault="00CD5634" w:rsidP="009B540F">
            <w:pPr>
              <w:spacing w:after="0"/>
              <w:ind w:firstLine="227"/>
              <w:contextualSpacing/>
              <w:rPr>
                <w:rFonts w:ascii="Times New Roman" w:hAnsi="Times New Roman"/>
                <w:sz w:val="32"/>
                <w:szCs w:val="32"/>
                <w:lang w:val="uk-UA"/>
              </w:rPr>
            </w:pPr>
            <w:r w:rsidRPr="009B540F">
              <w:rPr>
                <w:rFonts w:ascii="Times New Roman" w:hAnsi="Times New Roman"/>
                <w:sz w:val="32"/>
                <w:szCs w:val="32"/>
                <w:lang w:val="uk-UA"/>
              </w:rPr>
              <w:t>Частка прибутку або збитку асоційованих компаній або спільних підприємств, які обліковуються методом участі в капіталі</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7338" w:type="dxa"/>
          </w:tcPr>
          <w:p w:rsidR="00CD5634" w:rsidRPr="009B540F" w:rsidRDefault="00CD5634" w:rsidP="009B540F">
            <w:pPr>
              <w:spacing w:after="0"/>
              <w:ind w:firstLine="227"/>
              <w:contextualSpacing/>
              <w:rPr>
                <w:rFonts w:ascii="Times New Roman" w:hAnsi="Times New Roman"/>
                <w:sz w:val="32"/>
                <w:szCs w:val="32"/>
                <w:lang w:val="uk-UA"/>
              </w:rPr>
            </w:pPr>
            <w:r w:rsidRPr="009B540F">
              <w:rPr>
                <w:rFonts w:ascii="Times New Roman" w:hAnsi="Times New Roman"/>
                <w:sz w:val="32"/>
                <w:szCs w:val="32"/>
                <w:lang w:val="uk-UA"/>
              </w:rPr>
              <w:t>Витрати на податок</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B92E26" w:rsidTr="009B540F">
        <w:tc>
          <w:tcPr>
            <w:tcW w:w="7338" w:type="dxa"/>
          </w:tcPr>
          <w:p w:rsidR="00CD5634" w:rsidRPr="009B540F" w:rsidRDefault="00CD5634" w:rsidP="009B540F">
            <w:pPr>
              <w:spacing w:after="0"/>
              <w:ind w:firstLine="227"/>
              <w:contextualSpacing/>
              <w:rPr>
                <w:rFonts w:ascii="Times New Roman" w:hAnsi="Times New Roman"/>
                <w:sz w:val="32"/>
                <w:szCs w:val="32"/>
                <w:lang w:val="uk-UA"/>
              </w:rPr>
            </w:pPr>
            <w:r w:rsidRPr="009B540F">
              <w:rPr>
                <w:rFonts w:ascii="Times New Roman" w:hAnsi="Times New Roman"/>
                <w:sz w:val="32"/>
                <w:szCs w:val="32"/>
                <w:lang w:val="uk-UA"/>
              </w:rPr>
              <w:t>Сума, що включає підсумок прибутку (збитку) після оподаткування від:</w:t>
            </w:r>
          </w:p>
          <w:p w:rsidR="00CD5634" w:rsidRPr="009B540F" w:rsidRDefault="00CD5634" w:rsidP="009B540F">
            <w:pPr>
              <w:spacing w:after="0"/>
              <w:ind w:firstLine="227"/>
              <w:contextualSpacing/>
              <w:rPr>
                <w:rFonts w:ascii="Times New Roman" w:hAnsi="Times New Roman"/>
                <w:sz w:val="32"/>
                <w:szCs w:val="32"/>
                <w:lang w:val="uk-UA"/>
              </w:rPr>
            </w:pPr>
            <w:r w:rsidRPr="009B540F">
              <w:rPr>
                <w:rFonts w:ascii="Times New Roman" w:hAnsi="Times New Roman"/>
                <w:sz w:val="32"/>
                <w:szCs w:val="32"/>
                <w:lang w:val="uk-UA"/>
              </w:rPr>
              <w:t>А) припиненої діяльності;</w:t>
            </w:r>
          </w:p>
          <w:p w:rsidR="00CD5634" w:rsidRPr="009B540F" w:rsidRDefault="00CD5634" w:rsidP="009B540F">
            <w:pPr>
              <w:spacing w:after="0"/>
              <w:ind w:firstLine="227"/>
              <w:contextualSpacing/>
              <w:rPr>
                <w:rFonts w:ascii="Times New Roman" w:hAnsi="Times New Roman"/>
                <w:sz w:val="32"/>
                <w:szCs w:val="32"/>
                <w:lang w:val="uk-UA"/>
              </w:rPr>
            </w:pPr>
            <w:r w:rsidRPr="009B540F">
              <w:rPr>
                <w:rFonts w:ascii="Times New Roman" w:hAnsi="Times New Roman"/>
                <w:sz w:val="32"/>
                <w:szCs w:val="32"/>
                <w:lang w:val="uk-UA"/>
              </w:rPr>
              <w:t>Б) оцінки за справедливою вартістю (за вирахуванням витрат на продаж (або ліквідацію) активів або ліквідаційної групи, які є складовою припиненої діяльності)</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 xml:space="preserve"> </w:t>
            </w:r>
          </w:p>
        </w:tc>
      </w:tr>
      <w:tr w:rsidR="00CD5634" w:rsidRPr="009B540F" w:rsidTr="009B540F">
        <w:tc>
          <w:tcPr>
            <w:tcW w:w="7338" w:type="dxa"/>
          </w:tcPr>
          <w:p w:rsidR="00CD5634" w:rsidRPr="009B540F" w:rsidRDefault="00CD5634" w:rsidP="009B540F">
            <w:pPr>
              <w:spacing w:after="0"/>
              <w:ind w:left="-567" w:firstLine="567"/>
              <w:contextualSpacing/>
              <w:rPr>
                <w:rFonts w:ascii="Times New Roman" w:hAnsi="Times New Roman"/>
                <w:sz w:val="32"/>
                <w:szCs w:val="32"/>
                <w:lang w:val="uk-UA"/>
              </w:rPr>
            </w:pPr>
            <w:r w:rsidRPr="009B540F">
              <w:rPr>
                <w:rFonts w:ascii="Times New Roman" w:hAnsi="Times New Roman"/>
                <w:sz w:val="32"/>
                <w:szCs w:val="32"/>
                <w:lang w:val="uk-UA"/>
              </w:rPr>
              <w:t>Прибуток або збиток за період</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r w:rsidR="00CD5634" w:rsidRPr="009B540F" w:rsidTr="009B540F">
        <w:tc>
          <w:tcPr>
            <w:tcW w:w="7338" w:type="dxa"/>
          </w:tcPr>
          <w:p w:rsidR="00CD5634" w:rsidRPr="009B540F" w:rsidRDefault="00CD5634" w:rsidP="009B540F">
            <w:pPr>
              <w:spacing w:after="0"/>
              <w:ind w:left="-567" w:firstLine="567"/>
              <w:contextualSpacing/>
              <w:rPr>
                <w:rFonts w:ascii="Times New Roman" w:hAnsi="Times New Roman"/>
                <w:sz w:val="32"/>
                <w:szCs w:val="32"/>
                <w:lang w:val="uk-UA"/>
              </w:rPr>
            </w:pPr>
            <w:r w:rsidRPr="009B540F">
              <w:rPr>
                <w:rFonts w:ascii="Times New Roman" w:hAnsi="Times New Roman"/>
                <w:sz w:val="32"/>
                <w:szCs w:val="32"/>
                <w:lang w:val="uk-UA"/>
              </w:rPr>
              <w:t>Розподіл прибутку або збитку за період</w:t>
            </w:r>
          </w:p>
        </w:tc>
        <w:tc>
          <w:tcPr>
            <w:tcW w:w="2516" w:type="dxa"/>
          </w:tcPr>
          <w:p w:rsidR="00CD5634" w:rsidRPr="009B540F" w:rsidRDefault="00CD5634" w:rsidP="009B540F">
            <w:pPr>
              <w:spacing w:after="0"/>
              <w:ind w:left="-567" w:firstLine="567"/>
              <w:contextualSpacing/>
              <w:jc w:val="both"/>
              <w:rPr>
                <w:rFonts w:ascii="Times New Roman" w:hAnsi="Times New Roman"/>
                <w:sz w:val="32"/>
                <w:szCs w:val="32"/>
                <w:lang w:val="uk-UA"/>
              </w:rPr>
            </w:pPr>
          </w:p>
        </w:tc>
      </w:tr>
    </w:tbl>
    <w:p w:rsidR="00CD5634" w:rsidRDefault="00CD5634" w:rsidP="00F36C48">
      <w:pPr>
        <w:spacing w:after="0" w:line="360" w:lineRule="auto"/>
        <w:ind w:left="-567" w:firstLine="567"/>
        <w:contextualSpacing/>
        <w:jc w:val="center"/>
        <w:rPr>
          <w:rFonts w:ascii="Times New Roman" w:hAnsi="Times New Roman"/>
          <w:sz w:val="32"/>
          <w:szCs w:val="32"/>
          <w:lang w:val="uk-UA"/>
        </w:rPr>
      </w:pPr>
    </w:p>
    <w:p w:rsidR="00CD5634" w:rsidRPr="008C55AF" w:rsidRDefault="00CD5634" w:rsidP="00F36C48">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5.</w:t>
      </w:r>
    </w:p>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rPr>
        <w:t xml:space="preserve">Скласти </w:t>
      </w:r>
      <w:r w:rsidRPr="008C55AF">
        <w:rPr>
          <w:rFonts w:ascii="Times New Roman" w:hAnsi="Times New Roman"/>
          <w:sz w:val="32"/>
          <w:szCs w:val="32"/>
          <w:lang w:val="uk-UA"/>
        </w:rPr>
        <w:t xml:space="preserve">Звіт про прибутки та збитки  компанії «Лонза» врахувавши таку інформацію, тис. </w:t>
      </w:r>
      <w:r>
        <w:rPr>
          <w:rFonts w:ascii="Times New Roman" w:hAnsi="Times New Roman"/>
          <w:sz w:val="32"/>
          <w:szCs w:val="32"/>
          <w:lang w:val="uk-UA"/>
        </w:rPr>
        <w:t>грн.:</w:t>
      </w:r>
      <w:r w:rsidRPr="008C55AF">
        <w:rPr>
          <w:rFonts w:ascii="Times New Roman" w:hAnsi="Times New Roman"/>
          <w:sz w:val="32"/>
          <w:szCs w:val="32"/>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160"/>
        <w:gridCol w:w="1723"/>
      </w:tblGrid>
      <w:tr w:rsidR="00CD5634" w:rsidRPr="009B540F" w:rsidTr="009B540F">
        <w:tc>
          <w:tcPr>
            <w:tcW w:w="5688" w:type="dxa"/>
            <w:vAlign w:val="center"/>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2160" w:type="dxa"/>
            <w:vAlign w:val="center"/>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2012р</w:t>
            </w:r>
          </w:p>
        </w:tc>
        <w:tc>
          <w:tcPr>
            <w:tcW w:w="1723" w:type="dxa"/>
            <w:vAlign w:val="center"/>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2013 р.</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Чистий продаж</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1 291</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1 157</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Операційні витрати</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(1 074)</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(982)</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Операційний прибуток</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Нерегулярні статті</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0</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(52)</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Гудвіл</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(3)</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Прибуток до сплати відсотків і податків</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Фінансові витрати</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(7)</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(12)</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Прибуток до оподаткування</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Податки на прибуток</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(46)</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(26)</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Чистий прибуток з урахуванням частини меншості</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Частка меншості</w:t>
            </w:r>
          </w:p>
        </w:tc>
        <w:tc>
          <w:tcPr>
            <w:tcW w:w="2160"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0</w:t>
            </w:r>
          </w:p>
        </w:tc>
        <w:tc>
          <w:tcPr>
            <w:tcW w:w="1723"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0</w:t>
            </w:r>
          </w:p>
        </w:tc>
      </w:tr>
      <w:tr w:rsidR="00CD5634" w:rsidRPr="009B540F" w:rsidTr="009B540F">
        <w:tc>
          <w:tcPr>
            <w:tcW w:w="5688" w:type="dxa"/>
          </w:tcPr>
          <w:p w:rsidR="00CD5634" w:rsidRPr="009B540F" w:rsidRDefault="00CD5634" w:rsidP="009B540F">
            <w:pPr>
              <w:spacing w:after="0"/>
              <w:ind w:firstLine="567"/>
              <w:contextualSpacing/>
              <w:jc w:val="both"/>
              <w:rPr>
                <w:rFonts w:ascii="Times New Roman" w:hAnsi="Times New Roman"/>
                <w:b/>
                <w:sz w:val="32"/>
                <w:szCs w:val="32"/>
                <w:lang w:val="uk-UA"/>
              </w:rPr>
            </w:pPr>
            <w:r w:rsidRPr="009B540F">
              <w:rPr>
                <w:rFonts w:ascii="Times New Roman" w:hAnsi="Times New Roman"/>
                <w:b/>
                <w:sz w:val="32"/>
                <w:szCs w:val="32"/>
                <w:lang w:val="uk-UA"/>
              </w:rPr>
              <w:t>Чистий прибуток</w:t>
            </w:r>
          </w:p>
        </w:tc>
        <w:tc>
          <w:tcPr>
            <w:tcW w:w="2160" w:type="dxa"/>
          </w:tcPr>
          <w:p w:rsidR="00CD5634" w:rsidRPr="009B540F" w:rsidRDefault="00CD5634" w:rsidP="009B540F">
            <w:pPr>
              <w:spacing w:after="0"/>
              <w:ind w:firstLine="567"/>
              <w:contextualSpacing/>
              <w:jc w:val="both"/>
              <w:rPr>
                <w:rFonts w:ascii="Times New Roman" w:hAnsi="Times New Roman"/>
                <w:b/>
                <w:sz w:val="32"/>
                <w:szCs w:val="32"/>
                <w:lang w:val="uk-UA"/>
              </w:rPr>
            </w:pPr>
            <w:r w:rsidRPr="009B540F">
              <w:rPr>
                <w:rFonts w:ascii="Times New Roman" w:hAnsi="Times New Roman"/>
                <w:b/>
                <w:sz w:val="32"/>
                <w:szCs w:val="32"/>
                <w:lang w:val="uk-UA"/>
              </w:rPr>
              <w:t>?</w:t>
            </w:r>
          </w:p>
        </w:tc>
        <w:tc>
          <w:tcPr>
            <w:tcW w:w="1723" w:type="dxa"/>
          </w:tcPr>
          <w:p w:rsidR="00CD5634" w:rsidRPr="009B540F" w:rsidRDefault="00CD5634" w:rsidP="009B540F">
            <w:pPr>
              <w:spacing w:after="0"/>
              <w:ind w:firstLine="567"/>
              <w:contextualSpacing/>
              <w:jc w:val="both"/>
              <w:rPr>
                <w:rFonts w:ascii="Times New Roman" w:hAnsi="Times New Roman"/>
                <w:b/>
                <w:sz w:val="32"/>
                <w:szCs w:val="32"/>
                <w:lang w:val="uk-UA"/>
              </w:rPr>
            </w:pPr>
            <w:r w:rsidRPr="009B540F">
              <w:rPr>
                <w:rFonts w:ascii="Times New Roman" w:hAnsi="Times New Roman"/>
                <w:b/>
                <w:sz w:val="32"/>
                <w:szCs w:val="32"/>
                <w:lang w:val="uk-UA"/>
              </w:rPr>
              <w:t>?</w:t>
            </w:r>
          </w:p>
        </w:tc>
      </w:tr>
    </w:tbl>
    <w:p w:rsidR="00CD5634" w:rsidRPr="008C55AF" w:rsidRDefault="00CD5634" w:rsidP="00BF40A6">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6.</w:t>
      </w:r>
    </w:p>
    <w:p w:rsidR="00CD5634" w:rsidRPr="008C55AF" w:rsidRDefault="00CD5634" w:rsidP="00F36C48">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 Скласти Звіт про рух грошових коштів компанії «Лонза» врахувавши інформацію Звіту про прибутки і збитки компанії та наведену нижче інформацію: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992"/>
        <w:gridCol w:w="1241"/>
      </w:tblGrid>
      <w:tr w:rsidR="00CD5634" w:rsidRPr="009B540F" w:rsidTr="009B540F">
        <w:tc>
          <w:tcPr>
            <w:tcW w:w="7338" w:type="dxa"/>
            <w:vAlign w:val="center"/>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992" w:type="dxa"/>
            <w:vAlign w:val="center"/>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200_ р.</w:t>
            </w:r>
          </w:p>
        </w:tc>
        <w:tc>
          <w:tcPr>
            <w:tcW w:w="1241" w:type="dxa"/>
            <w:vAlign w:val="center"/>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200_ р.</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Прибуток до сплати відсотків і податків</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 xml:space="preserve">Коригування для не грошових статей </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86</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105</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Збільшення (зменшення) в робочому капіталі</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(125)</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(15)</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Кошти від операцій</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Сплачені податки</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(43)</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(25)</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Чисте придбання основних засобів</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(120)</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(220)</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 xml:space="preserve">Інші </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(12)</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3</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Чистий грошовий потік</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Сплачені дивіденди</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(95)</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(90)</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Фінансування та курсові різниці</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(344)</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170</w:t>
            </w:r>
          </w:p>
        </w:tc>
      </w:tr>
      <w:tr w:rsidR="00CD5634" w:rsidRPr="009B540F" w:rsidTr="009B540F">
        <w:tc>
          <w:tcPr>
            <w:tcW w:w="7338"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Збільшення (зменшення) в чистих коштах</w:t>
            </w:r>
          </w:p>
        </w:tc>
        <w:tc>
          <w:tcPr>
            <w:tcW w:w="992"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241" w:type="dxa"/>
          </w:tcPr>
          <w:p w:rsidR="00CD5634" w:rsidRPr="009B540F" w:rsidRDefault="00CD5634" w:rsidP="009B540F">
            <w:pPr>
              <w:spacing w:after="0"/>
              <w:ind w:left="-567"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bl>
    <w:p w:rsidR="00CD5634" w:rsidRPr="008C55AF" w:rsidRDefault="00CD5634" w:rsidP="00DD506C">
      <w:pPr>
        <w:spacing w:after="0" w:line="360" w:lineRule="auto"/>
        <w:ind w:left="-567" w:firstLine="567"/>
        <w:contextualSpacing/>
        <w:jc w:val="both"/>
        <w:rPr>
          <w:rFonts w:ascii="Times New Roman" w:hAnsi="Times New Roman"/>
          <w:sz w:val="32"/>
          <w:szCs w:val="32"/>
          <w:lang w:val="uk-UA"/>
        </w:rPr>
      </w:pPr>
    </w:p>
    <w:p w:rsidR="00CD5634" w:rsidRPr="008C55AF" w:rsidRDefault="00CD5634" w:rsidP="00F36C48">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7.</w:t>
      </w:r>
    </w:p>
    <w:p w:rsidR="00CD5634" w:rsidRPr="008C55AF" w:rsidRDefault="00CD5634" w:rsidP="00F36C48">
      <w:pPr>
        <w:spacing w:after="0" w:line="360" w:lineRule="auto"/>
        <w:ind w:left="-567" w:firstLine="567"/>
        <w:contextualSpacing/>
        <w:jc w:val="both"/>
        <w:rPr>
          <w:rFonts w:ascii="Times New Roman" w:hAnsi="Times New Roman"/>
          <w:sz w:val="32"/>
          <w:szCs w:val="32"/>
          <w:lang w:val="uk-UA"/>
        </w:rPr>
      </w:pPr>
      <w:r w:rsidRPr="008C55AF">
        <w:rPr>
          <w:rFonts w:ascii="Times New Roman" w:hAnsi="Times New Roman"/>
          <w:sz w:val="32"/>
          <w:szCs w:val="32"/>
          <w:lang w:val="uk-UA"/>
        </w:rPr>
        <w:t xml:space="preserve"> Скласти Звіт про зміни у власному капіталі компанії «Лонза» врахувавши інформацію двох попередніх звітів компанії та наведену нижче:</w:t>
      </w:r>
    </w:p>
    <w:p w:rsidR="00CD5634" w:rsidRPr="008C55AF" w:rsidRDefault="00CD5634" w:rsidP="00F36C48">
      <w:pPr>
        <w:spacing w:after="0" w:line="360" w:lineRule="auto"/>
        <w:ind w:left="-567" w:firstLine="567"/>
        <w:contextualSpacing/>
        <w:jc w:val="both"/>
        <w:rPr>
          <w:rFonts w:ascii="Times New Roman" w:hAnsi="Times New Roman"/>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984"/>
        <w:gridCol w:w="1525"/>
      </w:tblGrid>
      <w:tr w:rsidR="00CD5634" w:rsidRPr="009B540F" w:rsidTr="009B540F">
        <w:tc>
          <w:tcPr>
            <w:tcW w:w="6062" w:type="dxa"/>
            <w:vAlign w:val="center"/>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Стаття</w:t>
            </w:r>
          </w:p>
        </w:tc>
        <w:tc>
          <w:tcPr>
            <w:tcW w:w="1984" w:type="dxa"/>
            <w:vAlign w:val="center"/>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2012 р.</w:t>
            </w:r>
          </w:p>
        </w:tc>
        <w:tc>
          <w:tcPr>
            <w:tcW w:w="1525" w:type="dxa"/>
            <w:vAlign w:val="center"/>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2013 р.</w:t>
            </w:r>
          </w:p>
        </w:tc>
      </w:tr>
      <w:tr w:rsidR="00CD5634" w:rsidRPr="009B540F" w:rsidTr="009B540F">
        <w:tc>
          <w:tcPr>
            <w:tcW w:w="6062" w:type="dxa"/>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Зміни в акціонерному капіталі на початок року</w:t>
            </w:r>
          </w:p>
        </w:tc>
        <w:tc>
          <w:tcPr>
            <w:tcW w:w="1984"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1586</w:t>
            </w:r>
          </w:p>
        </w:tc>
        <w:tc>
          <w:tcPr>
            <w:tcW w:w="1525"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1235</w:t>
            </w:r>
          </w:p>
        </w:tc>
      </w:tr>
      <w:tr w:rsidR="00CD5634" w:rsidRPr="009B540F" w:rsidTr="009B540F">
        <w:tc>
          <w:tcPr>
            <w:tcW w:w="6062" w:type="dxa"/>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Викуп власних акцій</w:t>
            </w:r>
          </w:p>
        </w:tc>
        <w:tc>
          <w:tcPr>
            <w:tcW w:w="1984"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(480)</w:t>
            </w:r>
          </w:p>
        </w:tc>
        <w:tc>
          <w:tcPr>
            <w:tcW w:w="1525"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0</w:t>
            </w:r>
          </w:p>
        </w:tc>
      </w:tr>
      <w:tr w:rsidR="00CD5634" w:rsidRPr="009B540F" w:rsidTr="009B540F">
        <w:tc>
          <w:tcPr>
            <w:tcW w:w="6062" w:type="dxa"/>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Інший сукупний прибуток</w:t>
            </w:r>
          </w:p>
        </w:tc>
        <w:tc>
          <w:tcPr>
            <w:tcW w:w="1984"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(27)</w:t>
            </w:r>
          </w:p>
        </w:tc>
        <w:tc>
          <w:tcPr>
            <w:tcW w:w="1525"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22</w:t>
            </w:r>
          </w:p>
        </w:tc>
      </w:tr>
      <w:tr w:rsidR="00CD5634" w:rsidRPr="009B540F" w:rsidTr="009B540F">
        <w:tc>
          <w:tcPr>
            <w:tcW w:w="6062" w:type="dxa"/>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Чистий прибуток</w:t>
            </w:r>
          </w:p>
        </w:tc>
        <w:tc>
          <w:tcPr>
            <w:tcW w:w="1984"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525"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r w:rsidR="00CD5634" w:rsidRPr="009B540F" w:rsidTr="009B540F">
        <w:tc>
          <w:tcPr>
            <w:tcW w:w="6062" w:type="dxa"/>
          </w:tcPr>
          <w:p w:rsidR="00CD5634" w:rsidRPr="009B540F" w:rsidRDefault="00CD5634" w:rsidP="009B540F">
            <w:pPr>
              <w:spacing w:after="0"/>
              <w:contextualSpacing/>
              <w:jc w:val="both"/>
              <w:rPr>
                <w:rFonts w:ascii="Times New Roman" w:hAnsi="Times New Roman"/>
                <w:sz w:val="32"/>
                <w:szCs w:val="32"/>
                <w:lang w:val="uk-UA"/>
              </w:rPr>
            </w:pPr>
            <w:r w:rsidRPr="009B540F">
              <w:rPr>
                <w:rFonts w:ascii="Times New Roman" w:hAnsi="Times New Roman"/>
                <w:sz w:val="32"/>
                <w:szCs w:val="32"/>
                <w:lang w:val="uk-UA"/>
              </w:rPr>
              <w:t>Зміни в акціонерному капіталі на кінець року</w:t>
            </w:r>
          </w:p>
        </w:tc>
        <w:tc>
          <w:tcPr>
            <w:tcW w:w="1984"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c>
          <w:tcPr>
            <w:tcW w:w="1525" w:type="dxa"/>
          </w:tcPr>
          <w:p w:rsidR="00CD5634" w:rsidRPr="009B540F" w:rsidRDefault="00CD5634" w:rsidP="009B540F">
            <w:pPr>
              <w:spacing w:after="0"/>
              <w:ind w:firstLine="567"/>
              <w:contextualSpacing/>
              <w:jc w:val="both"/>
              <w:rPr>
                <w:rFonts w:ascii="Times New Roman" w:hAnsi="Times New Roman"/>
                <w:sz w:val="32"/>
                <w:szCs w:val="32"/>
                <w:lang w:val="uk-UA"/>
              </w:rPr>
            </w:pPr>
            <w:r w:rsidRPr="009B540F">
              <w:rPr>
                <w:rFonts w:ascii="Times New Roman" w:hAnsi="Times New Roman"/>
                <w:sz w:val="32"/>
                <w:szCs w:val="32"/>
                <w:lang w:val="uk-UA"/>
              </w:rPr>
              <w:t>?</w:t>
            </w:r>
          </w:p>
        </w:tc>
      </w:tr>
    </w:tbl>
    <w:p w:rsidR="00CD5634" w:rsidRDefault="00CD5634" w:rsidP="00057AEA">
      <w:pPr>
        <w:spacing w:after="0" w:line="360" w:lineRule="auto"/>
        <w:ind w:left="-567" w:firstLine="567"/>
        <w:contextualSpacing/>
        <w:jc w:val="center"/>
        <w:rPr>
          <w:rFonts w:ascii="Times New Roman" w:hAnsi="Times New Roman"/>
          <w:sz w:val="32"/>
          <w:szCs w:val="32"/>
          <w:lang w:val="uk-UA"/>
        </w:rPr>
      </w:pPr>
    </w:p>
    <w:p w:rsidR="00CD5634" w:rsidRPr="008C55AF" w:rsidRDefault="00CD5634" w:rsidP="00057AEA">
      <w:pPr>
        <w:spacing w:after="0" w:line="360" w:lineRule="auto"/>
        <w:ind w:left="-567" w:firstLine="567"/>
        <w:contextualSpacing/>
        <w:jc w:val="center"/>
        <w:rPr>
          <w:rFonts w:ascii="Times New Roman" w:hAnsi="Times New Roman"/>
          <w:sz w:val="32"/>
          <w:szCs w:val="32"/>
          <w:lang w:val="uk-UA"/>
        </w:rPr>
      </w:pPr>
      <w:r w:rsidRPr="008C55AF">
        <w:rPr>
          <w:rFonts w:ascii="Times New Roman" w:hAnsi="Times New Roman"/>
          <w:sz w:val="32"/>
          <w:szCs w:val="32"/>
          <w:lang w:val="uk-UA"/>
        </w:rPr>
        <w:t>Завдання 8</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Компанія "Омега" складає звітність за 20</w:t>
      </w:r>
      <w:r w:rsidRPr="008C55AF">
        <w:rPr>
          <w:rFonts w:ascii="Times New Roman" w:hAnsi="Times New Roman"/>
          <w:sz w:val="32"/>
          <w:szCs w:val="32"/>
          <w:lang w:val="uk-UA"/>
        </w:rPr>
        <w:t>13</w:t>
      </w:r>
      <w:r w:rsidRPr="008C55AF">
        <w:rPr>
          <w:rFonts w:ascii="Times New Roman" w:hAnsi="Times New Roman"/>
          <w:sz w:val="32"/>
          <w:szCs w:val="32"/>
        </w:rPr>
        <w:t xml:space="preserve"> р. дата затвердження звітності 20 квітня 20</w:t>
      </w:r>
      <w:r w:rsidRPr="008C55AF">
        <w:rPr>
          <w:rFonts w:ascii="Times New Roman" w:hAnsi="Times New Roman"/>
          <w:sz w:val="32"/>
          <w:szCs w:val="32"/>
          <w:lang w:val="uk-UA"/>
        </w:rPr>
        <w:t>14</w:t>
      </w:r>
      <w:r w:rsidRPr="008C55AF">
        <w:rPr>
          <w:rFonts w:ascii="Times New Roman" w:hAnsi="Times New Roman"/>
          <w:sz w:val="32"/>
          <w:szCs w:val="32"/>
        </w:rPr>
        <w:t xml:space="preserve"> р. Маємо наступну інформацію:</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1. 15 травня 20</w:t>
      </w:r>
      <w:r w:rsidRPr="008C55AF">
        <w:rPr>
          <w:rFonts w:ascii="Times New Roman" w:hAnsi="Times New Roman"/>
          <w:sz w:val="32"/>
          <w:szCs w:val="32"/>
          <w:lang w:val="uk-UA"/>
        </w:rPr>
        <w:t>14</w:t>
      </w:r>
      <w:r w:rsidRPr="008C55AF">
        <w:rPr>
          <w:rFonts w:ascii="Times New Roman" w:hAnsi="Times New Roman"/>
          <w:sz w:val="32"/>
          <w:szCs w:val="32"/>
        </w:rPr>
        <w:t xml:space="preserve"> р. один з дебіторів компанії був визнаний банкрутом. Його заборгованість в сумі 15000 грн. включена в заборгованість за станом на звітну дату.</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В кінці року в запаси підприємства були включені деталі вартістю 3000 грн. 20 лютого 20</w:t>
      </w:r>
      <w:r w:rsidRPr="008C55AF">
        <w:rPr>
          <w:rFonts w:ascii="Times New Roman" w:hAnsi="Times New Roman"/>
          <w:sz w:val="32"/>
          <w:szCs w:val="32"/>
          <w:lang w:val="uk-UA"/>
        </w:rPr>
        <w:t>14</w:t>
      </w:r>
      <w:r w:rsidRPr="008C55AF">
        <w:rPr>
          <w:rFonts w:ascii="Times New Roman" w:hAnsi="Times New Roman"/>
          <w:sz w:val="32"/>
          <w:szCs w:val="32"/>
        </w:rPr>
        <w:t xml:space="preserve"> р. ці деталі були реалізовані за 2500 грн.</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1 квітня 20</w:t>
      </w:r>
      <w:r w:rsidRPr="008C55AF">
        <w:rPr>
          <w:rFonts w:ascii="Times New Roman" w:hAnsi="Times New Roman"/>
          <w:sz w:val="32"/>
          <w:szCs w:val="32"/>
          <w:lang w:val="uk-UA"/>
        </w:rPr>
        <w:t>14</w:t>
      </w:r>
      <w:r w:rsidRPr="008C55AF">
        <w:rPr>
          <w:rFonts w:ascii="Times New Roman" w:hAnsi="Times New Roman"/>
          <w:sz w:val="32"/>
          <w:szCs w:val="32"/>
        </w:rPr>
        <w:t xml:space="preserve"> р. компанія випустила в обіг додаткові акції в сумі 230000 грн.</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10 січня 20</w:t>
      </w:r>
      <w:r w:rsidRPr="008C55AF">
        <w:rPr>
          <w:rFonts w:ascii="Times New Roman" w:hAnsi="Times New Roman"/>
          <w:sz w:val="32"/>
          <w:szCs w:val="32"/>
          <w:lang w:val="uk-UA"/>
        </w:rPr>
        <w:t>14</w:t>
      </w:r>
      <w:r w:rsidRPr="008C55AF">
        <w:rPr>
          <w:rFonts w:ascii="Times New Roman" w:hAnsi="Times New Roman"/>
          <w:sz w:val="32"/>
          <w:szCs w:val="32"/>
        </w:rPr>
        <w:t xml:space="preserve"> р. пожежею було знищено будівлю складу. Балансова вартість якого складала 35000 грн. Страхова компанія пообіцяла виплатити страхову суму.</w:t>
      </w:r>
    </w:p>
    <w:p w:rsidR="00CD5634" w:rsidRPr="008C55AF" w:rsidRDefault="00CD5634" w:rsidP="004F4A54">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В лютому 20</w:t>
      </w:r>
      <w:r w:rsidRPr="008C55AF">
        <w:rPr>
          <w:rFonts w:ascii="Times New Roman" w:hAnsi="Times New Roman"/>
          <w:sz w:val="32"/>
          <w:szCs w:val="32"/>
          <w:lang w:val="uk-UA"/>
        </w:rPr>
        <w:t>14</w:t>
      </w:r>
      <w:r w:rsidRPr="008C55AF">
        <w:rPr>
          <w:rFonts w:ascii="Times New Roman" w:hAnsi="Times New Roman"/>
          <w:sz w:val="32"/>
          <w:szCs w:val="32"/>
        </w:rPr>
        <w:t xml:space="preserve"> р. були оголошені дивіденди за підсумком роботи за 20</w:t>
      </w:r>
      <w:r w:rsidRPr="008C55AF">
        <w:rPr>
          <w:rFonts w:ascii="Times New Roman" w:hAnsi="Times New Roman"/>
          <w:sz w:val="32"/>
          <w:szCs w:val="32"/>
          <w:lang w:val="uk-UA"/>
        </w:rPr>
        <w:t>13</w:t>
      </w:r>
      <w:r w:rsidRPr="008C55AF">
        <w:rPr>
          <w:rFonts w:ascii="Times New Roman" w:hAnsi="Times New Roman"/>
          <w:sz w:val="32"/>
          <w:szCs w:val="32"/>
        </w:rPr>
        <w:t xml:space="preserve"> р.</w:t>
      </w:r>
      <w:r>
        <w:rPr>
          <w:rFonts w:ascii="Times New Roman" w:hAnsi="Times New Roman"/>
          <w:sz w:val="32"/>
          <w:szCs w:val="32"/>
          <w:lang w:val="uk-UA"/>
        </w:rPr>
        <w:t xml:space="preserve"> </w:t>
      </w:r>
      <w:r w:rsidRPr="008C55AF">
        <w:rPr>
          <w:rFonts w:ascii="Times New Roman" w:hAnsi="Times New Roman"/>
          <w:sz w:val="32"/>
          <w:szCs w:val="32"/>
        </w:rPr>
        <w:t>В лютому 20</w:t>
      </w:r>
      <w:r w:rsidRPr="008C55AF">
        <w:rPr>
          <w:rFonts w:ascii="Times New Roman" w:hAnsi="Times New Roman"/>
          <w:sz w:val="32"/>
          <w:szCs w:val="32"/>
          <w:lang w:val="uk-UA"/>
        </w:rPr>
        <w:t>14</w:t>
      </w:r>
      <w:r w:rsidRPr="008C55AF">
        <w:rPr>
          <w:rFonts w:ascii="Times New Roman" w:hAnsi="Times New Roman"/>
          <w:sz w:val="32"/>
          <w:szCs w:val="32"/>
        </w:rPr>
        <w:t xml:space="preserve"> р. було встановлено, що частина запасів на суму 15000 грн. на віддаленому складі ніколи не включалась в дані фінансової звітності через недбалість робітників.</w:t>
      </w:r>
    </w:p>
    <w:p w:rsidR="00CD5634" w:rsidRPr="008C55AF" w:rsidRDefault="00CD5634" w:rsidP="00057AEA">
      <w:pPr>
        <w:spacing w:after="0" w:line="360" w:lineRule="auto"/>
        <w:ind w:left="-567" w:firstLine="567"/>
        <w:contextualSpacing/>
        <w:jc w:val="both"/>
        <w:rPr>
          <w:rFonts w:ascii="Times New Roman" w:hAnsi="Times New Roman"/>
          <w:sz w:val="32"/>
          <w:szCs w:val="32"/>
        </w:rPr>
      </w:pPr>
      <w:r w:rsidRPr="008C55AF">
        <w:rPr>
          <w:rFonts w:ascii="Times New Roman" w:hAnsi="Times New Roman"/>
          <w:sz w:val="32"/>
          <w:szCs w:val="32"/>
        </w:rPr>
        <w:t>Вкажіть, яким чином вище перелічені події найдуть своє відображення у фінансовій звітності компанії.</w:t>
      </w:r>
    </w:p>
    <w:p w:rsidR="00CD5634" w:rsidRPr="008C55AF" w:rsidRDefault="00CD5634" w:rsidP="00271A0B">
      <w:pPr>
        <w:spacing w:after="0" w:line="360" w:lineRule="auto"/>
        <w:ind w:left="-567" w:firstLine="567"/>
        <w:contextualSpacing/>
        <w:jc w:val="center"/>
        <w:rPr>
          <w:rFonts w:ascii="Times New Roman" w:hAnsi="Times New Roman"/>
          <w:b/>
          <w:sz w:val="32"/>
          <w:szCs w:val="32"/>
          <w:lang w:val="uk-UA"/>
        </w:rPr>
      </w:pPr>
      <w:r w:rsidRPr="008C55AF">
        <w:rPr>
          <w:rFonts w:ascii="Times New Roman" w:hAnsi="Times New Roman"/>
          <w:b/>
          <w:sz w:val="32"/>
          <w:szCs w:val="32"/>
          <w:lang w:val="uk-UA"/>
        </w:rPr>
        <w:t>Завдання для виконання самостійної роботи</w:t>
      </w:r>
    </w:p>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Самостійна робота</w:t>
      </w:r>
    </w:p>
    <w:p w:rsidR="00CD5634" w:rsidRPr="008C55AF" w:rsidRDefault="00CD5634" w:rsidP="00074E89">
      <w:pPr>
        <w:spacing w:after="0" w:line="360" w:lineRule="auto"/>
        <w:ind w:firstLine="540"/>
        <w:contextualSpacing/>
        <w:jc w:val="both"/>
        <w:rPr>
          <w:rFonts w:ascii="Times New Roman" w:hAnsi="Times New Roman"/>
          <w:sz w:val="32"/>
          <w:szCs w:val="32"/>
          <w:lang w:val="uk-UA"/>
        </w:rPr>
      </w:pPr>
      <w:r w:rsidRPr="008C55AF">
        <w:rPr>
          <w:rFonts w:ascii="Times New Roman" w:hAnsi="Times New Roman"/>
          <w:sz w:val="32"/>
          <w:szCs w:val="32"/>
          <w:lang w:val="uk-UA"/>
        </w:rPr>
        <w:t xml:space="preserve">Самостійна робота є однією з форм організації навчального процесу у вищих навчальних закладах освіти, які передбачають створення умов для реалізації творчих можливостей студентів і мають за мету поглиблення, узагальнення та закріплення знань, які студенти одержують в процесі навчання. Самостійна робота передбачає: </w:t>
      </w:r>
    </w:p>
    <w:p w:rsidR="00CD5634" w:rsidRPr="008C55AF" w:rsidRDefault="00CD5634" w:rsidP="0028746A">
      <w:pPr>
        <w:numPr>
          <w:ilvl w:val="0"/>
          <w:numId w:val="47"/>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 xml:space="preserve">виконання презентації відповідного міжнародного стандарту, записаного на дисках </w:t>
      </w:r>
      <w:r w:rsidRPr="008C55AF">
        <w:rPr>
          <w:rFonts w:ascii="Times New Roman" w:hAnsi="Times New Roman"/>
          <w:sz w:val="32"/>
          <w:szCs w:val="32"/>
          <w:lang w:val="en-US"/>
        </w:rPr>
        <w:t>CD</w:t>
      </w:r>
      <w:r w:rsidRPr="008C55AF">
        <w:rPr>
          <w:rFonts w:ascii="Times New Roman" w:hAnsi="Times New Roman"/>
          <w:sz w:val="32"/>
          <w:szCs w:val="32"/>
          <w:lang w:val="uk-UA"/>
        </w:rPr>
        <w:t>-</w:t>
      </w:r>
      <w:r w:rsidRPr="008C55AF">
        <w:rPr>
          <w:rFonts w:ascii="Times New Roman" w:hAnsi="Times New Roman"/>
          <w:sz w:val="32"/>
          <w:szCs w:val="32"/>
          <w:lang w:val="en-US"/>
        </w:rPr>
        <w:t>R</w:t>
      </w:r>
      <w:r w:rsidRPr="008C55AF">
        <w:rPr>
          <w:rFonts w:ascii="Times New Roman" w:hAnsi="Times New Roman"/>
          <w:sz w:val="32"/>
          <w:szCs w:val="32"/>
          <w:lang w:val="uk-UA"/>
        </w:rPr>
        <w:t xml:space="preserve">, </w:t>
      </w:r>
      <w:r w:rsidRPr="008C55AF">
        <w:rPr>
          <w:rFonts w:ascii="Times New Roman" w:hAnsi="Times New Roman"/>
          <w:sz w:val="32"/>
          <w:szCs w:val="32"/>
          <w:lang w:val="en-US"/>
        </w:rPr>
        <w:t>CD</w:t>
      </w:r>
      <w:r w:rsidRPr="008C55AF">
        <w:rPr>
          <w:rFonts w:ascii="Times New Roman" w:hAnsi="Times New Roman"/>
          <w:sz w:val="32"/>
          <w:szCs w:val="32"/>
          <w:lang w:val="uk-UA"/>
        </w:rPr>
        <w:t>-</w:t>
      </w:r>
      <w:r w:rsidRPr="008C55AF">
        <w:rPr>
          <w:rFonts w:ascii="Times New Roman" w:hAnsi="Times New Roman"/>
          <w:sz w:val="32"/>
          <w:szCs w:val="32"/>
          <w:lang w:val="en-US"/>
        </w:rPr>
        <w:t>RV</w:t>
      </w:r>
      <w:r w:rsidRPr="008C55AF">
        <w:rPr>
          <w:rFonts w:ascii="Times New Roman" w:hAnsi="Times New Roman"/>
          <w:sz w:val="32"/>
          <w:szCs w:val="32"/>
          <w:lang w:val="uk-UA"/>
        </w:rPr>
        <w:t xml:space="preserve">, </w:t>
      </w:r>
    </w:p>
    <w:p w:rsidR="00CD5634" w:rsidRPr="008C55AF" w:rsidRDefault="00CD5634" w:rsidP="0028746A">
      <w:pPr>
        <w:numPr>
          <w:ilvl w:val="0"/>
          <w:numId w:val="47"/>
        </w:numPr>
        <w:spacing w:after="0" w:line="360" w:lineRule="auto"/>
        <w:contextualSpacing/>
        <w:jc w:val="both"/>
        <w:rPr>
          <w:rFonts w:ascii="Times New Roman" w:hAnsi="Times New Roman"/>
          <w:sz w:val="32"/>
          <w:szCs w:val="32"/>
          <w:lang w:val="uk-UA"/>
        </w:rPr>
      </w:pPr>
      <w:r w:rsidRPr="008C55AF">
        <w:rPr>
          <w:rFonts w:ascii="Times New Roman" w:hAnsi="Times New Roman"/>
          <w:sz w:val="32"/>
          <w:szCs w:val="32"/>
          <w:lang w:val="uk-UA"/>
        </w:rPr>
        <w:t>порівняння обраного міжнародного стандарту з відповідним національним Положенням (стандартом) бухгалтерського обліку,</w:t>
      </w:r>
    </w:p>
    <w:p w:rsidR="00CD5634" w:rsidRPr="008C55AF" w:rsidRDefault="00CD5634" w:rsidP="00074E89">
      <w:pPr>
        <w:spacing w:after="0" w:line="360" w:lineRule="auto"/>
        <w:ind w:firstLine="567"/>
        <w:contextualSpacing/>
        <w:jc w:val="center"/>
        <w:rPr>
          <w:rFonts w:ascii="Times New Roman" w:hAnsi="Times New Roman"/>
          <w:b/>
          <w:bCs/>
          <w:sz w:val="32"/>
          <w:szCs w:val="32"/>
          <w:lang w:val="uk-UA"/>
        </w:rPr>
      </w:pPr>
      <w:r w:rsidRPr="008C55AF">
        <w:rPr>
          <w:rFonts w:ascii="Times New Roman" w:hAnsi="Times New Roman"/>
          <w:b/>
          <w:bCs/>
          <w:sz w:val="32"/>
          <w:szCs w:val="32"/>
          <w:lang w:val="uk-UA"/>
        </w:rPr>
        <w:t>Дані для виконання самостійної роботи</w:t>
      </w:r>
    </w:p>
    <w:p w:rsidR="00CD5634" w:rsidRPr="008C55AF" w:rsidRDefault="00CD5634" w:rsidP="00074E89">
      <w:pPr>
        <w:spacing w:after="0" w:line="360" w:lineRule="auto"/>
        <w:ind w:firstLine="567"/>
        <w:contextualSpacing/>
        <w:jc w:val="both"/>
        <w:rPr>
          <w:rFonts w:ascii="Times New Roman" w:hAnsi="Times New Roman"/>
          <w:bCs/>
          <w:sz w:val="32"/>
          <w:szCs w:val="32"/>
          <w:lang w:val="uk-UA"/>
        </w:rPr>
      </w:pPr>
      <w:r w:rsidRPr="008C55AF">
        <w:rPr>
          <w:rFonts w:ascii="Times New Roman" w:hAnsi="Times New Roman"/>
          <w:bCs/>
          <w:sz w:val="32"/>
          <w:szCs w:val="32"/>
          <w:lang w:val="uk-UA"/>
        </w:rPr>
        <w:t>У таблиці 1, поданій нижче, студенти за своїм номером у журналі академічної групи обирають відповідні МСБО, МСФЗ.</w:t>
      </w:r>
    </w:p>
    <w:p w:rsidR="00CD5634" w:rsidRPr="008C55AF" w:rsidRDefault="00CD5634" w:rsidP="00074E89">
      <w:pPr>
        <w:spacing w:after="0" w:line="360" w:lineRule="auto"/>
        <w:ind w:firstLine="567"/>
        <w:contextualSpacing/>
        <w:jc w:val="right"/>
        <w:rPr>
          <w:rFonts w:ascii="Times New Roman" w:hAnsi="Times New Roman"/>
          <w:bCs/>
          <w:sz w:val="32"/>
          <w:szCs w:val="32"/>
          <w:lang w:val="uk-UA"/>
        </w:rPr>
      </w:pPr>
      <w:r w:rsidRPr="008C55AF">
        <w:rPr>
          <w:rFonts w:ascii="Times New Roman" w:hAnsi="Times New Roman"/>
          <w:bCs/>
          <w:sz w:val="32"/>
          <w:szCs w:val="32"/>
          <w:lang w:val="uk-UA"/>
        </w:rPr>
        <w:t>Таблиця 1</w:t>
      </w:r>
    </w:p>
    <w:p w:rsidR="00CD5634" w:rsidRPr="008C55AF" w:rsidRDefault="00CD5634" w:rsidP="00074E89">
      <w:pPr>
        <w:spacing w:after="0" w:line="360" w:lineRule="auto"/>
        <w:ind w:firstLine="567"/>
        <w:contextualSpacing/>
        <w:jc w:val="center"/>
        <w:rPr>
          <w:rFonts w:ascii="Times New Roman" w:hAnsi="Times New Roman"/>
          <w:bCs/>
          <w:sz w:val="32"/>
          <w:szCs w:val="32"/>
          <w:lang w:val="uk-UA"/>
        </w:rPr>
      </w:pPr>
      <w:r w:rsidRPr="008C55AF">
        <w:rPr>
          <w:rFonts w:ascii="Times New Roman" w:hAnsi="Times New Roman"/>
          <w:bCs/>
          <w:sz w:val="32"/>
          <w:szCs w:val="32"/>
          <w:lang w:val="uk-UA"/>
        </w:rPr>
        <w:t>Перелік міжнародних стандартів для виконання самостійної роботи студентами денної форми навчання</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2"/>
        <w:gridCol w:w="1516"/>
        <w:gridCol w:w="6707"/>
      </w:tblGrid>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 студента в журналі успішності академічної групи</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МСБО, МСФЗ</w:t>
            </w:r>
          </w:p>
        </w:tc>
        <w:tc>
          <w:tcPr>
            <w:tcW w:w="6707"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Назва МСБО, МСФЗ</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1</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Перше застосування Міжнародних стандартів фінансової звітності</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2</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Платіж на основі акцій</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3</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Об'єднання бізнесу</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4</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4</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Страхові контракти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5</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rPr>
            </w:pPr>
            <w:r w:rsidRPr="0094466C">
              <w:rPr>
                <w:rFonts w:ascii="Times New Roman" w:hAnsi="Times New Roman"/>
                <w:bCs/>
                <w:sz w:val="28"/>
                <w:szCs w:val="28"/>
                <w:lang w:val="uk-UA"/>
              </w:rPr>
              <w:t>МСФЗ 5</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Непоточні активи, утримувані для продажу, та припинена діяльність</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6</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6</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Розвідка та оцінка запасів корисних копалин</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7</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7</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Фінансові інструменти: розкриття</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8</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МСФЗ 8</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Операційні cегменти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9</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Подання фінансових звітів</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10</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Запаси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11</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7</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Звіти про рух грошових коштів</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12</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8</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Облікові політики, зміни в облікових оцінках та помилки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13</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10</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Події після дати балансу</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14</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 xml:space="preserve">МСБО 11 </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Будівельні контракти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15</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 xml:space="preserve">МСБО 12 </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
                <w:bCs/>
                <w:sz w:val="28"/>
                <w:szCs w:val="28"/>
                <w:lang w:val="uk-UA"/>
              </w:rPr>
            </w:pPr>
            <w:r w:rsidRPr="0094466C">
              <w:rPr>
                <w:rFonts w:ascii="Times New Roman" w:hAnsi="Times New Roman"/>
                <w:sz w:val="28"/>
                <w:szCs w:val="28"/>
              </w:rPr>
              <w:t>Податки на прибуток</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16</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16</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Основні засоби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17</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17</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Оренда</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18</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18</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Дохід</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19</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19</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Виплати працівникам</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20</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20</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Облік державних грантів і розкриття інформації про державну допомогу</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21</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21</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Вплив змін валютних курсів</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22</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23</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Витрати на позики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23</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24</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Розкриття інформації щодо зв'язаних сторін</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24</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26</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rPr>
            </w:pPr>
            <w:r w:rsidRPr="0094466C">
              <w:rPr>
                <w:rFonts w:ascii="Times New Roman" w:hAnsi="Times New Roman"/>
                <w:sz w:val="28"/>
                <w:szCs w:val="28"/>
              </w:rPr>
              <w:t>Облік та звітність за програмами пенсійного забезпечення</w:t>
            </w:r>
            <w:r w:rsidRPr="0094466C">
              <w:rPr>
                <w:rFonts w:ascii="Times New Roman" w:hAnsi="Times New Roman"/>
                <w:sz w:val="28"/>
                <w:szCs w:val="28"/>
                <w:lang w:val="uk-UA"/>
              </w:rPr>
              <w:t xml:space="preserve"> </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25</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27</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Консолідовані та окремі фінансові звіти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26</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28</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Інвестиції в асоційовані підприємства</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27</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29</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Фінансова звітність в умовах гіперінфляції</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28</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31</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Частки в спільних підприємствах</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29</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32</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Фінансові інструменти: розкриття та подання</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30</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33</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Прибуток на акцію</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31</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34</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bCs/>
                <w:sz w:val="28"/>
                <w:szCs w:val="28"/>
                <w:lang w:val="uk-UA"/>
              </w:rPr>
              <w:t>Проміжна фінансова звітність</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32</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36</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Зменшення корисності активів</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33</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37</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Забезпечення, непередбачені зобов'язання та непередбачені активи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34</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38</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bCs/>
                <w:sz w:val="28"/>
                <w:szCs w:val="28"/>
                <w:lang w:val="uk-UA"/>
              </w:rPr>
            </w:pPr>
            <w:r w:rsidRPr="0094466C">
              <w:rPr>
                <w:rFonts w:ascii="Times New Roman" w:hAnsi="Times New Roman"/>
                <w:sz w:val="28"/>
                <w:szCs w:val="28"/>
              </w:rPr>
              <w:t>Нематеріальні активи</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35</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39</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sz w:val="28"/>
                <w:szCs w:val="28"/>
              </w:rPr>
            </w:pPr>
            <w:r w:rsidRPr="0094466C">
              <w:rPr>
                <w:rFonts w:ascii="Times New Roman" w:hAnsi="Times New Roman"/>
                <w:sz w:val="28"/>
                <w:szCs w:val="28"/>
              </w:rPr>
              <w:t>Фінансові інструменти: визнання та оцінка</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36</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40</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sz w:val="28"/>
                <w:szCs w:val="28"/>
              </w:rPr>
            </w:pPr>
            <w:r w:rsidRPr="0094466C">
              <w:rPr>
                <w:rFonts w:ascii="Times New Roman" w:hAnsi="Times New Roman"/>
                <w:sz w:val="28"/>
                <w:szCs w:val="28"/>
              </w:rPr>
              <w:t>Інвестиційна нерухомість</w:t>
            </w:r>
          </w:p>
        </w:tc>
      </w:tr>
      <w:tr w:rsidR="00CD5634" w:rsidRPr="009B540F" w:rsidTr="00E74530">
        <w:tc>
          <w:tcPr>
            <w:tcW w:w="0" w:type="auto"/>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jc w:val="center"/>
              <w:rPr>
                <w:rFonts w:ascii="Times New Roman" w:hAnsi="Times New Roman"/>
                <w:bCs/>
                <w:sz w:val="28"/>
                <w:szCs w:val="28"/>
                <w:lang w:val="uk-UA"/>
              </w:rPr>
            </w:pPr>
            <w:r w:rsidRPr="0094466C">
              <w:rPr>
                <w:rFonts w:ascii="Times New Roman" w:hAnsi="Times New Roman"/>
                <w:bCs/>
                <w:sz w:val="28"/>
                <w:szCs w:val="28"/>
                <w:lang w:val="uk-UA"/>
              </w:rPr>
              <w:t>37</w:t>
            </w:r>
          </w:p>
        </w:tc>
        <w:tc>
          <w:tcPr>
            <w:tcW w:w="1516" w:type="dxa"/>
            <w:tcBorders>
              <w:top w:val="single" w:sz="4" w:space="0" w:color="auto"/>
              <w:left w:val="single" w:sz="4" w:space="0" w:color="auto"/>
              <w:bottom w:val="single" w:sz="4" w:space="0" w:color="auto"/>
              <w:right w:val="single" w:sz="4" w:space="0" w:color="auto"/>
            </w:tcBorders>
            <w:vAlign w:val="center"/>
          </w:tcPr>
          <w:p w:rsidR="00CD5634" w:rsidRPr="0094466C" w:rsidRDefault="00CD5634" w:rsidP="0094466C">
            <w:pPr>
              <w:spacing w:after="0"/>
              <w:contextualSpacing/>
              <w:rPr>
                <w:rFonts w:ascii="Times New Roman" w:hAnsi="Times New Roman"/>
                <w:bCs/>
                <w:sz w:val="28"/>
                <w:szCs w:val="28"/>
                <w:lang w:val="uk-UA"/>
              </w:rPr>
            </w:pPr>
            <w:r w:rsidRPr="0094466C">
              <w:rPr>
                <w:rFonts w:ascii="Times New Roman" w:hAnsi="Times New Roman"/>
                <w:bCs/>
                <w:sz w:val="28"/>
                <w:szCs w:val="28"/>
                <w:lang w:val="uk-UA"/>
              </w:rPr>
              <w:t>МСБО 41</w:t>
            </w:r>
          </w:p>
        </w:tc>
        <w:tc>
          <w:tcPr>
            <w:tcW w:w="6707" w:type="dxa"/>
            <w:tcBorders>
              <w:top w:val="single" w:sz="4" w:space="0" w:color="auto"/>
              <w:left w:val="single" w:sz="4" w:space="0" w:color="auto"/>
              <w:bottom w:val="single" w:sz="4" w:space="0" w:color="auto"/>
              <w:right w:val="single" w:sz="4" w:space="0" w:color="auto"/>
            </w:tcBorders>
          </w:tcPr>
          <w:p w:rsidR="00CD5634" w:rsidRPr="0094466C" w:rsidRDefault="00CD5634" w:rsidP="0094466C">
            <w:pPr>
              <w:spacing w:after="0"/>
              <w:contextualSpacing/>
              <w:jc w:val="both"/>
              <w:rPr>
                <w:rFonts w:ascii="Times New Roman" w:hAnsi="Times New Roman"/>
                <w:sz w:val="28"/>
                <w:szCs w:val="28"/>
              </w:rPr>
            </w:pPr>
            <w:r w:rsidRPr="0094466C">
              <w:rPr>
                <w:rFonts w:ascii="Times New Roman" w:hAnsi="Times New Roman"/>
                <w:sz w:val="28"/>
                <w:szCs w:val="28"/>
              </w:rPr>
              <w:t>Сільське господарств</w:t>
            </w:r>
          </w:p>
        </w:tc>
      </w:tr>
    </w:tbl>
    <w:p w:rsidR="00CD5634" w:rsidRPr="008C55AF" w:rsidRDefault="00CD5634" w:rsidP="00E74530">
      <w:pPr>
        <w:spacing w:after="0" w:line="360" w:lineRule="auto"/>
        <w:ind w:right="-1" w:firstLine="709"/>
        <w:jc w:val="center"/>
        <w:rPr>
          <w:rFonts w:ascii="Times New Roman" w:hAnsi="Times New Roman"/>
          <w:b/>
          <w:sz w:val="32"/>
          <w:szCs w:val="32"/>
          <w:lang w:val="uk-UA"/>
        </w:rPr>
      </w:pPr>
      <w:r w:rsidRPr="008C55AF">
        <w:rPr>
          <w:rFonts w:ascii="Times New Roman" w:hAnsi="Times New Roman"/>
          <w:b/>
          <w:sz w:val="32"/>
          <w:szCs w:val="32"/>
          <w:lang w:val="uk-UA"/>
        </w:rPr>
        <w:t xml:space="preserve">Завдання для контрольної роботи </w:t>
      </w:r>
    </w:p>
    <w:p w:rsidR="00CD5634" w:rsidRPr="008C55AF" w:rsidRDefault="00CD5634" w:rsidP="00E74530">
      <w:pPr>
        <w:spacing w:after="0" w:line="360" w:lineRule="auto"/>
        <w:ind w:right="-1" w:firstLine="709"/>
        <w:jc w:val="center"/>
        <w:rPr>
          <w:rFonts w:ascii="Times New Roman" w:hAnsi="Times New Roman"/>
          <w:b/>
          <w:sz w:val="32"/>
          <w:szCs w:val="32"/>
          <w:lang w:val="uk-UA"/>
        </w:rPr>
      </w:pPr>
      <w:r w:rsidRPr="008C55AF">
        <w:rPr>
          <w:rFonts w:ascii="Times New Roman" w:hAnsi="Times New Roman"/>
          <w:b/>
          <w:sz w:val="32"/>
          <w:szCs w:val="32"/>
          <w:lang w:val="uk-UA"/>
        </w:rPr>
        <w:t>студентів заочної форми навчання</w:t>
      </w:r>
    </w:p>
    <w:p w:rsidR="00CD5634" w:rsidRPr="008C55AF" w:rsidRDefault="00CD5634" w:rsidP="00E74530">
      <w:pPr>
        <w:spacing w:after="0" w:line="360" w:lineRule="auto"/>
        <w:ind w:right="-1" w:firstLine="709"/>
        <w:jc w:val="both"/>
        <w:rPr>
          <w:rFonts w:ascii="Times New Roman" w:hAnsi="Times New Roman"/>
          <w:sz w:val="32"/>
          <w:szCs w:val="32"/>
          <w:lang w:val="uk-UA"/>
        </w:rPr>
      </w:pPr>
      <w:r w:rsidRPr="008C55AF">
        <w:rPr>
          <w:rFonts w:ascii="Times New Roman" w:hAnsi="Times New Roman"/>
          <w:sz w:val="32"/>
          <w:szCs w:val="32"/>
          <w:lang w:val="uk-UA"/>
        </w:rPr>
        <w:t xml:space="preserve">Об’єктом поточного контролю знань студентів заочної форми навчання є домашня контрольна робота. Контрольна робота складається з 2-х частих. </w:t>
      </w:r>
    </w:p>
    <w:p w:rsidR="00CD5634" w:rsidRPr="008C55AF" w:rsidRDefault="00CD5634" w:rsidP="00E74530">
      <w:pPr>
        <w:spacing w:after="0" w:line="360" w:lineRule="auto"/>
        <w:ind w:right="-1" w:firstLine="709"/>
        <w:jc w:val="both"/>
        <w:rPr>
          <w:rFonts w:ascii="Times New Roman" w:hAnsi="Times New Roman"/>
          <w:sz w:val="32"/>
          <w:szCs w:val="32"/>
          <w:lang w:val="uk-UA"/>
        </w:rPr>
      </w:pPr>
      <w:r w:rsidRPr="008C55AF">
        <w:rPr>
          <w:rFonts w:ascii="Times New Roman" w:hAnsi="Times New Roman"/>
          <w:b/>
          <w:sz w:val="32"/>
          <w:szCs w:val="32"/>
          <w:lang w:val="uk-UA"/>
        </w:rPr>
        <w:t>І частина:</w:t>
      </w:r>
      <w:r w:rsidRPr="008C55AF">
        <w:rPr>
          <w:rFonts w:ascii="Times New Roman" w:hAnsi="Times New Roman"/>
          <w:sz w:val="32"/>
          <w:szCs w:val="32"/>
          <w:lang w:val="uk-UA"/>
        </w:rPr>
        <w:t xml:space="preserve"> написання реферату на обрану тему із переліку тем відповідно до порядкового номеру прізвища студента у журналі академічної групи.</w:t>
      </w:r>
    </w:p>
    <w:p w:rsidR="00CD5634" w:rsidRPr="008C55AF" w:rsidRDefault="00CD5634" w:rsidP="00E74530">
      <w:pPr>
        <w:spacing w:after="0" w:line="360" w:lineRule="auto"/>
        <w:ind w:right="-1" w:firstLine="709"/>
        <w:jc w:val="both"/>
        <w:rPr>
          <w:rFonts w:ascii="Times New Roman" w:hAnsi="Times New Roman"/>
          <w:sz w:val="32"/>
          <w:szCs w:val="32"/>
          <w:lang w:val="uk-UA"/>
        </w:rPr>
      </w:pPr>
      <w:r w:rsidRPr="008C55AF">
        <w:rPr>
          <w:rFonts w:ascii="Times New Roman" w:hAnsi="Times New Roman"/>
          <w:b/>
          <w:sz w:val="32"/>
          <w:szCs w:val="32"/>
          <w:lang w:val="uk-UA"/>
        </w:rPr>
        <w:t>ІІ частина:</w:t>
      </w:r>
      <w:r w:rsidRPr="008C55AF">
        <w:rPr>
          <w:rFonts w:ascii="Times New Roman" w:hAnsi="Times New Roman"/>
          <w:sz w:val="32"/>
          <w:szCs w:val="32"/>
          <w:lang w:val="uk-UA"/>
        </w:rPr>
        <w:t xml:space="preserve"> відповіді на тестові завдання</w:t>
      </w:r>
    </w:p>
    <w:p w:rsidR="00CD5634" w:rsidRPr="008C55AF" w:rsidRDefault="00CD5634" w:rsidP="00E74530">
      <w:pPr>
        <w:spacing w:after="0" w:line="360" w:lineRule="auto"/>
        <w:jc w:val="center"/>
        <w:rPr>
          <w:rFonts w:ascii="Times New Roman" w:hAnsi="Times New Roman"/>
          <w:b/>
          <w:bCs/>
          <w:sz w:val="32"/>
          <w:szCs w:val="32"/>
          <w:lang w:val="uk-UA"/>
        </w:rPr>
      </w:pPr>
    </w:p>
    <w:p w:rsidR="00CD5634" w:rsidRPr="008C55AF" w:rsidRDefault="00CD5634" w:rsidP="00E74530">
      <w:pPr>
        <w:keepNext/>
        <w:spacing w:after="0" w:line="360" w:lineRule="auto"/>
        <w:ind w:firstLine="720"/>
        <w:jc w:val="both"/>
        <w:rPr>
          <w:rFonts w:ascii="Times New Roman" w:hAnsi="Times New Roman"/>
          <w:sz w:val="32"/>
          <w:szCs w:val="32"/>
        </w:rPr>
      </w:pPr>
      <w:r w:rsidRPr="008C55AF">
        <w:rPr>
          <w:rFonts w:ascii="Times New Roman" w:hAnsi="Times New Roman"/>
          <w:sz w:val="32"/>
          <w:szCs w:val="32"/>
        </w:rPr>
        <w:t>Виконана контрольна робота загальним обсягом 20-25 сторінок подається на кафедру до початку екзаменаційної сесії та оформлюється наступним чином:</w:t>
      </w:r>
    </w:p>
    <w:p w:rsidR="00CD5634" w:rsidRPr="008C55AF" w:rsidRDefault="00CD5634" w:rsidP="00B92E26">
      <w:pPr>
        <w:numPr>
          <w:ilvl w:val="0"/>
          <w:numId w:val="68"/>
        </w:numPr>
        <w:spacing w:after="0" w:line="360" w:lineRule="auto"/>
        <w:ind w:left="0" w:firstLine="720"/>
        <w:jc w:val="both"/>
        <w:rPr>
          <w:rFonts w:ascii="Times New Roman" w:hAnsi="Times New Roman"/>
          <w:sz w:val="32"/>
          <w:szCs w:val="32"/>
        </w:rPr>
      </w:pPr>
      <w:r w:rsidRPr="008C55AF">
        <w:rPr>
          <w:rFonts w:ascii="Times New Roman" w:hAnsi="Times New Roman"/>
          <w:sz w:val="32"/>
          <w:szCs w:val="32"/>
        </w:rPr>
        <w:t>титульний аркуш</w:t>
      </w:r>
      <w:r w:rsidRPr="008C55AF">
        <w:rPr>
          <w:rFonts w:ascii="Times New Roman" w:hAnsi="Times New Roman"/>
          <w:sz w:val="32"/>
          <w:szCs w:val="32"/>
          <w:lang w:val="uk-UA"/>
        </w:rPr>
        <w:t xml:space="preserve"> </w:t>
      </w:r>
      <w:r w:rsidRPr="008C55AF">
        <w:rPr>
          <w:rFonts w:ascii="Times New Roman" w:hAnsi="Times New Roman"/>
          <w:sz w:val="32"/>
          <w:szCs w:val="32"/>
        </w:rPr>
        <w:t xml:space="preserve">(назва університету, факультету, </w:t>
      </w:r>
      <w:r w:rsidRPr="008C55AF">
        <w:rPr>
          <w:rFonts w:ascii="Times New Roman" w:hAnsi="Times New Roman"/>
          <w:sz w:val="32"/>
          <w:szCs w:val="32"/>
          <w:lang w:val="uk-UA"/>
        </w:rPr>
        <w:t>кафедри</w:t>
      </w:r>
      <w:r w:rsidRPr="008C55AF">
        <w:rPr>
          <w:rFonts w:ascii="Times New Roman" w:hAnsi="Times New Roman"/>
          <w:sz w:val="32"/>
          <w:szCs w:val="32"/>
        </w:rPr>
        <w:t>, дисципліни, прізвище студента, номер академічної групи, підпис студента, дата подання роботи на кафедру, місце і рік виконання;);</w:t>
      </w:r>
    </w:p>
    <w:p w:rsidR="00CD5634" w:rsidRPr="008C55AF" w:rsidRDefault="00CD5634" w:rsidP="00B92E26">
      <w:pPr>
        <w:numPr>
          <w:ilvl w:val="0"/>
          <w:numId w:val="68"/>
        </w:numPr>
        <w:spacing w:after="0" w:line="360" w:lineRule="auto"/>
        <w:ind w:left="0" w:firstLine="720"/>
        <w:jc w:val="both"/>
        <w:rPr>
          <w:rFonts w:ascii="Times New Roman" w:hAnsi="Times New Roman"/>
          <w:sz w:val="32"/>
          <w:szCs w:val="32"/>
        </w:rPr>
      </w:pPr>
      <w:r w:rsidRPr="008C55AF">
        <w:rPr>
          <w:rFonts w:ascii="Times New Roman" w:hAnsi="Times New Roman"/>
          <w:sz w:val="32"/>
          <w:szCs w:val="32"/>
        </w:rPr>
        <w:t>зміст завдання</w:t>
      </w:r>
      <w:r w:rsidRPr="008C55AF">
        <w:rPr>
          <w:rFonts w:ascii="Times New Roman" w:hAnsi="Times New Roman"/>
          <w:sz w:val="32"/>
          <w:szCs w:val="32"/>
          <w:lang w:val="uk-UA"/>
        </w:rPr>
        <w:t>;</w:t>
      </w:r>
    </w:p>
    <w:p w:rsidR="00CD5634" w:rsidRPr="008C55AF" w:rsidRDefault="00CD5634" w:rsidP="0028746A">
      <w:pPr>
        <w:numPr>
          <w:ilvl w:val="0"/>
          <w:numId w:val="68"/>
        </w:numPr>
        <w:spacing w:after="0" w:line="360" w:lineRule="auto"/>
        <w:jc w:val="both"/>
        <w:rPr>
          <w:rFonts w:ascii="Times New Roman" w:hAnsi="Times New Roman"/>
          <w:sz w:val="32"/>
          <w:szCs w:val="32"/>
        </w:rPr>
      </w:pPr>
      <w:r w:rsidRPr="008C55AF">
        <w:rPr>
          <w:rFonts w:ascii="Times New Roman" w:hAnsi="Times New Roman"/>
          <w:sz w:val="32"/>
          <w:szCs w:val="32"/>
        </w:rPr>
        <w:t>основна частина (викладення змісту індивідуального завдання);</w:t>
      </w:r>
    </w:p>
    <w:p w:rsidR="00CD5634" w:rsidRPr="008C55AF" w:rsidRDefault="00CD5634" w:rsidP="0028746A">
      <w:pPr>
        <w:numPr>
          <w:ilvl w:val="0"/>
          <w:numId w:val="68"/>
        </w:numPr>
        <w:spacing w:after="0" w:line="360" w:lineRule="auto"/>
        <w:jc w:val="both"/>
        <w:rPr>
          <w:rFonts w:ascii="Times New Roman" w:hAnsi="Times New Roman"/>
          <w:sz w:val="32"/>
          <w:szCs w:val="32"/>
        </w:rPr>
      </w:pPr>
      <w:r w:rsidRPr="008C55AF">
        <w:rPr>
          <w:rFonts w:ascii="Times New Roman" w:hAnsi="Times New Roman"/>
          <w:sz w:val="32"/>
          <w:szCs w:val="32"/>
        </w:rPr>
        <w:t>список нормативно-правових актів та використаної літератури;</w:t>
      </w:r>
    </w:p>
    <w:p w:rsidR="00CD5634" w:rsidRPr="008C55AF" w:rsidRDefault="00CD5634" w:rsidP="00E74530">
      <w:pPr>
        <w:spacing w:after="0" w:line="360" w:lineRule="auto"/>
        <w:ind w:firstLine="720"/>
        <w:jc w:val="both"/>
        <w:rPr>
          <w:rFonts w:ascii="Times New Roman" w:hAnsi="Times New Roman"/>
          <w:sz w:val="32"/>
          <w:szCs w:val="32"/>
          <w:lang w:val="uk-UA"/>
        </w:rPr>
      </w:pPr>
      <w:r w:rsidRPr="008C55AF">
        <w:rPr>
          <w:rFonts w:ascii="Times New Roman" w:hAnsi="Times New Roman"/>
          <w:sz w:val="32"/>
          <w:szCs w:val="32"/>
          <w:lang w:val="uk-UA"/>
        </w:rPr>
        <w:t>Контрольна робота</w:t>
      </w:r>
      <w:r w:rsidRPr="008C55AF">
        <w:rPr>
          <w:rFonts w:ascii="Times New Roman" w:hAnsi="Times New Roman"/>
          <w:sz w:val="32"/>
          <w:szCs w:val="32"/>
        </w:rPr>
        <w:t xml:space="preserve"> подається на кафедру для перевірки у встановлений строк. Завдання, які подані у встановлений термін, але не відповідає встановленим вимогам, повертається на доопрацювання. </w:t>
      </w:r>
    </w:p>
    <w:p w:rsidR="00CD5634" w:rsidRPr="008C55AF" w:rsidRDefault="00CD5634" w:rsidP="00E74530">
      <w:pPr>
        <w:spacing w:after="0" w:line="360" w:lineRule="auto"/>
        <w:ind w:firstLine="720"/>
        <w:jc w:val="both"/>
        <w:rPr>
          <w:rFonts w:ascii="Times New Roman" w:hAnsi="Times New Roman"/>
          <w:bCs/>
          <w:sz w:val="32"/>
          <w:szCs w:val="32"/>
          <w:lang w:val="uk-UA"/>
        </w:rPr>
      </w:pPr>
      <w:r w:rsidRPr="008C55AF">
        <w:rPr>
          <w:rFonts w:ascii="Times New Roman" w:hAnsi="Times New Roman"/>
          <w:bCs/>
          <w:sz w:val="32"/>
          <w:szCs w:val="32"/>
          <w:lang w:val="uk-UA"/>
        </w:rPr>
        <w:t xml:space="preserve">Контрольна робота друкується на стандартних аркушах паперу (формат А 4) на одній сторінці листа та має бути зброшурована. Розмір шрифту – 14, міжрядковий інтервал – 1,5. </w:t>
      </w:r>
    </w:p>
    <w:p w:rsidR="00CD5634" w:rsidRPr="008C55AF" w:rsidRDefault="00CD5634" w:rsidP="00E74530">
      <w:pPr>
        <w:spacing w:after="0" w:line="360" w:lineRule="auto"/>
        <w:ind w:firstLine="540"/>
        <w:jc w:val="center"/>
        <w:rPr>
          <w:rFonts w:ascii="Times New Roman" w:hAnsi="Times New Roman"/>
          <w:b/>
          <w:sz w:val="32"/>
          <w:szCs w:val="32"/>
          <w:lang w:val="uk-UA"/>
        </w:rPr>
      </w:pPr>
      <w:r w:rsidRPr="008C55AF">
        <w:rPr>
          <w:rFonts w:ascii="Times New Roman" w:hAnsi="Times New Roman"/>
          <w:b/>
          <w:sz w:val="32"/>
          <w:szCs w:val="32"/>
          <w:lang w:val="uk-UA"/>
        </w:rPr>
        <w:t xml:space="preserve">Перелік тем рефератів </w:t>
      </w:r>
    </w:p>
    <w:p w:rsidR="00CD5634" w:rsidRPr="008C55AF" w:rsidRDefault="00CD5634" w:rsidP="00E74530">
      <w:pPr>
        <w:spacing w:after="0" w:line="360" w:lineRule="auto"/>
        <w:ind w:firstLine="540"/>
        <w:jc w:val="center"/>
        <w:rPr>
          <w:rFonts w:ascii="Times New Roman" w:hAnsi="Times New Roman"/>
          <w:b/>
          <w:sz w:val="32"/>
          <w:szCs w:val="32"/>
          <w:lang w:val="uk-UA"/>
        </w:rPr>
      </w:pPr>
      <w:r w:rsidRPr="008C55AF">
        <w:rPr>
          <w:rFonts w:ascii="Times New Roman" w:hAnsi="Times New Roman"/>
          <w:b/>
          <w:sz w:val="32"/>
          <w:szCs w:val="32"/>
          <w:lang w:val="uk-UA"/>
        </w:rPr>
        <w:t>для виконання І частини контрольної роботи:</w:t>
      </w:r>
    </w:p>
    <w:p w:rsidR="00CD5634" w:rsidRPr="008C55AF" w:rsidRDefault="00CD5634" w:rsidP="0028746A">
      <w:pPr>
        <w:numPr>
          <w:ilvl w:val="0"/>
          <w:numId w:val="138"/>
        </w:num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Концептуальна основа міжнародних стандартів фінансової звітності</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Основоположні припущення та якісні характеристики фінансових звітів за МСФЗ, елементи фінансових звітів, їх визнання і оцінка за МСФЗ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Концепції капіталу і збереження капіталу за МСФЗ.</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Загальні вимоги до фінансової звітності, подання фінансової звітності за МСФЗ 1</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Призначення і склад фінансової звітності. Вимога достовірного подання та відповідності МСФЗ. Безперервність та принцип нарахування.</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Підходи до подання інформації у фінансовій звітності: послідовність; суттєвість та об’єднання статей; згортання активів і зобов’язань; порівняльна інформація за МСФЗ.</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Ідентифікація фінансової звітності. Звітний період згідно МСФЗ.</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Баланс за МСФЗ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Звіт про прибутки та збитки за МСФЗ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Звіт про зміни у власному капіталі, його зміст і формат за МСФЗ.</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Примітки до фінансової звітності: структура і послідовність подання інформації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Розкриття інформації про облікову політику, джерела невизначеності оцінки та іншої інформації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Сфера застосування МСБО 7 (IAS 7), мета складання звіту про рух грошових коштів, звіт про рух грошових коштів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Подання руху коштів за видами діяльності. Характеристика операційної, інвестиційної та фінансової діяльності, згідно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Облікова політика, зміни в облікових оцінках та помилки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Сфера застосування МСБО 8 (IAS 8). Підходи до відображення помилок попередніх періодів.</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Визначення події після дати балансу МСБО та П(С)БО. Визнання та оцінка подій після дати балансу. Події, які вимагають коригування статей балансу. Події, які не вимагають коригування статей балансу згідно МСБО.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Основні засоби за МСБО та П(С)БО. Визначення та визнання основних засобів. Первісна оцінка основних засобів. Оцінка основних засобів, придбаних в обмін на інші немонетарні активи згідно МСБО.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Амортизація основних засобів: об’єкти, сума, що амортизується, ліквідаційна вартість і період амортизації, методи та їх перегляд, початок і припинення нарахування амортизації за МСБО і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Нематеріальні активи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Оренда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Критерії віднесення угоди до фінансової оренди за МСБО та П(С)БО. Відображення фінансової та операційної оренди у фінансовій звітності орендаря згідно МСБО та П(С)БО. Особливості обліку зворотної оренди (продажу з наступною орендою)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Інвестиційна нерухомість за МСБО. Поняття інвестиційної нерухомості та нерухомості, яка зайнята власником за МСБО. Визнання та первісна оцінка інвестиційної нерухомості.</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Запаси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Визначення запасів та їх оцінка згідно МСБО та П(С)БО. Методи визначення собівартості запасів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Зобов’язання щодо виплат працівникам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Забезпечення та непередбачені події за МСБО.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Витрати на позики за МСБО.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Податок на прибуток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 xml:space="preserve">Оцінка та подання інструментів власного капіталу. Особливості обліку складних і похідних фінансових інструментів за МСБО.  </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 xml:space="preserve">Об’єднання бізнесу за МСБО. Метод обліку об’єднання бізнесу за МСБО. </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Консолідована фінансова звітність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Розкриття інформації щодо пов’язаних сторін за МСБО та П(С)БО.</w:t>
      </w:r>
    </w:p>
    <w:p w:rsidR="00CD5634" w:rsidRPr="008C55AF"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 Фінансова звітність в умовах гіперінфляції згідно МСБО.</w:t>
      </w:r>
    </w:p>
    <w:p w:rsidR="00CD5634" w:rsidRDefault="00CD5634" w:rsidP="00B92E26">
      <w:pPr>
        <w:numPr>
          <w:ilvl w:val="0"/>
          <w:numId w:val="138"/>
        </w:numPr>
        <w:spacing w:after="0" w:line="360" w:lineRule="auto"/>
        <w:ind w:left="426"/>
        <w:jc w:val="both"/>
        <w:rPr>
          <w:rFonts w:ascii="Times New Roman" w:hAnsi="Times New Roman"/>
          <w:sz w:val="32"/>
          <w:szCs w:val="32"/>
          <w:lang w:val="uk-UA"/>
        </w:rPr>
      </w:pPr>
      <w:r w:rsidRPr="008C55AF">
        <w:rPr>
          <w:rFonts w:ascii="Times New Roman" w:hAnsi="Times New Roman"/>
          <w:sz w:val="32"/>
          <w:szCs w:val="32"/>
          <w:lang w:val="uk-UA"/>
        </w:rPr>
        <w:t>Перше застосування МСФЗ.</w:t>
      </w:r>
    </w:p>
    <w:p w:rsidR="00CD5634" w:rsidRDefault="00CD5634" w:rsidP="0094466C">
      <w:pPr>
        <w:spacing w:after="0" w:line="360" w:lineRule="auto"/>
        <w:jc w:val="both"/>
        <w:rPr>
          <w:rFonts w:ascii="Times New Roman" w:hAnsi="Times New Roman"/>
          <w:sz w:val="32"/>
          <w:szCs w:val="32"/>
          <w:lang w:val="uk-UA"/>
        </w:rPr>
      </w:pPr>
    </w:p>
    <w:p w:rsidR="00CD5634" w:rsidRPr="008C55AF" w:rsidRDefault="00CD5634" w:rsidP="0094466C">
      <w:pPr>
        <w:spacing w:after="0" w:line="360" w:lineRule="auto"/>
        <w:jc w:val="both"/>
        <w:rPr>
          <w:rFonts w:ascii="Times New Roman" w:hAnsi="Times New Roman"/>
          <w:sz w:val="32"/>
          <w:szCs w:val="32"/>
          <w:lang w:val="uk-UA"/>
        </w:rPr>
      </w:pPr>
    </w:p>
    <w:p w:rsidR="00CD5634" w:rsidRPr="008C55AF" w:rsidRDefault="00CD5634" w:rsidP="00E74530">
      <w:pPr>
        <w:spacing w:after="0" w:line="360" w:lineRule="auto"/>
        <w:ind w:right="-366" w:firstLine="709"/>
        <w:jc w:val="center"/>
        <w:rPr>
          <w:rFonts w:ascii="Times New Roman" w:hAnsi="Times New Roman"/>
          <w:b/>
          <w:sz w:val="32"/>
          <w:szCs w:val="32"/>
          <w:lang w:val="uk-UA"/>
        </w:rPr>
      </w:pPr>
      <w:r w:rsidRPr="008C55AF">
        <w:rPr>
          <w:rFonts w:ascii="Times New Roman" w:hAnsi="Times New Roman"/>
          <w:b/>
          <w:sz w:val="32"/>
          <w:szCs w:val="32"/>
          <w:lang w:val="uk-UA"/>
        </w:rPr>
        <w:t>Данні для виконання ІІ частини контрольної роботи</w:t>
      </w:r>
    </w:p>
    <w:p w:rsidR="00CD5634" w:rsidRPr="008C55AF" w:rsidRDefault="00CD5634" w:rsidP="00E74530">
      <w:pPr>
        <w:spacing w:after="0" w:line="360" w:lineRule="auto"/>
        <w:ind w:right="-366" w:firstLine="709"/>
        <w:jc w:val="both"/>
        <w:rPr>
          <w:rFonts w:ascii="Times New Roman" w:hAnsi="Times New Roman"/>
          <w:sz w:val="32"/>
          <w:szCs w:val="32"/>
          <w:lang w:val="uk-UA"/>
        </w:rPr>
      </w:pPr>
      <w:r w:rsidRPr="008C55AF">
        <w:rPr>
          <w:rFonts w:ascii="Times New Roman" w:hAnsi="Times New Roman"/>
          <w:b/>
          <w:sz w:val="32"/>
          <w:szCs w:val="32"/>
          <w:lang w:val="uk-UA"/>
        </w:rPr>
        <w:t>ІІ частина:</w:t>
      </w:r>
      <w:r w:rsidRPr="008C55AF">
        <w:rPr>
          <w:rFonts w:ascii="Times New Roman" w:hAnsi="Times New Roman"/>
          <w:sz w:val="32"/>
          <w:szCs w:val="32"/>
          <w:lang w:val="uk-UA"/>
        </w:rPr>
        <w:t xml:space="preserve"> написання тестів за певним номером і варіантом, який слід визначати, виходячи з таблиці 2.</w:t>
      </w:r>
    </w:p>
    <w:p w:rsidR="00CD5634" w:rsidRPr="008C55AF" w:rsidRDefault="00CD5634" w:rsidP="00E9690A">
      <w:pPr>
        <w:spacing w:after="0" w:line="360" w:lineRule="auto"/>
        <w:ind w:right="-1" w:firstLine="540"/>
        <w:jc w:val="right"/>
        <w:rPr>
          <w:rFonts w:ascii="Times New Roman" w:hAnsi="Times New Roman"/>
          <w:sz w:val="32"/>
          <w:szCs w:val="32"/>
          <w:lang w:val="uk-UA"/>
        </w:rPr>
      </w:pPr>
      <w:r w:rsidRPr="008C55AF">
        <w:rPr>
          <w:rFonts w:ascii="Times New Roman" w:hAnsi="Times New Roman"/>
          <w:sz w:val="32"/>
          <w:szCs w:val="32"/>
          <w:lang w:val="uk-UA"/>
        </w:rPr>
        <w:t>Таблиця 2</w:t>
      </w:r>
    </w:p>
    <w:p w:rsidR="00CD5634" w:rsidRPr="008C55AF" w:rsidRDefault="00CD5634" w:rsidP="00E74530">
      <w:pPr>
        <w:spacing w:after="0" w:line="360" w:lineRule="auto"/>
        <w:ind w:firstLine="539"/>
        <w:jc w:val="center"/>
        <w:rPr>
          <w:rFonts w:ascii="Times New Roman" w:hAnsi="Times New Roman"/>
          <w:sz w:val="32"/>
          <w:szCs w:val="32"/>
          <w:lang w:val="uk-UA"/>
        </w:rPr>
      </w:pPr>
      <w:r w:rsidRPr="008C55AF">
        <w:rPr>
          <w:rFonts w:ascii="Times New Roman" w:hAnsi="Times New Roman"/>
          <w:sz w:val="32"/>
          <w:szCs w:val="32"/>
          <w:lang w:val="uk-UA"/>
        </w:rPr>
        <w:t>Варіанти тестових завдань</w:t>
      </w:r>
    </w:p>
    <w:tbl>
      <w:tblPr>
        <w:tblW w:w="9211" w:type="dxa"/>
        <w:jc w:val="center"/>
        <w:tblInd w:w="-1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6"/>
        <w:gridCol w:w="565"/>
        <w:gridCol w:w="566"/>
        <w:gridCol w:w="565"/>
        <w:gridCol w:w="619"/>
        <w:gridCol w:w="563"/>
        <w:gridCol w:w="703"/>
        <w:gridCol w:w="565"/>
        <w:gridCol w:w="625"/>
        <w:gridCol w:w="558"/>
        <w:gridCol w:w="566"/>
      </w:tblGrid>
      <w:tr w:rsidR="00CD5634" w:rsidRPr="009B540F" w:rsidTr="00815AC2">
        <w:trPr>
          <w:jc w:val="center"/>
        </w:trPr>
        <w:tc>
          <w:tcPr>
            <w:tcW w:w="339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Варіант</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3</w:t>
            </w:r>
          </w:p>
        </w:tc>
        <w:tc>
          <w:tcPr>
            <w:tcW w:w="56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4</w:t>
            </w:r>
          </w:p>
        </w:tc>
        <w:tc>
          <w:tcPr>
            <w:tcW w:w="565"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5</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7</w:t>
            </w:r>
          </w:p>
        </w:tc>
        <w:tc>
          <w:tcPr>
            <w:tcW w:w="574"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8</w:t>
            </w:r>
          </w:p>
        </w:tc>
        <w:tc>
          <w:tcPr>
            <w:tcW w:w="560"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10</w:t>
            </w:r>
          </w:p>
        </w:tc>
      </w:tr>
      <w:tr w:rsidR="00CD5634" w:rsidRPr="009B540F" w:rsidTr="00815AC2">
        <w:trPr>
          <w:jc w:val="center"/>
        </w:trPr>
        <w:tc>
          <w:tcPr>
            <w:tcW w:w="339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center"/>
              <w:rPr>
                <w:rFonts w:ascii="Times New Roman" w:hAnsi="Times New Roman"/>
                <w:sz w:val="32"/>
                <w:szCs w:val="32"/>
                <w:lang w:val="uk-UA"/>
              </w:rPr>
            </w:pPr>
            <w:r w:rsidRPr="008C55AF">
              <w:rPr>
                <w:rFonts w:ascii="Times New Roman" w:hAnsi="Times New Roman"/>
                <w:sz w:val="32"/>
                <w:szCs w:val="32"/>
                <w:lang w:val="uk-UA"/>
              </w:rPr>
              <w:t>Перша літера прізвища</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А,</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Р,</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Є</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Б,</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Ф,</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Н</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В,</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О,</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М</w:t>
            </w:r>
          </w:p>
        </w:tc>
        <w:tc>
          <w:tcPr>
            <w:tcW w:w="56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Г,</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Ш,</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Ч</w:t>
            </w:r>
          </w:p>
        </w:tc>
        <w:tc>
          <w:tcPr>
            <w:tcW w:w="565"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Д,</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Т,</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Ц</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Ж,</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К,</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Й</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З,</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П,</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Е</w:t>
            </w:r>
          </w:p>
        </w:tc>
        <w:tc>
          <w:tcPr>
            <w:tcW w:w="574"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І,</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Ю,</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Я</w:t>
            </w:r>
          </w:p>
        </w:tc>
        <w:tc>
          <w:tcPr>
            <w:tcW w:w="560"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У,</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С,</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Ї</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Л,</w:t>
            </w:r>
          </w:p>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Щ</w:t>
            </w: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№1</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E9690A">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3</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12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16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center"/>
              <w:rPr>
                <w:rFonts w:ascii="Times New Roman" w:hAnsi="Times New Roman"/>
                <w:sz w:val="32"/>
                <w:szCs w:val="32"/>
                <w:lang w:val="uk-UA"/>
              </w:rPr>
            </w:pPr>
            <w:r w:rsidRPr="008C55AF">
              <w:rPr>
                <w:rFonts w:ascii="Times New Roman" w:hAnsi="Times New Roman"/>
                <w:sz w:val="32"/>
                <w:szCs w:val="32"/>
                <w:lang w:val="uk-UA"/>
              </w:rPr>
              <w:t>24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27</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30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41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48</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52</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59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65</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69</w:t>
            </w:r>
          </w:p>
        </w:tc>
      </w:tr>
      <w:tr w:rsidR="00CD5634" w:rsidRPr="009B540F" w:rsidTr="00E9690A">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E9690A">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№2</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26</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38</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46</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50</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58</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63</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70</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№3</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3"/>
        <w:gridCol w:w="588"/>
        <w:gridCol w:w="537"/>
        <w:gridCol w:w="566"/>
        <w:gridCol w:w="566"/>
        <w:gridCol w:w="566"/>
        <w:gridCol w:w="705"/>
        <w:gridCol w:w="566"/>
        <w:gridCol w:w="566"/>
        <w:gridCol w:w="536"/>
        <w:gridCol w:w="635"/>
        <w:gridCol w:w="566"/>
        <w:gridCol w:w="704"/>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8</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28</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44</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52</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64</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68</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№4</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3"/>
        <w:gridCol w:w="588"/>
        <w:gridCol w:w="537"/>
        <w:gridCol w:w="566"/>
        <w:gridCol w:w="566"/>
        <w:gridCol w:w="566"/>
        <w:gridCol w:w="705"/>
        <w:gridCol w:w="566"/>
        <w:gridCol w:w="566"/>
        <w:gridCol w:w="536"/>
        <w:gridCol w:w="635"/>
        <w:gridCol w:w="566"/>
        <w:gridCol w:w="704"/>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17</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29</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46</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53</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65</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69</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№5</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15</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27</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48</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51</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63</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65</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№6</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7</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23</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21</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35</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43</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47</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55</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67</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70</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Default="00CD5634" w:rsidP="00E9690A">
      <w:pPr>
        <w:spacing w:after="0" w:line="360" w:lineRule="auto"/>
        <w:ind w:firstLine="540"/>
        <w:jc w:val="center"/>
        <w:rPr>
          <w:rFonts w:ascii="Times New Roman" w:hAnsi="Times New Roman"/>
          <w:sz w:val="32"/>
          <w:szCs w:val="32"/>
          <w:lang w:val="uk-UA"/>
        </w:rPr>
      </w:pPr>
    </w:p>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№7</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9</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15</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39</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49</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52</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59</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65</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69</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9690A">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№8</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27</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43</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47</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50</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54</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57</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66</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70</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B66EAD">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№9</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2"/>
        <w:gridCol w:w="587"/>
        <w:gridCol w:w="541"/>
        <w:gridCol w:w="566"/>
        <w:gridCol w:w="566"/>
        <w:gridCol w:w="566"/>
        <w:gridCol w:w="704"/>
        <w:gridCol w:w="566"/>
        <w:gridCol w:w="566"/>
        <w:gridCol w:w="536"/>
        <w:gridCol w:w="635"/>
        <w:gridCol w:w="566"/>
        <w:gridCol w:w="703"/>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8</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26</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32</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36</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38</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48</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56</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60</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64</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68</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69</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B66EAD">
      <w:pPr>
        <w:spacing w:after="0" w:line="360" w:lineRule="auto"/>
        <w:ind w:firstLine="540"/>
        <w:jc w:val="center"/>
        <w:rPr>
          <w:rFonts w:ascii="Times New Roman" w:hAnsi="Times New Roman"/>
          <w:sz w:val="32"/>
          <w:szCs w:val="32"/>
          <w:lang w:val="uk-UA"/>
        </w:rPr>
      </w:pPr>
      <w:r w:rsidRPr="008C55AF">
        <w:rPr>
          <w:rFonts w:ascii="Times New Roman" w:hAnsi="Times New Roman"/>
          <w:sz w:val="32"/>
          <w:szCs w:val="32"/>
          <w:lang w:val="uk-UA"/>
        </w:rPr>
        <w:t>Варіант №0</w:t>
      </w:r>
    </w:p>
    <w:tbl>
      <w:tblPr>
        <w:tblW w:w="9234"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33"/>
        <w:gridCol w:w="588"/>
        <w:gridCol w:w="537"/>
        <w:gridCol w:w="566"/>
        <w:gridCol w:w="566"/>
        <w:gridCol w:w="566"/>
        <w:gridCol w:w="705"/>
        <w:gridCol w:w="566"/>
        <w:gridCol w:w="566"/>
        <w:gridCol w:w="536"/>
        <w:gridCol w:w="635"/>
        <w:gridCol w:w="566"/>
        <w:gridCol w:w="704"/>
      </w:tblGrid>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Номер тесту</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w:t>
            </w: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7</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11</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17</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22</w:t>
            </w: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25</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33</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44</w:t>
            </w: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48</w:t>
            </w: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55</w:t>
            </w: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64</w:t>
            </w: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68</w:t>
            </w:r>
          </w:p>
        </w:tc>
      </w:tr>
      <w:tr w:rsidR="00CD5634" w:rsidRPr="009B540F" w:rsidTr="00B751A9">
        <w:trPr>
          <w:jc w:val="center"/>
        </w:trPr>
        <w:tc>
          <w:tcPr>
            <w:tcW w:w="214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r w:rsidRPr="008C55AF">
              <w:rPr>
                <w:rFonts w:ascii="Times New Roman" w:hAnsi="Times New Roman"/>
                <w:sz w:val="32"/>
                <w:szCs w:val="32"/>
                <w:lang w:val="uk-UA"/>
              </w:rPr>
              <w:t>Відповідь</w:t>
            </w:r>
          </w:p>
        </w:tc>
        <w:tc>
          <w:tcPr>
            <w:tcW w:w="593"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41"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9"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496"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63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567"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c>
          <w:tcPr>
            <w:tcW w:w="708" w:type="dxa"/>
            <w:tcBorders>
              <w:top w:val="single" w:sz="4" w:space="0" w:color="auto"/>
              <w:left w:val="single" w:sz="4" w:space="0" w:color="auto"/>
              <w:bottom w:val="single" w:sz="4" w:space="0" w:color="auto"/>
              <w:right w:val="single" w:sz="4" w:space="0" w:color="auto"/>
            </w:tcBorders>
          </w:tcPr>
          <w:p w:rsidR="00CD5634" w:rsidRPr="008C55AF" w:rsidRDefault="00CD5634" w:rsidP="00B751A9">
            <w:pPr>
              <w:spacing w:after="0"/>
              <w:jc w:val="both"/>
              <w:rPr>
                <w:rFonts w:ascii="Times New Roman" w:hAnsi="Times New Roman"/>
                <w:sz w:val="32"/>
                <w:szCs w:val="32"/>
                <w:lang w:val="uk-UA"/>
              </w:rPr>
            </w:pPr>
          </w:p>
        </w:tc>
      </w:tr>
    </w:tbl>
    <w:p w:rsidR="00CD5634" w:rsidRPr="008C55AF" w:rsidRDefault="00CD5634" w:rsidP="00E74530">
      <w:pPr>
        <w:spacing w:after="0" w:line="360" w:lineRule="auto"/>
        <w:jc w:val="center"/>
        <w:rPr>
          <w:rFonts w:ascii="Times New Roman" w:hAnsi="Times New Roman"/>
          <w:b/>
          <w:sz w:val="32"/>
          <w:szCs w:val="32"/>
          <w:lang w:val="uk-UA"/>
        </w:rPr>
      </w:pPr>
    </w:p>
    <w:p w:rsidR="00CD5634" w:rsidRPr="008C55AF" w:rsidRDefault="00CD5634" w:rsidP="00E74530">
      <w:pPr>
        <w:spacing w:after="0" w:line="360" w:lineRule="auto"/>
        <w:jc w:val="center"/>
        <w:rPr>
          <w:rFonts w:ascii="Times New Roman" w:hAnsi="Times New Roman"/>
          <w:b/>
          <w:color w:val="000000"/>
          <w:sz w:val="32"/>
          <w:szCs w:val="32"/>
          <w:lang w:val="uk-UA"/>
        </w:rPr>
      </w:pPr>
      <w:r w:rsidRPr="008C55AF">
        <w:rPr>
          <w:rFonts w:ascii="Times New Roman" w:hAnsi="Times New Roman"/>
          <w:b/>
          <w:sz w:val="32"/>
          <w:szCs w:val="32"/>
          <w:lang w:val="uk-UA"/>
        </w:rPr>
        <w:t>Тестові завдання:</w:t>
      </w:r>
    </w:p>
    <w:p w:rsidR="00CD5634" w:rsidRPr="008C55AF" w:rsidRDefault="00CD5634" w:rsidP="00B92E26">
      <w:pPr>
        <w:numPr>
          <w:ilvl w:val="0"/>
          <w:numId w:val="67"/>
        </w:numPr>
        <w:shd w:val="clear" w:color="auto" w:fill="FFFFFF"/>
        <w:tabs>
          <w:tab w:val="clear" w:pos="720"/>
          <w:tab w:val="num" w:pos="540"/>
          <w:tab w:val="left" w:pos="900"/>
          <w:tab w:val="left" w:pos="3754"/>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sz w:val="32"/>
          <w:szCs w:val="32"/>
          <w:lang w:val="uk-UA"/>
        </w:rPr>
        <w:t>Національні стандарти це:</w:t>
      </w:r>
    </w:p>
    <w:p w:rsidR="00CD5634" w:rsidRPr="008C55AF" w:rsidRDefault="00CD5634" w:rsidP="0028746A">
      <w:pPr>
        <w:numPr>
          <w:ilvl w:val="0"/>
          <w:numId w:val="70"/>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які використовуються в зарубіжних країнах;</w:t>
      </w:r>
    </w:p>
    <w:p w:rsidR="00CD5634" w:rsidRPr="008C55AF" w:rsidRDefault="00CD5634" w:rsidP="0028746A">
      <w:pPr>
        <w:numPr>
          <w:ilvl w:val="0"/>
          <w:numId w:val="70"/>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розроблені виходячи з особливостей бухгалтерського обліку в кожній країні;</w:t>
      </w:r>
    </w:p>
    <w:p w:rsidR="00CD5634" w:rsidRPr="008C55AF" w:rsidRDefault="00CD5634" w:rsidP="0028746A">
      <w:pPr>
        <w:numPr>
          <w:ilvl w:val="0"/>
          <w:numId w:val="70"/>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які використовуються в Україні;</w:t>
      </w:r>
    </w:p>
    <w:p w:rsidR="00CD5634" w:rsidRPr="008C55AF" w:rsidRDefault="00CD5634" w:rsidP="0028746A">
      <w:pPr>
        <w:numPr>
          <w:ilvl w:val="0"/>
          <w:numId w:val="70"/>
        </w:numPr>
        <w:shd w:val="clear" w:color="auto" w:fill="FFFFFF"/>
        <w:tabs>
          <w:tab w:val="left" w:pos="709"/>
          <w:tab w:val="left" w:pos="3754"/>
          <w:tab w:val="left" w:pos="9355"/>
        </w:tabs>
        <w:spacing w:after="0" w:line="360" w:lineRule="auto"/>
        <w:ind w:right="-5"/>
        <w:jc w:val="both"/>
        <w:rPr>
          <w:rFonts w:ascii="Times New Roman" w:hAnsi="Times New Roman"/>
          <w:sz w:val="32"/>
          <w:szCs w:val="32"/>
        </w:rPr>
      </w:pPr>
      <w:r>
        <w:rPr>
          <w:rFonts w:ascii="Times New Roman" w:hAnsi="Times New Roman"/>
          <w:sz w:val="32"/>
          <w:szCs w:val="32"/>
          <w:lang w:val="uk-UA"/>
        </w:rPr>
        <w:t>відповіді б, с</w:t>
      </w:r>
      <w:r w:rsidRPr="008C55AF">
        <w:rPr>
          <w:rFonts w:ascii="Times New Roman" w:hAnsi="Times New Roman"/>
          <w:sz w:val="32"/>
          <w:szCs w:val="32"/>
          <w:lang w:val="uk-UA"/>
        </w:rPr>
        <w:t>;</w:t>
      </w:r>
    </w:p>
    <w:p w:rsidR="00CD5634" w:rsidRPr="008C55AF" w:rsidRDefault="00CD5634" w:rsidP="00B92E26">
      <w:pPr>
        <w:numPr>
          <w:ilvl w:val="0"/>
          <w:numId w:val="67"/>
        </w:numPr>
        <w:shd w:val="clear" w:color="auto" w:fill="FFFFFF"/>
        <w:tabs>
          <w:tab w:val="clear" w:pos="720"/>
          <w:tab w:val="num" w:pos="540"/>
          <w:tab w:val="left" w:pos="900"/>
          <w:tab w:val="left" w:pos="3754"/>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sz w:val="32"/>
          <w:szCs w:val="32"/>
          <w:lang w:val="uk-UA"/>
        </w:rPr>
        <w:t>Міжнародні стандарти це:</w:t>
      </w:r>
    </w:p>
    <w:p w:rsidR="00CD5634" w:rsidRPr="008C55AF" w:rsidRDefault="00CD5634" w:rsidP="0028746A">
      <w:pPr>
        <w:numPr>
          <w:ilvl w:val="0"/>
          <w:numId w:val="71"/>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які використовуються в зарубіжних країнах;</w:t>
      </w:r>
    </w:p>
    <w:p w:rsidR="00CD5634" w:rsidRPr="008C55AF" w:rsidRDefault="00CD5634" w:rsidP="0028746A">
      <w:pPr>
        <w:numPr>
          <w:ilvl w:val="0"/>
          <w:numId w:val="71"/>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розроблені Радою зі стандартизації бухгалтерського обліку;</w:t>
      </w:r>
    </w:p>
    <w:p w:rsidR="00CD5634" w:rsidRPr="008C55AF" w:rsidRDefault="00CD5634" w:rsidP="0028746A">
      <w:pPr>
        <w:numPr>
          <w:ilvl w:val="0"/>
          <w:numId w:val="71"/>
        </w:numPr>
        <w:shd w:val="clear" w:color="auto" w:fill="FFFFFF"/>
        <w:tabs>
          <w:tab w:val="left" w:pos="709"/>
          <w:tab w:val="left" w:pos="3754"/>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стандарти, які використовуються в Україні;</w:t>
      </w:r>
    </w:p>
    <w:p w:rsidR="00CD5634" w:rsidRPr="008C55AF" w:rsidRDefault="00CD5634" w:rsidP="0028746A">
      <w:pPr>
        <w:numPr>
          <w:ilvl w:val="0"/>
          <w:numId w:val="71"/>
        </w:numPr>
        <w:shd w:val="clear" w:color="auto" w:fill="FFFFFF"/>
        <w:tabs>
          <w:tab w:val="left" w:pos="709"/>
          <w:tab w:val="left" w:pos="3754"/>
          <w:tab w:val="left" w:pos="9355"/>
        </w:tabs>
        <w:spacing w:after="0" w:line="360" w:lineRule="auto"/>
        <w:ind w:right="-5"/>
        <w:jc w:val="both"/>
        <w:rPr>
          <w:rFonts w:ascii="Times New Roman" w:hAnsi="Times New Roman"/>
          <w:sz w:val="32"/>
          <w:szCs w:val="32"/>
        </w:rPr>
      </w:pPr>
      <w:r w:rsidRPr="008C55AF">
        <w:rPr>
          <w:rFonts w:ascii="Times New Roman" w:hAnsi="Times New Roman"/>
          <w:sz w:val="32"/>
          <w:szCs w:val="32"/>
          <w:lang w:val="uk-UA"/>
        </w:rPr>
        <w:t>стандарти, розроблені Радою зі стандартизації бухгалтерського обліку та рекомендовані до застосування;</w:t>
      </w:r>
    </w:p>
    <w:p w:rsidR="00CD5634" w:rsidRPr="008C55AF" w:rsidRDefault="00CD5634" w:rsidP="00B92E26">
      <w:pPr>
        <w:numPr>
          <w:ilvl w:val="0"/>
          <w:numId w:val="67"/>
        </w:numPr>
        <w:shd w:val="clear" w:color="auto" w:fill="FFFFFF"/>
        <w:tabs>
          <w:tab w:val="clear" w:pos="720"/>
          <w:tab w:val="num" w:pos="540"/>
          <w:tab w:val="left" w:pos="900"/>
          <w:tab w:val="left" w:pos="3754"/>
          <w:tab w:val="left" w:pos="9355"/>
        </w:tabs>
        <w:spacing w:after="0" w:line="360" w:lineRule="auto"/>
        <w:ind w:right="-5" w:hanging="720"/>
        <w:jc w:val="both"/>
        <w:rPr>
          <w:rFonts w:ascii="Times New Roman" w:hAnsi="Times New Roman"/>
          <w:sz w:val="32"/>
          <w:szCs w:val="32"/>
        </w:rPr>
      </w:pPr>
      <w:r w:rsidRPr="008C55AF">
        <w:rPr>
          <w:rFonts w:ascii="Times New Roman" w:hAnsi="Times New Roman"/>
          <w:b/>
          <w:iCs/>
          <w:sz w:val="32"/>
          <w:szCs w:val="32"/>
          <w:lang w:val="uk-UA"/>
        </w:rPr>
        <w:t>Міжнародні стандарти фінансової звітності призначені для</w:t>
      </w:r>
      <w:r w:rsidRPr="008C55AF">
        <w:rPr>
          <w:rFonts w:ascii="Times New Roman" w:hAnsi="Times New Roman"/>
          <w:iCs/>
          <w:sz w:val="32"/>
          <w:szCs w:val="32"/>
          <w:lang w:val="uk-UA"/>
        </w:rPr>
        <w:t>:</w:t>
      </w:r>
    </w:p>
    <w:p w:rsidR="00CD5634" w:rsidRPr="008C55AF" w:rsidRDefault="00CD5634" w:rsidP="0028746A">
      <w:pPr>
        <w:numPr>
          <w:ilvl w:val="0"/>
          <w:numId w:val="72"/>
        </w:numPr>
        <w:shd w:val="clear" w:color="auto" w:fill="FFFFFF"/>
        <w:tabs>
          <w:tab w:val="left" w:pos="709"/>
          <w:tab w:val="left" w:pos="9355"/>
        </w:tabs>
        <w:spacing w:after="0" w:line="360" w:lineRule="auto"/>
        <w:ind w:right="-5"/>
        <w:jc w:val="both"/>
        <w:rPr>
          <w:rFonts w:ascii="Times New Roman" w:hAnsi="Times New Roman"/>
          <w:spacing w:val="-10"/>
          <w:sz w:val="32"/>
          <w:szCs w:val="32"/>
          <w:lang w:val="uk-UA"/>
        </w:rPr>
      </w:pPr>
      <w:r w:rsidRPr="008C55AF">
        <w:rPr>
          <w:rFonts w:ascii="Times New Roman" w:hAnsi="Times New Roman"/>
          <w:spacing w:val="-10"/>
          <w:sz w:val="32"/>
          <w:szCs w:val="32"/>
          <w:lang w:val="uk-UA"/>
        </w:rPr>
        <w:t>уніфікації ведення бухгалтерського обліку;</w:t>
      </w:r>
    </w:p>
    <w:p w:rsidR="00CD5634" w:rsidRPr="008C55AF" w:rsidRDefault="00CD5634" w:rsidP="0028746A">
      <w:pPr>
        <w:numPr>
          <w:ilvl w:val="0"/>
          <w:numId w:val="72"/>
        </w:numPr>
        <w:shd w:val="clear" w:color="auto" w:fill="FFFFFF"/>
        <w:tabs>
          <w:tab w:val="left" w:pos="709"/>
          <w:tab w:val="left" w:pos="9355"/>
        </w:tabs>
        <w:spacing w:after="0" w:line="360" w:lineRule="auto"/>
        <w:ind w:right="-5"/>
        <w:jc w:val="both"/>
        <w:rPr>
          <w:rFonts w:ascii="Times New Roman" w:hAnsi="Times New Roman"/>
          <w:spacing w:val="-3"/>
          <w:sz w:val="32"/>
          <w:szCs w:val="32"/>
          <w:lang w:val="uk-UA"/>
        </w:rPr>
      </w:pPr>
      <w:r w:rsidRPr="008C55AF">
        <w:rPr>
          <w:rFonts w:ascii="Times New Roman" w:hAnsi="Times New Roman"/>
          <w:spacing w:val="-3"/>
          <w:sz w:val="32"/>
          <w:szCs w:val="32"/>
          <w:lang w:val="uk-UA"/>
        </w:rPr>
        <w:t>забезпечення зіставності фінансової звітності підприємств у всьому світі;</w:t>
      </w:r>
    </w:p>
    <w:p w:rsidR="00CD5634" w:rsidRPr="008C55AF" w:rsidRDefault="00CD5634" w:rsidP="0028746A">
      <w:pPr>
        <w:numPr>
          <w:ilvl w:val="0"/>
          <w:numId w:val="72"/>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доступності сприйняття фінансової звітності підприємств зовнішніми користувачами з різних країн;</w:t>
      </w:r>
    </w:p>
    <w:p w:rsidR="00CD5634" w:rsidRPr="008C55AF" w:rsidRDefault="00CD5634" w:rsidP="0028746A">
      <w:pPr>
        <w:numPr>
          <w:ilvl w:val="0"/>
          <w:numId w:val="72"/>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z w:val="32"/>
          <w:szCs w:val="32"/>
          <w:lang w:val="uk-UA"/>
        </w:rPr>
        <w:t xml:space="preserve">формування показників фінансової звітності будь-якого підприємства, </w:t>
      </w:r>
      <w:r w:rsidRPr="008C55AF">
        <w:rPr>
          <w:rFonts w:ascii="Times New Roman" w:hAnsi="Times New Roman"/>
          <w:spacing w:val="-3"/>
          <w:sz w:val="32"/>
          <w:szCs w:val="32"/>
          <w:lang w:val="uk-UA"/>
        </w:rPr>
        <w:t>призначеної для представлення у податкові органи в будь-якій країні;</w:t>
      </w:r>
    </w:p>
    <w:p w:rsidR="00CD5634" w:rsidRPr="008C55AF" w:rsidRDefault="00CD5634" w:rsidP="0028746A">
      <w:pPr>
        <w:numPr>
          <w:ilvl w:val="0"/>
          <w:numId w:val="72"/>
        </w:numPr>
        <w:shd w:val="clear" w:color="auto" w:fill="FFFFFF"/>
        <w:tabs>
          <w:tab w:val="left" w:pos="709"/>
          <w:tab w:val="left" w:pos="9355"/>
        </w:tabs>
        <w:spacing w:after="0" w:line="360" w:lineRule="auto"/>
        <w:ind w:right="-5"/>
        <w:jc w:val="both"/>
        <w:rPr>
          <w:rFonts w:ascii="Times New Roman" w:hAnsi="Times New Roman"/>
          <w:spacing w:val="-3"/>
          <w:sz w:val="32"/>
          <w:szCs w:val="32"/>
          <w:lang w:val="uk-UA"/>
        </w:rPr>
      </w:pPr>
      <w:r w:rsidRPr="008C55AF">
        <w:rPr>
          <w:rFonts w:ascii="Times New Roman" w:hAnsi="Times New Roman"/>
          <w:spacing w:val="-3"/>
          <w:sz w:val="32"/>
          <w:szCs w:val="32"/>
          <w:lang w:val="uk-UA"/>
        </w:rPr>
        <w:t>відповіді а, б, в.</w:t>
      </w:r>
    </w:p>
    <w:p w:rsidR="00CD5634" w:rsidRPr="008C55AF" w:rsidRDefault="00CD5634" w:rsidP="00B92E26">
      <w:pPr>
        <w:numPr>
          <w:ilvl w:val="0"/>
          <w:numId w:val="67"/>
        </w:numPr>
        <w:shd w:val="clear" w:color="auto" w:fill="FFFFFF"/>
        <w:tabs>
          <w:tab w:val="left" w:pos="36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iCs/>
          <w:sz w:val="32"/>
          <w:szCs w:val="32"/>
          <w:lang w:val="uk-UA"/>
        </w:rPr>
        <w:t>Концептуальна основа складання та представлення фінансових звітів є:</w:t>
      </w:r>
    </w:p>
    <w:p w:rsidR="00CD5634" w:rsidRPr="008C55AF" w:rsidRDefault="00CD5634" w:rsidP="00B92E26">
      <w:pPr>
        <w:numPr>
          <w:ilvl w:val="0"/>
          <w:numId w:val="73"/>
        </w:numPr>
        <w:shd w:val="clear" w:color="auto" w:fill="FFFFFF"/>
        <w:tabs>
          <w:tab w:val="left" w:pos="709"/>
          <w:tab w:val="left" w:pos="900"/>
        </w:tabs>
        <w:spacing w:after="0" w:line="360" w:lineRule="auto"/>
        <w:ind w:left="709" w:right="-5" w:hanging="283"/>
        <w:jc w:val="both"/>
        <w:rPr>
          <w:rFonts w:ascii="Times New Roman" w:hAnsi="Times New Roman"/>
          <w:sz w:val="32"/>
          <w:szCs w:val="32"/>
        </w:rPr>
      </w:pPr>
      <w:r w:rsidRPr="008C55AF">
        <w:rPr>
          <w:rFonts w:ascii="Times New Roman" w:hAnsi="Times New Roman"/>
          <w:spacing w:val="-3"/>
          <w:sz w:val="32"/>
          <w:szCs w:val="32"/>
          <w:lang w:val="uk-UA"/>
        </w:rPr>
        <w:t>основним міжнародним стандартом фінансової звітності;</w:t>
      </w:r>
    </w:p>
    <w:p w:rsidR="00CD5634" w:rsidRPr="008C55AF" w:rsidRDefault="00CD5634" w:rsidP="00B92E26">
      <w:pPr>
        <w:numPr>
          <w:ilvl w:val="0"/>
          <w:numId w:val="73"/>
        </w:numPr>
        <w:shd w:val="clear" w:color="auto" w:fill="FFFFFF"/>
        <w:tabs>
          <w:tab w:val="left" w:pos="709"/>
          <w:tab w:val="left" w:pos="900"/>
        </w:tabs>
        <w:spacing w:after="0" w:line="360" w:lineRule="auto"/>
        <w:ind w:left="709" w:right="-5" w:hanging="283"/>
        <w:jc w:val="both"/>
        <w:rPr>
          <w:rFonts w:ascii="Times New Roman" w:hAnsi="Times New Roman"/>
          <w:sz w:val="32"/>
          <w:szCs w:val="32"/>
        </w:rPr>
      </w:pPr>
      <w:r w:rsidRPr="008C55AF">
        <w:rPr>
          <w:rFonts w:ascii="Times New Roman" w:hAnsi="Times New Roman"/>
          <w:spacing w:val="-1"/>
          <w:sz w:val="32"/>
          <w:szCs w:val="32"/>
          <w:lang w:val="uk-UA"/>
        </w:rPr>
        <w:t xml:space="preserve">документом, який містить основні правила складання фінансової </w:t>
      </w:r>
      <w:r w:rsidRPr="008C55AF">
        <w:rPr>
          <w:rFonts w:ascii="Times New Roman" w:hAnsi="Times New Roman"/>
          <w:sz w:val="32"/>
          <w:szCs w:val="32"/>
          <w:lang w:val="uk-UA"/>
        </w:rPr>
        <w:t>звітності;</w:t>
      </w:r>
    </w:p>
    <w:p w:rsidR="00CD5634" w:rsidRPr="008C55AF" w:rsidRDefault="00CD5634" w:rsidP="00B92E26">
      <w:pPr>
        <w:numPr>
          <w:ilvl w:val="0"/>
          <w:numId w:val="73"/>
        </w:numPr>
        <w:shd w:val="clear" w:color="auto" w:fill="FFFFFF"/>
        <w:tabs>
          <w:tab w:val="left" w:pos="709"/>
          <w:tab w:val="left" w:pos="900"/>
        </w:tabs>
        <w:spacing w:after="0" w:line="360" w:lineRule="auto"/>
        <w:ind w:left="709" w:right="-5" w:hanging="283"/>
        <w:jc w:val="both"/>
        <w:rPr>
          <w:rFonts w:ascii="Times New Roman" w:hAnsi="Times New Roman"/>
          <w:sz w:val="32"/>
          <w:szCs w:val="32"/>
        </w:rPr>
      </w:pPr>
      <w:r w:rsidRPr="008C55AF">
        <w:rPr>
          <w:rFonts w:ascii="Times New Roman" w:hAnsi="Times New Roman"/>
          <w:sz w:val="32"/>
          <w:szCs w:val="32"/>
          <w:lang w:val="uk-UA"/>
        </w:rPr>
        <w:t xml:space="preserve">документом, який  визначає стандарти для оцінки окремих елементів </w:t>
      </w:r>
      <w:r w:rsidRPr="008C55AF">
        <w:rPr>
          <w:rFonts w:ascii="Times New Roman" w:hAnsi="Times New Roman"/>
          <w:spacing w:val="-2"/>
          <w:sz w:val="32"/>
          <w:szCs w:val="32"/>
          <w:lang w:val="uk-UA"/>
        </w:rPr>
        <w:t>фінансової звітності та порядок розкриття інформації у фінансовій звітності;</w:t>
      </w:r>
    </w:p>
    <w:p w:rsidR="00CD5634" w:rsidRPr="008C55AF" w:rsidRDefault="00CD5634" w:rsidP="00B92E26">
      <w:pPr>
        <w:numPr>
          <w:ilvl w:val="0"/>
          <w:numId w:val="73"/>
        </w:numPr>
        <w:shd w:val="clear" w:color="auto" w:fill="FFFFFF"/>
        <w:tabs>
          <w:tab w:val="left" w:pos="709"/>
          <w:tab w:val="left" w:pos="900"/>
        </w:tabs>
        <w:spacing w:after="0" w:line="360" w:lineRule="auto"/>
        <w:ind w:left="709" w:right="-5" w:hanging="283"/>
        <w:jc w:val="both"/>
        <w:rPr>
          <w:rFonts w:ascii="Times New Roman" w:hAnsi="Times New Roman"/>
          <w:sz w:val="32"/>
          <w:szCs w:val="32"/>
        </w:rPr>
      </w:pPr>
      <w:r>
        <w:rPr>
          <w:rFonts w:ascii="Times New Roman" w:hAnsi="Times New Roman"/>
          <w:spacing w:val="-3"/>
          <w:sz w:val="32"/>
          <w:szCs w:val="32"/>
          <w:lang w:val="uk-UA"/>
        </w:rPr>
        <w:t xml:space="preserve"> інтерпретацією</w:t>
      </w:r>
      <w:r w:rsidRPr="008C55AF">
        <w:rPr>
          <w:rFonts w:ascii="Times New Roman" w:hAnsi="Times New Roman"/>
          <w:spacing w:val="-3"/>
          <w:sz w:val="32"/>
          <w:szCs w:val="32"/>
          <w:lang w:val="uk-UA"/>
        </w:rPr>
        <w:t xml:space="preserve"> стандартів фінансової звітності.</w:t>
      </w:r>
    </w:p>
    <w:p w:rsidR="00CD5634" w:rsidRPr="008C55AF" w:rsidRDefault="00CD5634" w:rsidP="00B92E26">
      <w:pPr>
        <w:numPr>
          <w:ilvl w:val="0"/>
          <w:numId w:val="67"/>
        </w:numPr>
        <w:shd w:val="clear" w:color="auto" w:fill="FFFFFF"/>
        <w:tabs>
          <w:tab w:val="left" w:pos="54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iCs/>
          <w:sz w:val="32"/>
          <w:szCs w:val="32"/>
          <w:lang w:val="uk-UA"/>
        </w:rPr>
        <w:t>Концептуальна основа:</w:t>
      </w:r>
    </w:p>
    <w:p w:rsidR="00CD5634" w:rsidRPr="008C55AF" w:rsidRDefault="00CD5634" w:rsidP="0028746A">
      <w:pPr>
        <w:numPr>
          <w:ilvl w:val="0"/>
          <w:numId w:val="74"/>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включається до МСФЗ;</w:t>
      </w:r>
    </w:p>
    <w:p w:rsidR="00CD5634" w:rsidRPr="008C55AF" w:rsidRDefault="00CD5634" w:rsidP="0028746A">
      <w:pPr>
        <w:numPr>
          <w:ilvl w:val="0"/>
          <w:numId w:val="74"/>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включається до МСБО;</w:t>
      </w:r>
    </w:p>
    <w:p w:rsidR="00CD5634" w:rsidRPr="008C55AF" w:rsidRDefault="00CD5634" w:rsidP="0028746A">
      <w:pPr>
        <w:numPr>
          <w:ilvl w:val="0"/>
          <w:numId w:val="74"/>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включається до Н П(С)БО;</w:t>
      </w:r>
    </w:p>
    <w:p w:rsidR="00CD5634" w:rsidRPr="008C55AF" w:rsidRDefault="00CD5634" w:rsidP="0028746A">
      <w:pPr>
        <w:numPr>
          <w:ilvl w:val="0"/>
          <w:numId w:val="74"/>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z w:val="32"/>
          <w:szCs w:val="32"/>
          <w:lang w:val="uk-UA"/>
        </w:rPr>
        <w:t>не входить до складу всіх перерахованих вище нормативів.</w:t>
      </w:r>
    </w:p>
    <w:p w:rsidR="00CD5634" w:rsidRPr="008C55AF" w:rsidRDefault="00CD5634" w:rsidP="00B92E26">
      <w:pPr>
        <w:numPr>
          <w:ilvl w:val="0"/>
          <w:numId w:val="67"/>
        </w:numPr>
        <w:shd w:val="clear" w:color="auto" w:fill="FFFFFF"/>
        <w:tabs>
          <w:tab w:val="left" w:pos="54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iCs/>
          <w:sz w:val="32"/>
          <w:szCs w:val="32"/>
          <w:lang w:val="uk-UA"/>
        </w:rPr>
        <w:t>Концептуа</w:t>
      </w:r>
      <w:r>
        <w:rPr>
          <w:rFonts w:ascii="Times New Roman" w:hAnsi="Times New Roman"/>
          <w:b/>
          <w:iCs/>
          <w:sz w:val="32"/>
          <w:szCs w:val="32"/>
          <w:lang w:val="uk-UA"/>
        </w:rPr>
        <w:t xml:space="preserve">льна основа складання </w:t>
      </w:r>
      <w:r w:rsidRPr="008C55AF">
        <w:rPr>
          <w:rFonts w:ascii="Times New Roman" w:hAnsi="Times New Roman"/>
          <w:b/>
          <w:iCs/>
          <w:sz w:val="32"/>
          <w:szCs w:val="32"/>
          <w:lang w:val="uk-UA"/>
        </w:rPr>
        <w:t>та представлення фінансових звітів:</w:t>
      </w:r>
    </w:p>
    <w:p w:rsidR="00CD5634" w:rsidRPr="008C55AF" w:rsidRDefault="00CD5634" w:rsidP="0028746A">
      <w:pPr>
        <w:numPr>
          <w:ilvl w:val="0"/>
          <w:numId w:val="75"/>
        </w:numPr>
        <w:shd w:val="clear" w:color="auto" w:fill="FFFFFF"/>
        <w:tabs>
          <w:tab w:val="left" w:pos="709"/>
          <w:tab w:val="left" w:pos="5554"/>
          <w:tab w:val="left" w:pos="9355"/>
        </w:tabs>
        <w:spacing w:after="0" w:line="360" w:lineRule="auto"/>
        <w:ind w:right="-5"/>
        <w:jc w:val="both"/>
        <w:rPr>
          <w:rFonts w:ascii="Times New Roman" w:hAnsi="Times New Roman"/>
          <w:sz w:val="32"/>
          <w:szCs w:val="32"/>
        </w:rPr>
      </w:pPr>
      <w:r w:rsidRPr="008C55AF">
        <w:rPr>
          <w:rFonts w:ascii="Times New Roman" w:hAnsi="Times New Roman"/>
          <w:spacing w:val="-3"/>
          <w:sz w:val="32"/>
          <w:szCs w:val="32"/>
          <w:lang w:val="uk-UA"/>
        </w:rPr>
        <w:t>має перевагу над положеннями МСФЗ;</w:t>
      </w:r>
      <w:r w:rsidRPr="008C55AF">
        <w:rPr>
          <w:rFonts w:ascii="Times New Roman" w:hAnsi="Times New Roman"/>
          <w:spacing w:val="-35"/>
          <w:sz w:val="32"/>
          <w:szCs w:val="32"/>
          <w:lang w:val="uk-UA"/>
        </w:rPr>
        <w:t>'</w:t>
      </w:r>
    </w:p>
    <w:p w:rsidR="00CD5634" w:rsidRPr="008C55AF" w:rsidRDefault="00CD5634" w:rsidP="0028746A">
      <w:pPr>
        <w:numPr>
          <w:ilvl w:val="0"/>
          <w:numId w:val="75"/>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pacing w:val="-3"/>
          <w:sz w:val="32"/>
          <w:szCs w:val="32"/>
          <w:lang w:val="uk-UA"/>
        </w:rPr>
        <w:t>має суттєві розбіжності з нормами стандартів;</w:t>
      </w:r>
    </w:p>
    <w:p w:rsidR="00CD5634" w:rsidRPr="008C55AF" w:rsidRDefault="00CD5634" w:rsidP="0028746A">
      <w:pPr>
        <w:numPr>
          <w:ilvl w:val="0"/>
          <w:numId w:val="75"/>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pacing w:val="-2"/>
          <w:sz w:val="32"/>
          <w:szCs w:val="32"/>
          <w:lang w:val="uk-UA"/>
        </w:rPr>
        <w:t>не має переваги над положеннями МСФЗ;</w:t>
      </w:r>
    </w:p>
    <w:p w:rsidR="00CD5634" w:rsidRPr="008C55AF" w:rsidRDefault="00CD5634" w:rsidP="0028746A">
      <w:pPr>
        <w:numPr>
          <w:ilvl w:val="0"/>
          <w:numId w:val="75"/>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pacing w:val="-1"/>
          <w:sz w:val="32"/>
          <w:szCs w:val="32"/>
          <w:lang w:val="uk-UA"/>
        </w:rPr>
        <w:t xml:space="preserve">є рівнозначною тлумаченням Комітету з інтерпретацій міжнародної </w:t>
      </w:r>
      <w:r w:rsidRPr="008C55AF">
        <w:rPr>
          <w:rFonts w:ascii="Times New Roman" w:hAnsi="Times New Roman"/>
          <w:sz w:val="32"/>
          <w:szCs w:val="32"/>
          <w:lang w:val="uk-UA"/>
        </w:rPr>
        <w:t>фінансової звітності.</w:t>
      </w:r>
    </w:p>
    <w:p w:rsidR="00CD5634" w:rsidRPr="008C55AF" w:rsidRDefault="00CD5634" w:rsidP="00B92E26">
      <w:pPr>
        <w:numPr>
          <w:ilvl w:val="0"/>
          <w:numId w:val="67"/>
        </w:numPr>
        <w:shd w:val="clear" w:color="auto" w:fill="FFFFFF"/>
        <w:tabs>
          <w:tab w:val="clear" w:pos="720"/>
          <w:tab w:val="left" w:pos="54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iCs/>
          <w:sz w:val="32"/>
          <w:szCs w:val="32"/>
          <w:lang w:val="uk-UA"/>
        </w:rPr>
        <w:t>Концептуальна основа розкриває:</w:t>
      </w:r>
    </w:p>
    <w:p w:rsidR="00CD5634" w:rsidRPr="008C55AF" w:rsidRDefault="00CD5634" w:rsidP="0028746A">
      <w:pPr>
        <w:numPr>
          <w:ilvl w:val="0"/>
          <w:numId w:val="76"/>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pacing w:val="-3"/>
          <w:sz w:val="32"/>
          <w:szCs w:val="32"/>
          <w:lang w:val="uk-UA"/>
        </w:rPr>
        <w:t>мету складання фінансових звітів;</w:t>
      </w:r>
    </w:p>
    <w:p w:rsidR="00CD5634" w:rsidRPr="008C55AF" w:rsidRDefault="00CD5634" w:rsidP="0028746A">
      <w:pPr>
        <w:numPr>
          <w:ilvl w:val="0"/>
          <w:numId w:val="76"/>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pacing w:val="-3"/>
          <w:sz w:val="32"/>
          <w:szCs w:val="32"/>
          <w:lang w:val="uk-UA"/>
        </w:rPr>
        <w:t xml:space="preserve">якісні характеристики, які визначають корисність інформації, наведеної у </w:t>
      </w:r>
      <w:r w:rsidRPr="008C55AF">
        <w:rPr>
          <w:rFonts w:ascii="Times New Roman" w:hAnsi="Times New Roman"/>
          <w:sz w:val="32"/>
          <w:szCs w:val="32"/>
          <w:lang w:val="uk-UA"/>
        </w:rPr>
        <w:t>фінансових звітах;</w:t>
      </w:r>
    </w:p>
    <w:p w:rsidR="00CD5634" w:rsidRPr="008C55AF" w:rsidRDefault="00CD5634" w:rsidP="0028746A">
      <w:pPr>
        <w:numPr>
          <w:ilvl w:val="0"/>
          <w:numId w:val="76"/>
        </w:numPr>
        <w:shd w:val="clear" w:color="auto" w:fill="FFFFFF"/>
        <w:tabs>
          <w:tab w:val="left" w:pos="709"/>
          <w:tab w:val="left" w:pos="9355"/>
        </w:tabs>
        <w:spacing w:after="0" w:line="360" w:lineRule="auto"/>
        <w:ind w:right="-5"/>
        <w:jc w:val="both"/>
        <w:rPr>
          <w:rFonts w:ascii="Times New Roman" w:hAnsi="Times New Roman"/>
          <w:sz w:val="32"/>
          <w:szCs w:val="32"/>
        </w:rPr>
      </w:pPr>
      <w:r w:rsidRPr="008C55AF">
        <w:rPr>
          <w:rFonts w:ascii="Times New Roman" w:hAnsi="Times New Roman"/>
          <w:spacing w:val="-2"/>
          <w:sz w:val="32"/>
          <w:szCs w:val="32"/>
          <w:lang w:val="uk-UA"/>
        </w:rPr>
        <w:t>визначення, визнання та оцінку елементів фінансових звітів;</w:t>
      </w:r>
    </w:p>
    <w:p w:rsidR="00CD5634" w:rsidRPr="008C55AF" w:rsidRDefault="00CD5634" w:rsidP="0028746A">
      <w:pPr>
        <w:numPr>
          <w:ilvl w:val="0"/>
          <w:numId w:val="76"/>
        </w:numPr>
        <w:shd w:val="clear" w:color="auto" w:fill="FFFFFF"/>
        <w:tabs>
          <w:tab w:val="left" w:pos="709"/>
          <w:tab w:val="left" w:pos="9355"/>
        </w:tabs>
        <w:spacing w:after="0" w:line="360" w:lineRule="auto"/>
        <w:ind w:right="-5"/>
        <w:jc w:val="both"/>
        <w:rPr>
          <w:rFonts w:ascii="Times New Roman" w:hAnsi="Times New Roman"/>
          <w:spacing w:val="-3"/>
          <w:sz w:val="32"/>
          <w:szCs w:val="32"/>
          <w:lang w:val="uk-UA"/>
        </w:rPr>
      </w:pPr>
      <w:r w:rsidRPr="008C55AF">
        <w:rPr>
          <w:rFonts w:ascii="Times New Roman" w:hAnsi="Times New Roman"/>
          <w:spacing w:val="-3"/>
          <w:sz w:val="32"/>
          <w:szCs w:val="32"/>
          <w:lang w:val="uk-UA"/>
        </w:rPr>
        <w:t>відповіді а, б, в.</w:t>
      </w:r>
    </w:p>
    <w:p w:rsidR="00CD5634" w:rsidRPr="008C55AF" w:rsidRDefault="00CD5634" w:rsidP="00B92E26">
      <w:pPr>
        <w:numPr>
          <w:ilvl w:val="0"/>
          <w:numId w:val="67"/>
        </w:numPr>
        <w:shd w:val="clear" w:color="auto" w:fill="FFFFFF"/>
        <w:tabs>
          <w:tab w:val="clear" w:pos="720"/>
          <w:tab w:val="num" w:pos="540"/>
          <w:tab w:val="left" w:pos="90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sz w:val="32"/>
          <w:szCs w:val="32"/>
          <w:lang w:val="uk-UA"/>
        </w:rPr>
        <w:t>МСФЗ включають в себе:</w:t>
      </w:r>
    </w:p>
    <w:p w:rsidR="00CD5634" w:rsidRPr="008C55AF" w:rsidRDefault="00CD5634" w:rsidP="0028746A">
      <w:pPr>
        <w:numPr>
          <w:ilvl w:val="0"/>
          <w:numId w:val="77"/>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МСБО та Концептуальну основу;</w:t>
      </w:r>
    </w:p>
    <w:p w:rsidR="00CD5634" w:rsidRPr="008C55AF" w:rsidRDefault="00CD5634" w:rsidP="0028746A">
      <w:pPr>
        <w:numPr>
          <w:ilvl w:val="0"/>
          <w:numId w:val="77"/>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МСФЗ, МСБО та Концептуальну основу;</w:t>
      </w:r>
    </w:p>
    <w:p w:rsidR="00CD5634" w:rsidRPr="008C55AF" w:rsidRDefault="00CD5634" w:rsidP="0028746A">
      <w:pPr>
        <w:numPr>
          <w:ilvl w:val="0"/>
          <w:numId w:val="77"/>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МСФЗ, МСБО та Інтерпретації до них;</w:t>
      </w:r>
    </w:p>
    <w:p w:rsidR="00CD5634" w:rsidRPr="008C55AF" w:rsidRDefault="00CD5634" w:rsidP="0028746A">
      <w:pPr>
        <w:numPr>
          <w:ilvl w:val="0"/>
          <w:numId w:val="77"/>
        </w:numPr>
        <w:shd w:val="clear" w:color="auto" w:fill="FFFFFF"/>
        <w:tabs>
          <w:tab w:val="left" w:pos="709"/>
          <w:tab w:val="left" w:pos="9355"/>
        </w:tabs>
        <w:spacing w:after="0" w:line="360" w:lineRule="auto"/>
        <w:ind w:right="-5"/>
        <w:jc w:val="both"/>
        <w:rPr>
          <w:rFonts w:ascii="Times New Roman" w:hAnsi="Times New Roman"/>
          <w:sz w:val="32"/>
          <w:szCs w:val="32"/>
          <w:lang w:val="uk-UA"/>
        </w:rPr>
      </w:pPr>
      <w:r w:rsidRPr="008C55AF">
        <w:rPr>
          <w:rFonts w:ascii="Times New Roman" w:hAnsi="Times New Roman"/>
          <w:sz w:val="32"/>
          <w:szCs w:val="32"/>
          <w:lang w:val="uk-UA"/>
        </w:rPr>
        <w:t>МСБО, Концептуальну основу та Інтерпретації до них.</w:t>
      </w:r>
    </w:p>
    <w:p w:rsidR="00CD5634" w:rsidRPr="008C55AF" w:rsidRDefault="00CD5634" w:rsidP="00B92E26">
      <w:pPr>
        <w:numPr>
          <w:ilvl w:val="0"/>
          <w:numId w:val="67"/>
        </w:numPr>
        <w:shd w:val="clear" w:color="auto" w:fill="FFFFFF"/>
        <w:tabs>
          <w:tab w:val="clear" w:pos="720"/>
          <w:tab w:val="num" w:pos="540"/>
          <w:tab w:val="left" w:pos="567"/>
          <w:tab w:val="left" w:pos="9355"/>
        </w:tabs>
        <w:spacing w:after="0" w:line="360" w:lineRule="auto"/>
        <w:ind w:left="567" w:right="-5" w:hanging="567"/>
        <w:jc w:val="both"/>
        <w:rPr>
          <w:rFonts w:ascii="Times New Roman" w:hAnsi="Times New Roman"/>
          <w:b/>
          <w:sz w:val="32"/>
          <w:szCs w:val="32"/>
        </w:rPr>
      </w:pPr>
      <w:r w:rsidRPr="008C55AF">
        <w:rPr>
          <w:rFonts w:ascii="Times New Roman" w:hAnsi="Times New Roman"/>
          <w:b/>
          <w:iCs/>
          <w:sz w:val="32"/>
          <w:szCs w:val="32"/>
          <w:lang w:val="uk-UA"/>
        </w:rPr>
        <w:t>Елементами, безпосередньо пов'язаними з оцінкою фінансового стану, визначено:</w:t>
      </w:r>
    </w:p>
    <w:p w:rsidR="00CD5634" w:rsidRPr="008C55AF" w:rsidRDefault="00CD5634" w:rsidP="0028746A">
      <w:pPr>
        <w:numPr>
          <w:ilvl w:val="0"/>
          <w:numId w:val="7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активи і пасиви;</w:t>
      </w:r>
    </w:p>
    <w:p w:rsidR="00CD5634" w:rsidRPr="008C55AF" w:rsidRDefault="00CD5634" w:rsidP="0028746A">
      <w:pPr>
        <w:numPr>
          <w:ilvl w:val="0"/>
          <w:numId w:val="7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витрати і доходи;</w:t>
      </w:r>
    </w:p>
    <w:p w:rsidR="00CD5634" w:rsidRPr="008C55AF" w:rsidRDefault="00CD5634" w:rsidP="0028746A">
      <w:pPr>
        <w:numPr>
          <w:ilvl w:val="0"/>
          <w:numId w:val="78"/>
        </w:numPr>
        <w:shd w:val="clear" w:color="auto" w:fill="FFFFFF"/>
        <w:tabs>
          <w:tab w:val="left" w:pos="720"/>
          <w:tab w:val="left" w:pos="5386"/>
        </w:tabs>
        <w:spacing w:after="0" w:line="360" w:lineRule="auto"/>
        <w:jc w:val="both"/>
        <w:rPr>
          <w:rFonts w:ascii="Times New Roman" w:hAnsi="Times New Roman"/>
          <w:spacing w:val="-3"/>
          <w:sz w:val="32"/>
          <w:szCs w:val="32"/>
          <w:lang w:val="uk-UA"/>
        </w:rPr>
      </w:pPr>
      <w:r w:rsidRPr="008C55AF">
        <w:rPr>
          <w:rFonts w:ascii="Times New Roman" w:hAnsi="Times New Roman"/>
          <w:spacing w:val="-3"/>
          <w:sz w:val="32"/>
          <w:szCs w:val="32"/>
          <w:lang w:val="uk-UA"/>
        </w:rPr>
        <w:t>активи, зобов'язання, власний капітал, доходи, витрати;</w:t>
      </w:r>
    </w:p>
    <w:p w:rsidR="00CD5634" w:rsidRPr="008C55AF" w:rsidRDefault="00CD5634" w:rsidP="0028746A">
      <w:pPr>
        <w:numPr>
          <w:ilvl w:val="0"/>
          <w:numId w:val="78"/>
        </w:numPr>
        <w:shd w:val="clear" w:color="auto" w:fill="FFFFFF"/>
        <w:tabs>
          <w:tab w:val="left" w:pos="709"/>
          <w:tab w:val="left" w:pos="900"/>
          <w:tab w:val="left" w:pos="9355"/>
        </w:tabs>
        <w:spacing w:after="0" w:line="360" w:lineRule="auto"/>
        <w:ind w:right="-5"/>
        <w:jc w:val="both"/>
        <w:rPr>
          <w:rFonts w:ascii="Times New Roman" w:hAnsi="Times New Roman"/>
          <w:sz w:val="32"/>
          <w:szCs w:val="32"/>
        </w:rPr>
      </w:pPr>
      <w:r w:rsidRPr="008C55AF">
        <w:rPr>
          <w:rFonts w:ascii="Times New Roman" w:hAnsi="Times New Roman"/>
          <w:spacing w:val="-2"/>
          <w:sz w:val="32"/>
          <w:szCs w:val="32"/>
          <w:lang w:val="uk-UA"/>
        </w:rPr>
        <w:t>активи, зобов'язання, власний капітал.</w:t>
      </w:r>
    </w:p>
    <w:p w:rsidR="00CD5634" w:rsidRPr="008C55AF" w:rsidRDefault="00CD5634" w:rsidP="00B92E26">
      <w:pPr>
        <w:numPr>
          <w:ilvl w:val="0"/>
          <w:numId w:val="67"/>
        </w:numPr>
        <w:shd w:val="clear" w:color="auto" w:fill="FFFFFF"/>
        <w:tabs>
          <w:tab w:val="clear" w:pos="720"/>
          <w:tab w:val="num" w:pos="540"/>
          <w:tab w:val="left" w:pos="90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iCs/>
          <w:sz w:val="32"/>
          <w:szCs w:val="32"/>
          <w:lang w:val="uk-UA"/>
        </w:rPr>
        <w:t>Стаття визнається елементом фінансової звітності:</w:t>
      </w:r>
    </w:p>
    <w:p w:rsidR="00CD5634" w:rsidRPr="008C55AF" w:rsidRDefault="00CD5634" w:rsidP="0028746A">
      <w:pPr>
        <w:numPr>
          <w:ilvl w:val="0"/>
          <w:numId w:val="79"/>
        </w:numPr>
        <w:shd w:val="clear" w:color="auto" w:fill="FFFFFF"/>
        <w:tabs>
          <w:tab w:val="left" w:pos="709"/>
        </w:tabs>
        <w:spacing w:after="0" w:line="360" w:lineRule="auto"/>
        <w:ind w:right="-144"/>
        <w:jc w:val="both"/>
        <w:rPr>
          <w:rFonts w:ascii="Times New Roman" w:hAnsi="Times New Roman"/>
          <w:sz w:val="32"/>
          <w:szCs w:val="32"/>
          <w:lang w:val="uk-UA"/>
        </w:rPr>
      </w:pPr>
      <w:r w:rsidRPr="008C55AF">
        <w:rPr>
          <w:rFonts w:ascii="Times New Roman" w:hAnsi="Times New Roman"/>
          <w:sz w:val="32"/>
          <w:szCs w:val="32"/>
          <w:lang w:val="uk-UA"/>
        </w:rPr>
        <w:t xml:space="preserve">якщо існує ймовірність надходження на підприємство або вибуття з </w:t>
      </w:r>
      <w:r w:rsidRPr="008C55AF">
        <w:rPr>
          <w:rFonts w:ascii="Times New Roman" w:hAnsi="Times New Roman"/>
          <w:spacing w:val="-2"/>
          <w:sz w:val="32"/>
          <w:szCs w:val="32"/>
          <w:lang w:val="uk-UA"/>
        </w:rPr>
        <w:t>нього будь-якої майбутньої економічної вигоди, пов'язаної зі статтею;</w:t>
      </w:r>
    </w:p>
    <w:p w:rsidR="00CD5634" w:rsidRPr="008C55AF" w:rsidRDefault="00CD5634" w:rsidP="0028746A">
      <w:pPr>
        <w:numPr>
          <w:ilvl w:val="0"/>
          <w:numId w:val="79"/>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вартість статті можна достовірно визначити;</w:t>
      </w:r>
    </w:p>
    <w:p w:rsidR="00CD5634" w:rsidRPr="008C55AF" w:rsidRDefault="00CD5634" w:rsidP="0028746A">
      <w:pPr>
        <w:numPr>
          <w:ilvl w:val="0"/>
          <w:numId w:val="79"/>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у будь-якому випадку;</w:t>
      </w:r>
    </w:p>
    <w:p w:rsidR="00CD5634" w:rsidRPr="008C55AF" w:rsidRDefault="00CD5634" w:rsidP="0028746A">
      <w:pPr>
        <w:numPr>
          <w:ilvl w:val="0"/>
          <w:numId w:val="79"/>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відповіді а, б.</w:t>
      </w:r>
    </w:p>
    <w:p w:rsidR="00CD5634" w:rsidRPr="008C55AF" w:rsidRDefault="00CD5634" w:rsidP="00B92E26">
      <w:pPr>
        <w:numPr>
          <w:ilvl w:val="0"/>
          <w:numId w:val="67"/>
        </w:numPr>
        <w:shd w:val="clear" w:color="auto" w:fill="FFFFFF"/>
        <w:spacing w:after="0" w:line="360" w:lineRule="auto"/>
        <w:ind w:right="-2" w:hanging="720"/>
        <w:jc w:val="both"/>
        <w:rPr>
          <w:rFonts w:ascii="Times New Roman" w:hAnsi="Times New Roman"/>
          <w:b/>
          <w:sz w:val="32"/>
          <w:szCs w:val="32"/>
        </w:rPr>
      </w:pPr>
      <w:r w:rsidRPr="008C55AF">
        <w:rPr>
          <w:rFonts w:ascii="Times New Roman" w:hAnsi="Times New Roman"/>
          <w:b/>
          <w:iCs/>
          <w:sz w:val="32"/>
          <w:szCs w:val="32"/>
          <w:lang w:val="uk-UA"/>
        </w:rPr>
        <w:t>Майбутні економічні вигоди, втілені в активи, підприємство може отримати:</w:t>
      </w:r>
    </w:p>
    <w:p w:rsidR="00CD5634" w:rsidRPr="008C55AF" w:rsidRDefault="00CD5634" w:rsidP="0028746A">
      <w:pPr>
        <w:numPr>
          <w:ilvl w:val="0"/>
          <w:numId w:val="80"/>
        </w:numPr>
        <w:shd w:val="clear" w:color="auto" w:fill="FFFFFF"/>
        <w:tabs>
          <w:tab w:val="left" w:pos="709"/>
        </w:tabs>
        <w:spacing w:after="0" w:line="360" w:lineRule="auto"/>
        <w:ind w:right="-2"/>
        <w:jc w:val="both"/>
        <w:rPr>
          <w:rFonts w:ascii="Times New Roman" w:hAnsi="Times New Roman"/>
          <w:sz w:val="32"/>
          <w:szCs w:val="32"/>
        </w:rPr>
      </w:pPr>
      <w:r w:rsidRPr="008C55AF">
        <w:rPr>
          <w:rFonts w:ascii="Times New Roman" w:hAnsi="Times New Roman"/>
          <w:spacing w:val="-2"/>
          <w:sz w:val="32"/>
          <w:szCs w:val="32"/>
          <w:lang w:val="uk-UA"/>
        </w:rPr>
        <w:t xml:space="preserve">в результаті обміну активу на інші активи або використанні активу для </w:t>
      </w:r>
      <w:r w:rsidRPr="008C55AF">
        <w:rPr>
          <w:rFonts w:ascii="Times New Roman" w:hAnsi="Times New Roman"/>
          <w:sz w:val="32"/>
          <w:szCs w:val="32"/>
          <w:lang w:val="uk-UA"/>
        </w:rPr>
        <w:t>погашення заборгованості;</w:t>
      </w:r>
    </w:p>
    <w:p w:rsidR="00CD5634" w:rsidRPr="008C55AF" w:rsidRDefault="00CD5634" w:rsidP="0028746A">
      <w:pPr>
        <w:numPr>
          <w:ilvl w:val="0"/>
          <w:numId w:val="80"/>
        </w:numPr>
        <w:shd w:val="clear" w:color="auto" w:fill="FFFFFF"/>
        <w:tabs>
          <w:tab w:val="left" w:pos="709"/>
        </w:tabs>
        <w:spacing w:after="0" w:line="360" w:lineRule="auto"/>
        <w:ind w:right="-144"/>
        <w:jc w:val="both"/>
        <w:rPr>
          <w:rFonts w:ascii="Times New Roman" w:hAnsi="Times New Roman"/>
          <w:sz w:val="32"/>
          <w:szCs w:val="32"/>
        </w:rPr>
      </w:pPr>
      <w:r w:rsidRPr="008C55AF">
        <w:rPr>
          <w:rFonts w:ascii="Times New Roman" w:hAnsi="Times New Roman"/>
          <w:spacing w:val="-1"/>
          <w:sz w:val="32"/>
          <w:szCs w:val="32"/>
          <w:lang w:val="uk-UA"/>
        </w:rPr>
        <w:t xml:space="preserve">в результаті використання активу окремо або з іншими активами у </w:t>
      </w:r>
      <w:r w:rsidRPr="008C55AF">
        <w:rPr>
          <w:rFonts w:ascii="Times New Roman" w:hAnsi="Times New Roman"/>
          <w:sz w:val="32"/>
          <w:szCs w:val="32"/>
          <w:lang w:val="uk-UA"/>
        </w:rPr>
        <w:t>виробництві товарів чи наданні послуг, призначених для реалізації підприємством;</w:t>
      </w:r>
    </w:p>
    <w:p w:rsidR="00CD5634" w:rsidRPr="008C55AF" w:rsidRDefault="00CD5634" w:rsidP="0028746A">
      <w:pPr>
        <w:numPr>
          <w:ilvl w:val="0"/>
          <w:numId w:val="80"/>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 результаті розподілу між власниками підприємства;</w:t>
      </w:r>
    </w:p>
    <w:p w:rsidR="00CD5634" w:rsidRPr="008C55AF" w:rsidRDefault="00CD5634" w:rsidP="0028746A">
      <w:pPr>
        <w:numPr>
          <w:ilvl w:val="0"/>
          <w:numId w:val="80"/>
        </w:numPr>
        <w:shd w:val="clear" w:color="auto" w:fill="FFFFFF"/>
        <w:tabs>
          <w:tab w:val="left" w:pos="709"/>
        </w:tabs>
        <w:spacing w:after="0" w:line="360" w:lineRule="auto"/>
        <w:jc w:val="both"/>
        <w:rPr>
          <w:rFonts w:ascii="Times New Roman" w:hAnsi="Times New Roman"/>
          <w:sz w:val="32"/>
          <w:szCs w:val="32"/>
        </w:rPr>
      </w:pPr>
      <w:r>
        <w:rPr>
          <w:rFonts w:ascii="Times New Roman" w:hAnsi="Times New Roman"/>
          <w:spacing w:val="-3"/>
          <w:sz w:val="32"/>
          <w:szCs w:val="32"/>
          <w:lang w:val="uk-UA"/>
        </w:rPr>
        <w:t>усі відповіді вірні</w:t>
      </w:r>
    </w:p>
    <w:p w:rsidR="00CD5634" w:rsidRPr="008C55AF" w:rsidRDefault="00CD5634" w:rsidP="00B92E26">
      <w:pPr>
        <w:numPr>
          <w:ilvl w:val="0"/>
          <w:numId w:val="67"/>
        </w:numPr>
        <w:shd w:val="clear" w:color="auto" w:fill="FFFFFF"/>
        <w:tabs>
          <w:tab w:val="num" w:pos="540"/>
        </w:tabs>
        <w:spacing w:after="0" w:line="360" w:lineRule="auto"/>
        <w:ind w:right="2074" w:hanging="720"/>
        <w:jc w:val="both"/>
        <w:rPr>
          <w:rFonts w:ascii="Times New Roman" w:hAnsi="Times New Roman"/>
          <w:b/>
          <w:sz w:val="32"/>
          <w:szCs w:val="32"/>
        </w:rPr>
      </w:pPr>
      <w:r w:rsidRPr="008C55AF">
        <w:rPr>
          <w:rFonts w:ascii="Times New Roman" w:hAnsi="Times New Roman"/>
          <w:b/>
          <w:iCs/>
          <w:sz w:val="32"/>
          <w:szCs w:val="32"/>
          <w:lang w:val="uk-UA"/>
        </w:rPr>
        <w:t>Чи мають зобов'язання юридичну силу?</w:t>
      </w:r>
    </w:p>
    <w:p w:rsidR="00CD5634" w:rsidRPr="008C55AF" w:rsidRDefault="00CD5634" w:rsidP="002E7257">
      <w:pPr>
        <w:shd w:val="clear" w:color="auto" w:fill="FFFFFF"/>
        <w:spacing w:after="0" w:line="360" w:lineRule="auto"/>
        <w:ind w:left="360" w:right="2074"/>
        <w:jc w:val="both"/>
        <w:rPr>
          <w:rFonts w:ascii="Times New Roman" w:hAnsi="Times New Roman"/>
          <w:sz w:val="32"/>
          <w:szCs w:val="32"/>
        </w:rPr>
      </w:pPr>
      <w:r>
        <w:rPr>
          <w:rFonts w:ascii="Times New Roman" w:hAnsi="Times New Roman"/>
          <w:sz w:val="32"/>
          <w:szCs w:val="32"/>
          <w:lang w:val="uk-UA"/>
        </w:rPr>
        <w:t xml:space="preserve">а) </w:t>
      </w:r>
      <w:r w:rsidRPr="008C55AF">
        <w:rPr>
          <w:rFonts w:ascii="Times New Roman" w:hAnsi="Times New Roman"/>
          <w:sz w:val="32"/>
          <w:szCs w:val="32"/>
          <w:lang w:val="uk-UA"/>
        </w:rPr>
        <w:t>завжди так;</w:t>
      </w:r>
    </w:p>
    <w:p w:rsidR="00CD5634" w:rsidRPr="002E7257" w:rsidRDefault="00CD5634" w:rsidP="002E7257">
      <w:pPr>
        <w:pStyle w:val="ListParagraph"/>
        <w:numPr>
          <w:ilvl w:val="0"/>
          <w:numId w:val="140"/>
        </w:numPr>
        <w:shd w:val="clear" w:color="auto" w:fill="FFFFFF"/>
        <w:tabs>
          <w:tab w:val="left" w:pos="720"/>
          <w:tab w:val="left" w:pos="5818"/>
        </w:tabs>
        <w:spacing w:after="0" w:line="360" w:lineRule="auto"/>
        <w:jc w:val="both"/>
        <w:rPr>
          <w:rFonts w:ascii="Times New Roman" w:hAnsi="Times New Roman"/>
          <w:sz w:val="32"/>
          <w:szCs w:val="32"/>
          <w:lang w:val="uk-UA"/>
        </w:rPr>
      </w:pPr>
      <w:r w:rsidRPr="002E7257">
        <w:rPr>
          <w:rFonts w:ascii="Times New Roman" w:hAnsi="Times New Roman"/>
          <w:sz w:val="32"/>
          <w:szCs w:val="32"/>
          <w:lang w:val="uk-UA"/>
        </w:rPr>
        <w:t>ні;</w:t>
      </w:r>
    </w:p>
    <w:p w:rsidR="00CD5634" w:rsidRPr="002E7257" w:rsidRDefault="00CD5634" w:rsidP="002E7257">
      <w:pPr>
        <w:pStyle w:val="ListParagraph"/>
        <w:numPr>
          <w:ilvl w:val="0"/>
          <w:numId w:val="140"/>
        </w:numPr>
        <w:shd w:val="clear" w:color="auto" w:fill="FFFFFF"/>
        <w:tabs>
          <w:tab w:val="left" w:pos="610"/>
        </w:tabs>
        <w:spacing w:after="0" w:line="360" w:lineRule="auto"/>
        <w:ind w:right="542"/>
        <w:jc w:val="both"/>
        <w:rPr>
          <w:rFonts w:ascii="Times New Roman" w:hAnsi="Times New Roman"/>
          <w:sz w:val="32"/>
          <w:szCs w:val="32"/>
        </w:rPr>
      </w:pPr>
      <w:r w:rsidRPr="002E7257">
        <w:rPr>
          <w:rFonts w:ascii="Times New Roman" w:hAnsi="Times New Roman"/>
          <w:sz w:val="32"/>
          <w:szCs w:val="32"/>
        </w:rPr>
        <w:t xml:space="preserve"> </w:t>
      </w:r>
      <w:r w:rsidRPr="002E7257">
        <w:rPr>
          <w:rFonts w:ascii="Times New Roman" w:hAnsi="Times New Roman"/>
          <w:sz w:val="32"/>
          <w:szCs w:val="32"/>
          <w:lang w:val="uk-UA"/>
        </w:rPr>
        <w:t>можуть мати внаслідок законодавчих вимог або контрактних зобов'язань;</w:t>
      </w:r>
    </w:p>
    <w:p w:rsidR="00CD5634" w:rsidRPr="008C55AF" w:rsidRDefault="00CD5634" w:rsidP="002E7257">
      <w:pPr>
        <w:numPr>
          <w:ilvl w:val="0"/>
          <w:numId w:val="140"/>
        </w:numPr>
        <w:shd w:val="clear" w:color="auto" w:fill="FFFFFF"/>
        <w:tabs>
          <w:tab w:val="left" w:pos="610"/>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тільки зобов'язання перед бюджетом.</w:t>
      </w:r>
    </w:p>
    <w:p w:rsidR="00CD5634" w:rsidRPr="008C55AF" w:rsidRDefault="00CD5634" w:rsidP="00B92E26">
      <w:pPr>
        <w:numPr>
          <w:ilvl w:val="0"/>
          <w:numId w:val="67"/>
        </w:numPr>
        <w:shd w:val="clear" w:color="auto" w:fill="FFFFFF"/>
        <w:tabs>
          <w:tab w:val="clear" w:pos="720"/>
          <w:tab w:val="num" w:pos="0"/>
        </w:tabs>
        <w:spacing w:after="0" w:line="360" w:lineRule="auto"/>
        <w:ind w:left="0" w:right="-144" w:firstLine="0"/>
        <w:jc w:val="both"/>
        <w:rPr>
          <w:rFonts w:ascii="Times New Roman" w:hAnsi="Times New Roman"/>
          <w:b/>
          <w:sz w:val="32"/>
          <w:szCs w:val="32"/>
        </w:rPr>
      </w:pPr>
      <w:r w:rsidRPr="008C55AF">
        <w:rPr>
          <w:rFonts w:ascii="Times New Roman" w:hAnsi="Times New Roman"/>
          <w:b/>
          <w:iCs/>
          <w:sz w:val="32"/>
          <w:szCs w:val="32"/>
          <w:lang w:val="uk-UA"/>
        </w:rPr>
        <w:t>Інформація про економічні ресурси, ліквідність та платоспроможність підприємства, а також про спроможність підприємства адаптуватися до змін навколишнього середовища наводиться в:</w:t>
      </w:r>
    </w:p>
    <w:p w:rsidR="00CD5634" w:rsidRPr="008C55AF" w:rsidRDefault="00CD5634" w:rsidP="0028746A">
      <w:pPr>
        <w:numPr>
          <w:ilvl w:val="0"/>
          <w:numId w:val="82"/>
        </w:numPr>
        <w:shd w:val="clear" w:color="auto" w:fill="FFFFFF"/>
        <w:tabs>
          <w:tab w:val="left" w:pos="59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балансі;</w:t>
      </w:r>
    </w:p>
    <w:p w:rsidR="00CD5634" w:rsidRPr="008C55AF" w:rsidRDefault="00CD5634" w:rsidP="0028746A">
      <w:pPr>
        <w:numPr>
          <w:ilvl w:val="0"/>
          <w:numId w:val="82"/>
        </w:numPr>
        <w:shd w:val="clear" w:color="auto" w:fill="FFFFFF"/>
        <w:tabs>
          <w:tab w:val="left" w:pos="59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звіті про прибутки та збитки;</w:t>
      </w:r>
    </w:p>
    <w:p w:rsidR="00CD5634" w:rsidRPr="008C55AF" w:rsidRDefault="00CD5634" w:rsidP="0028746A">
      <w:pPr>
        <w:numPr>
          <w:ilvl w:val="0"/>
          <w:numId w:val="82"/>
        </w:numPr>
        <w:shd w:val="clear" w:color="auto" w:fill="FFFFFF"/>
        <w:tabs>
          <w:tab w:val="left" w:pos="590"/>
        </w:tabs>
        <w:spacing w:after="0" w:line="360" w:lineRule="auto"/>
        <w:jc w:val="both"/>
        <w:rPr>
          <w:rFonts w:ascii="Times New Roman" w:hAnsi="Times New Roman"/>
          <w:spacing w:val="-2"/>
          <w:sz w:val="32"/>
          <w:szCs w:val="32"/>
          <w:lang w:val="uk-UA"/>
        </w:rPr>
      </w:pPr>
      <w:r w:rsidRPr="008C55AF">
        <w:rPr>
          <w:rFonts w:ascii="Times New Roman" w:hAnsi="Times New Roman"/>
          <w:spacing w:val="-2"/>
          <w:sz w:val="32"/>
          <w:szCs w:val="32"/>
          <w:lang w:val="uk-UA"/>
        </w:rPr>
        <w:t>звіті про зміни у власному капіталі;</w:t>
      </w:r>
    </w:p>
    <w:p w:rsidR="00CD5634" w:rsidRPr="008C55AF" w:rsidRDefault="00CD5634" w:rsidP="0028746A">
      <w:pPr>
        <w:numPr>
          <w:ilvl w:val="0"/>
          <w:numId w:val="82"/>
        </w:numPr>
        <w:shd w:val="clear" w:color="auto" w:fill="FFFFFF"/>
        <w:tabs>
          <w:tab w:val="left" w:pos="590"/>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звіті про рух грошових коштів</w:t>
      </w:r>
    </w:p>
    <w:p w:rsidR="00CD5634" w:rsidRPr="008C55AF" w:rsidRDefault="00CD5634" w:rsidP="00B92E26">
      <w:pPr>
        <w:numPr>
          <w:ilvl w:val="0"/>
          <w:numId w:val="67"/>
        </w:numPr>
        <w:shd w:val="clear" w:color="auto" w:fill="FFFFFF"/>
        <w:tabs>
          <w:tab w:val="clear" w:pos="720"/>
          <w:tab w:val="num" w:pos="540"/>
          <w:tab w:val="left" w:pos="108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bCs/>
          <w:iCs/>
          <w:sz w:val="32"/>
          <w:szCs w:val="32"/>
          <w:lang w:val="uk-UA"/>
        </w:rPr>
        <w:t xml:space="preserve"> Оцінка активів за поточною вартістю передбачає, що:</w:t>
      </w:r>
    </w:p>
    <w:p w:rsidR="00CD5634" w:rsidRPr="008C55AF" w:rsidRDefault="00CD5634" w:rsidP="0028746A">
      <w:pPr>
        <w:numPr>
          <w:ilvl w:val="0"/>
          <w:numId w:val="83"/>
        </w:numPr>
        <w:shd w:val="clear" w:color="auto" w:fill="FFFFFF"/>
        <w:tabs>
          <w:tab w:val="left" w:pos="709"/>
          <w:tab w:val="left" w:pos="993"/>
        </w:tabs>
        <w:spacing w:after="0" w:line="360" w:lineRule="auto"/>
        <w:ind w:right="10"/>
        <w:jc w:val="both"/>
        <w:rPr>
          <w:rFonts w:ascii="Times New Roman" w:hAnsi="Times New Roman"/>
          <w:sz w:val="32"/>
          <w:szCs w:val="32"/>
        </w:rPr>
      </w:pPr>
      <w:r w:rsidRPr="008C55AF">
        <w:rPr>
          <w:rFonts w:ascii="Times New Roman" w:hAnsi="Times New Roman"/>
          <w:spacing w:val="-5"/>
          <w:sz w:val="32"/>
          <w:szCs w:val="32"/>
          <w:lang w:val="uk-UA"/>
        </w:rPr>
        <w:t xml:space="preserve">активи відображаються за сумою грошових коштів або їх еквівалентів, яка </w:t>
      </w:r>
      <w:r w:rsidRPr="008C55AF">
        <w:rPr>
          <w:rFonts w:ascii="Times New Roman" w:hAnsi="Times New Roman"/>
          <w:spacing w:val="-3"/>
          <w:sz w:val="32"/>
          <w:szCs w:val="32"/>
          <w:lang w:val="uk-UA"/>
        </w:rPr>
        <w:t xml:space="preserve">була б сплачена у разі придбання такого ж або еквівалентного активу на даний </w:t>
      </w:r>
      <w:r w:rsidRPr="008C55AF">
        <w:rPr>
          <w:rFonts w:ascii="Times New Roman" w:hAnsi="Times New Roman"/>
          <w:sz w:val="32"/>
          <w:szCs w:val="32"/>
          <w:lang w:val="uk-UA"/>
        </w:rPr>
        <w:t>момент;</w:t>
      </w:r>
    </w:p>
    <w:p w:rsidR="00CD5634" w:rsidRPr="008C55AF" w:rsidRDefault="00CD5634" w:rsidP="0028746A">
      <w:pPr>
        <w:numPr>
          <w:ilvl w:val="0"/>
          <w:numId w:val="83"/>
        </w:numPr>
        <w:shd w:val="clear" w:color="auto" w:fill="FFFFFF"/>
        <w:tabs>
          <w:tab w:val="left" w:pos="709"/>
          <w:tab w:val="left" w:pos="993"/>
        </w:tabs>
        <w:spacing w:after="0" w:line="360" w:lineRule="auto"/>
        <w:ind w:right="19"/>
        <w:jc w:val="both"/>
        <w:rPr>
          <w:rFonts w:ascii="Times New Roman" w:hAnsi="Times New Roman"/>
          <w:sz w:val="32"/>
          <w:szCs w:val="32"/>
          <w:lang w:val="uk-UA"/>
        </w:rPr>
      </w:pPr>
      <w:r w:rsidRPr="008C55AF">
        <w:rPr>
          <w:rFonts w:ascii="Times New Roman" w:hAnsi="Times New Roman"/>
          <w:sz w:val="32"/>
          <w:szCs w:val="32"/>
          <w:lang w:val="uk-UA"/>
        </w:rPr>
        <w:t xml:space="preserve">активи відображаються за теперішньою дисконтованою вартістю майбутніх чистих надходжень грошових коштів, які, як очікуються, може </w:t>
      </w:r>
      <w:r w:rsidRPr="008C55AF">
        <w:rPr>
          <w:rFonts w:ascii="Times New Roman" w:hAnsi="Times New Roman"/>
          <w:spacing w:val="-2"/>
          <w:sz w:val="32"/>
          <w:szCs w:val="32"/>
          <w:lang w:val="uk-UA"/>
        </w:rPr>
        <w:t>генерувати актив під час звичайної діяльності підприємства;</w:t>
      </w:r>
    </w:p>
    <w:p w:rsidR="00CD5634" w:rsidRPr="008C55AF" w:rsidRDefault="00CD5634" w:rsidP="0028746A">
      <w:pPr>
        <w:numPr>
          <w:ilvl w:val="0"/>
          <w:numId w:val="83"/>
        </w:numPr>
        <w:shd w:val="clear" w:color="auto" w:fill="FFFFFF"/>
        <w:tabs>
          <w:tab w:val="left" w:pos="709"/>
          <w:tab w:val="left" w:pos="993"/>
        </w:tabs>
        <w:spacing w:after="0" w:line="360" w:lineRule="auto"/>
        <w:ind w:right="24"/>
        <w:jc w:val="both"/>
        <w:rPr>
          <w:rFonts w:ascii="Times New Roman" w:hAnsi="Times New Roman"/>
          <w:sz w:val="32"/>
          <w:szCs w:val="32"/>
          <w:lang w:val="uk-UA"/>
        </w:rPr>
      </w:pPr>
      <w:r w:rsidRPr="008C55AF">
        <w:rPr>
          <w:rFonts w:ascii="Times New Roman" w:hAnsi="Times New Roman"/>
          <w:spacing w:val="-2"/>
          <w:sz w:val="32"/>
          <w:szCs w:val="32"/>
          <w:lang w:val="uk-UA"/>
        </w:rPr>
        <w:t xml:space="preserve">активи відображаються за сумою сплачених грошових коштів або їх </w:t>
      </w:r>
      <w:r w:rsidRPr="008C55AF">
        <w:rPr>
          <w:rFonts w:ascii="Times New Roman" w:hAnsi="Times New Roman"/>
          <w:sz w:val="32"/>
          <w:szCs w:val="32"/>
          <w:lang w:val="uk-UA"/>
        </w:rPr>
        <w:t>еквівалентів;</w:t>
      </w:r>
    </w:p>
    <w:p w:rsidR="00CD5634" w:rsidRPr="008C55AF" w:rsidRDefault="00CD5634" w:rsidP="0028746A">
      <w:pPr>
        <w:numPr>
          <w:ilvl w:val="0"/>
          <w:numId w:val="83"/>
        </w:numPr>
        <w:shd w:val="clear" w:color="auto" w:fill="FFFFFF"/>
        <w:tabs>
          <w:tab w:val="left" w:pos="672"/>
          <w:tab w:val="left" w:pos="709"/>
          <w:tab w:val="left" w:pos="1080"/>
        </w:tabs>
        <w:spacing w:after="0" w:line="360" w:lineRule="auto"/>
        <w:ind w:right="24"/>
        <w:jc w:val="both"/>
        <w:rPr>
          <w:rFonts w:ascii="Times New Roman" w:hAnsi="Times New Roman"/>
          <w:sz w:val="32"/>
          <w:szCs w:val="32"/>
        </w:rPr>
      </w:pPr>
      <w:r w:rsidRPr="008C55AF">
        <w:rPr>
          <w:rFonts w:ascii="Times New Roman" w:hAnsi="Times New Roman"/>
          <w:spacing w:val="-3"/>
          <w:sz w:val="32"/>
          <w:szCs w:val="32"/>
          <w:lang w:val="uk-UA"/>
        </w:rPr>
        <w:t>активи відображаються за сумою компенсації на їх придбання.</w:t>
      </w:r>
    </w:p>
    <w:p w:rsidR="00CD5634" w:rsidRPr="008C55AF" w:rsidRDefault="00CD5634" w:rsidP="00B92E26">
      <w:pPr>
        <w:numPr>
          <w:ilvl w:val="0"/>
          <w:numId w:val="67"/>
        </w:numPr>
        <w:shd w:val="clear" w:color="auto" w:fill="FFFFFF"/>
        <w:tabs>
          <w:tab w:val="clear" w:pos="720"/>
          <w:tab w:val="num" w:pos="540"/>
          <w:tab w:val="left" w:pos="108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bCs/>
          <w:iCs/>
          <w:sz w:val="32"/>
          <w:szCs w:val="32"/>
          <w:lang w:val="uk-UA"/>
        </w:rPr>
        <w:t>Запасами відповідно до МСФЗ  2 "Запаси" є:</w:t>
      </w:r>
    </w:p>
    <w:p w:rsidR="00CD5634" w:rsidRPr="008C55AF" w:rsidRDefault="00CD5634" w:rsidP="00B92E26">
      <w:pPr>
        <w:numPr>
          <w:ilvl w:val="0"/>
          <w:numId w:val="84"/>
        </w:numPr>
        <w:shd w:val="clear" w:color="auto" w:fill="FFFFFF"/>
        <w:tabs>
          <w:tab w:val="left" w:pos="595"/>
          <w:tab w:val="left" w:pos="709"/>
        </w:tabs>
        <w:spacing w:after="0" w:line="360" w:lineRule="auto"/>
        <w:ind w:left="567" w:right="24" w:hanging="207"/>
        <w:jc w:val="both"/>
        <w:rPr>
          <w:rFonts w:ascii="Times New Roman" w:hAnsi="Times New Roman"/>
          <w:sz w:val="32"/>
          <w:szCs w:val="32"/>
        </w:rPr>
      </w:pPr>
      <w:r w:rsidRPr="008C55AF">
        <w:rPr>
          <w:rFonts w:ascii="Times New Roman" w:hAnsi="Times New Roman"/>
          <w:sz w:val="32"/>
          <w:szCs w:val="32"/>
          <w:lang w:val="uk-UA"/>
        </w:rPr>
        <w:t>активи, які перебувають на складі підприємства та призначені для продажу;</w:t>
      </w:r>
    </w:p>
    <w:p w:rsidR="00CD5634" w:rsidRPr="008C55AF" w:rsidRDefault="00CD5634" w:rsidP="00B92E26">
      <w:pPr>
        <w:numPr>
          <w:ilvl w:val="0"/>
          <w:numId w:val="84"/>
        </w:numPr>
        <w:shd w:val="clear" w:color="auto" w:fill="FFFFFF"/>
        <w:tabs>
          <w:tab w:val="left" w:pos="595"/>
          <w:tab w:val="left" w:pos="709"/>
        </w:tabs>
        <w:spacing w:after="0" w:line="360" w:lineRule="auto"/>
        <w:ind w:left="567" w:right="29" w:hanging="207"/>
        <w:jc w:val="both"/>
        <w:rPr>
          <w:rFonts w:ascii="Times New Roman" w:hAnsi="Times New Roman"/>
          <w:sz w:val="32"/>
          <w:szCs w:val="32"/>
        </w:rPr>
      </w:pPr>
      <w:r w:rsidRPr="008C55AF">
        <w:rPr>
          <w:rFonts w:ascii="Times New Roman" w:hAnsi="Times New Roman"/>
          <w:spacing w:val="-2"/>
          <w:sz w:val="32"/>
          <w:szCs w:val="32"/>
          <w:lang w:val="uk-UA"/>
        </w:rPr>
        <w:t xml:space="preserve">активи, призначені для продажу та пройшли підготовку до реалізації, </w:t>
      </w:r>
      <w:r w:rsidRPr="008C55AF">
        <w:rPr>
          <w:rFonts w:ascii="Times New Roman" w:hAnsi="Times New Roman"/>
          <w:spacing w:val="-3"/>
          <w:sz w:val="32"/>
          <w:szCs w:val="32"/>
          <w:lang w:val="uk-UA"/>
        </w:rPr>
        <w:t xml:space="preserve">матеріали, які використовуються у процесі виробництва продукції або надання </w:t>
      </w:r>
      <w:r w:rsidRPr="008C55AF">
        <w:rPr>
          <w:rFonts w:ascii="Times New Roman" w:hAnsi="Times New Roman"/>
          <w:sz w:val="32"/>
          <w:szCs w:val="32"/>
          <w:lang w:val="uk-UA"/>
        </w:rPr>
        <w:t>послуг;</w:t>
      </w:r>
    </w:p>
    <w:p w:rsidR="00CD5634" w:rsidRPr="008C55AF" w:rsidRDefault="00CD5634" w:rsidP="00B92E26">
      <w:pPr>
        <w:numPr>
          <w:ilvl w:val="0"/>
          <w:numId w:val="84"/>
        </w:numPr>
        <w:shd w:val="clear" w:color="auto" w:fill="FFFFFF"/>
        <w:tabs>
          <w:tab w:val="left" w:pos="595"/>
          <w:tab w:val="left" w:pos="709"/>
        </w:tabs>
        <w:spacing w:after="0" w:line="360" w:lineRule="auto"/>
        <w:ind w:left="567" w:right="34" w:hanging="207"/>
        <w:jc w:val="both"/>
        <w:rPr>
          <w:rFonts w:ascii="Times New Roman" w:hAnsi="Times New Roman"/>
          <w:sz w:val="32"/>
          <w:szCs w:val="32"/>
        </w:rPr>
      </w:pPr>
      <w:r w:rsidRPr="008C55AF">
        <w:rPr>
          <w:rFonts w:ascii="Times New Roman" w:hAnsi="Times New Roman"/>
          <w:sz w:val="32"/>
          <w:szCs w:val="32"/>
          <w:lang w:val="uk-UA"/>
        </w:rPr>
        <w:t>матеріали, які використовуються у процесі виробництва;</w:t>
      </w:r>
    </w:p>
    <w:p w:rsidR="00CD5634" w:rsidRPr="008C55AF" w:rsidRDefault="00CD5634" w:rsidP="00B92E26">
      <w:pPr>
        <w:numPr>
          <w:ilvl w:val="0"/>
          <w:numId w:val="84"/>
        </w:numPr>
        <w:shd w:val="clear" w:color="auto" w:fill="FFFFFF"/>
        <w:tabs>
          <w:tab w:val="left" w:pos="595"/>
          <w:tab w:val="left" w:pos="709"/>
        </w:tabs>
        <w:spacing w:after="0" w:line="360" w:lineRule="auto"/>
        <w:ind w:left="567" w:hanging="207"/>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clear" w:pos="720"/>
          <w:tab w:val="num" w:pos="540"/>
          <w:tab w:val="left" w:pos="1080"/>
          <w:tab w:val="left" w:pos="9355"/>
        </w:tabs>
        <w:spacing w:after="0" w:line="360" w:lineRule="auto"/>
        <w:ind w:right="-5" w:hanging="720"/>
        <w:jc w:val="both"/>
        <w:rPr>
          <w:rFonts w:ascii="Times New Roman" w:hAnsi="Times New Roman"/>
          <w:b/>
          <w:sz w:val="32"/>
          <w:szCs w:val="32"/>
        </w:rPr>
      </w:pPr>
      <w:r w:rsidRPr="008C55AF">
        <w:rPr>
          <w:rFonts w:ascii="Times New Roman" w:hAnsi="Times New Roman"/>
          <w:b/>
          <w:bCs/>
          <w:iCs/>
          <w:sz w:val="32"/>
          <w:szCs w:val="32"/>
          <w:lang w:val="uk-UA"/>
        </w:rPr>
        <w:t>Сфера застосування МСФЗ  2 "Запаси" не поширюється на:</w:t>
      </w:r>
    </w:p>
    <w:p w:rsidR="00CD5634" w:rsidRPr="008C55AF" w:rsidRDefault="00CD5634" w:rsidP="0028746A">
      <w:pPr>
        <w:numPr>
          <w:ilvl w:val="0"/>
          <w:numId w:val="85"/>
        </w:numPr>
        <w:shd w:val="clear" w:color="auto" w:fill="FFFFFF"/>
        <w:tabs>
          <w:tab w:val="left" w:pos="586"/>
          <w:tab w:val="left" w:pos="851"/>
          <w:tab w:val="left" w:pos="993"/>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незавершене виробництво за договорами підряду;</w:t>
      </w:r>
    </w:p>
    <w:p w:rsidR="00CD5634" w:rsidRPr="008C55AF" w:rsidRDefault="00CD5634" w:rsidP="0028746A">
      <w:pPr>
        <w:numPr>
          <w:ilvl w:val="0"/>
          <w:numId w:val="85"/>
        </w:numPr>
        <w:shd w:val="clear" w:color="auto" w:fill="FFFFFF"/>
        <w:tabs>
          <w:tab w:val="left" w:pos="586"/>
          <w:tab w:val="left" w:pos="851"/>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фінансові інструменти;</w:t>
      </w:r>
    </w:p>
    <w:p w:rsidR="00CD5634" w:rsidRPr="008C55AF" w:rsidRDefault="00CD5634" w:rsidP="0028746A">
      <w:pPr>
        <w:numPr>
          <w:ilvl w:val="0"/>
          <w:numId w:val="85"/>
        </w:numPr>
        <w:shd w:val="clear" w:color="auto" w:fill="FFFFFF"/>
        <w:tabs>
          <w:tab w:val="left" w:pos="586"/>
          <w:tab w:val="left" w:pos="851"/>
        </w:tabs>
        <w:spacing w:after="0" w:line="360" w:lineRule="auto"/>
        <w:jc w:val="both"/>
        <w:rPr>
          <w:rFonts w:ascii="Times New Roman" w:hAnsi="Times New Roman"/>
          <w:spacing w:val="-5"/>
          <w:sz w:val="32"/>
          <w:szCs w:val="32"/>
          <w:lang w:val="uk-UA"/>
        </w:rPr>
      </w:pPr>
      <w:r w:rsidRPr="008C55AF">
        <w:rPr>
          <w:rFonts w:ascii="Times New Roman" w:hAnsi="Times New Roman"/>
          <w:spacing w:val="-5"/>
          <w:sz w:val="32"/>
          <w:szCs w:val="32"/>
          <w:lang w:val="uk-UA"/>
        </w:rPr>
        <w:t xml:space="preserve">біологічні активи, пов’язані з сільськогосподарською діяльністю;        </w:t>
      </w:r>
    </w:p>
    <w:p w:rsidR="00CD5634" w:rsidRPr="008C55AF" w:rsidRDefault="00CD5634" w:rsidP="0028746A">
      <w:pPr>
        <w:numPr>
          <w:ilvl w:val="0"/>
          <w:numId w:val="85"/>
        </w:numPr>
        <w:shd w:val="clear" w:color="auto" w:fill="FFFFFF"/>
        <w:tabs>
          <w:tab w:val="left" w:pos="586"/>
          <w:tab w:val="left" w:pos="851"/>
        </w:tabs>
        <w:spacing w:after="0" w:line="360" w:lineRule="auto"/>
        <w:jc w:val="both"/>
        <w:rPr>
          <w:rFonts w:ascii="Times New Roman" w:hAnsi="Times New Roman"/>
          <w:spacing w:val="-3"/>
          <w:sz w:val="32"/>
          <w:szCs w:val="32"/>
          <w:lang w:val="uk-UA"/>
        </w:rPr>
      </w:pPr>
      <w:r w:rsidRPr="008C55AF">
        <w:rPr>
          <w:rFonts w:ascii="Times New Roman" w:hAnsi="Times New Roman"/>
          <w:spacing w:val="-3"/>
          <w:sz w:val="32"/>
          <w:szCs w:val="32"/>
          <w:lang w:val="uk-UA"/>
        </w:rPr>
        <w:t>правильні відповіді а, б, в.</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sz w:val="32"/>
          <w:szCs w:val="32"/>
        </w:rPr>
      </w:pPr>
      <w:r w:rsidRPr="008C55AF">
        <w:rPr>
          <w:rFonts w:ascii="Times New Roman" w:hAnsi="Times New Roman"/>
          <w:b/>
          <w:bCs/>
          <w:iCs/>
          <w:sz w:val="32"/>
          <w:szCs w:val="32"/>
          <w:lang w:val="uk-UA"/>
        </w:rPr>
        <w:t xml:space="preserve">Запаси відображаються </w:t>
      </w:r>
      <w:r w:rsidRPr="008C55AF">
        <w:rPr>
          <w:rFonts w:ascii="Times New Roman" w:hAnsi="Times New Roman"/>
          <w:b/>
          <w:iCs/>
          <w:sz w:val="32"/>
          <w:szCs w:val="32"/>
          <w:lang w:val="uk-UA"/>
        </w:rPr>
        <w:t xml:space="preserve">у </w:t>
      </w:r>
      <w:r w:rsidRPr="008C55AF">
        <w:rPr>
          <w:rFonts w:ascii="Times New Roman" w:hAnsi="Times New Roman"/>
          <w:b/>
          <w:bCs/>
          <w:iCs/>
          <w:sz w:val="32"/>
          <w:szCs w:val="32"/>
          <w:lang w:val="uk-UA"/>
        </w:rPr>
        <w:t>балансі за найменшою з двох величин:</w:t>
      </w:r>
      <w:r w:rsidRPr="008C55AF">
        <w:rPr>
          <w:rFonts w:ascii="Times New Roman" w:hAnsi="Times New Roman"/>
          <w:b/>
          <w:bCs/>
          <w:iCs/>
          <w:sz w:val="32"/>
          <w:szCs w:val="32"/>
          <w:lang w:val="uk-UA"/>
        </w:rPr>
        <w:tab/>
      </w:r>
      <w:r w:rsidRPr="008C55AF">
        <w:rPr>
          <w:rFonts w:ascii="Times New Roman" w:hAnsi="Times New Roman"/>
          <w:sz w:val="32"/>
          <w:szCs w:val="32"/>
          <w:lang w:val="uk-UA"/>
        </w:rPr>
        <w:t>.</w:t>
      </w:r>
    </w:p>
    <w:p w:rsidR="00CD5634" w:rsidRPr="008C55AF" w:rsidRDefault="00CD5634" w:rsidP="0028746A">
      <w:pPr>
        <w:numPr>
          <w:ilvl w:val="0"/>
          <w:numId w:val="86"/>
        </w:numPr>
        <w:shd w:val="clear" w:color="auto" w:fill="FFFFFF"/>
        <w:tabs>
          <w:tab w:val="left" w:pos="709"/>
          <w:tab w:val="left" w:pos="4502"/>
        </w:tabs>
        <w:spacing w:after="0" w:line="360" w:lineRule="auto"/>
        <w:jc w:val="both"/>
        <w:rPr>
          <w:rFonts w:ascii="Times New Roman" w:hAnsi="Times New Roman"/>
          <w:sz w:val="32"/>
          <w:szCs w:val="32"/>
          <w:lang w:val="uk-UA"/>
        </w:rPr>
      </w:pPr>
      <w:r w:rsidRPr="008C55AF">
        <w:rPr>
          <w:rFonts w:ascii="Times New Roman" w:hAnsi="Times New Roman"/>
          <w:spacing w:val="-3"/>
          <w:sz w:val="32"/>
          <w:szCs w:val="32"/>
          <w:lang w:val="uk-UA"/>
        </w:rPr>
        <w:t>собівартості та чистої вартості реалізації;</w:t>
      </w:r>
      <w:r w:rsidRPr="008C55AF">
        <w:rPr>
          <w:rFonts w:ascii="Times New Roman" w:hAnsi="Times New Roman"/>
          <w:sz w:val="32"/>
          <w:szCs w:val="32"/>
          <w:lang w:val="uk-UA"/>
        </w:rPr>
        <w:tab/>
      </w:r>
    </w:p>
    <w:p w:rsidR="00CD5634" w:rsidRPr="008C55AF" w:rsidRDefault="00CD5634" w:rsidP="0028746A">
      <w:pPr>
        <w:numPr>
          <w:ilvl w:val="0"/>
          <w:numId w:val="86"/>
        </w:numPr>
        <w:shd w:val="clear" w:color="auto" w:fill="FFFFFF"/>
        <w:tabs>
          <w:tab w:val="left" w:pos="709"/>
          <w:tab w:val="left" w:pos="4848"/>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ринкової вартості та чистої вартості реалізації;</w:t>
      </w:r>
      <w:r w:rsidRPr="008C55AF">
        <w:rPr>
          <w:rFonts w:ascii="Times New Roman" w:hAnsi="Times New Roman"/>
          <w:sz w:val="32"/>
          <w:szCs w:val="32"/>
          <w:lang w:val="uk-UA"/>
        </w:rPr>
        <w:tab/>
      </w:r>
    </w:p>
    <w:p w:rsidR="00CD5634" w:rsidRPr="008C55AF" w:rsidRDefault="00CD5634" w:rsidP="0028746A">
      <w:pPr>
        <w:numPr>
          <w:ilvl w:val="0"/>
          <w:numId w:val="86"/>
        </w:numPr>
        <w:shd w:val="clear" w:color="auto" w:fill="FFFFFF"/>
        <w:tabs>
          <w:tab w:val="left" w:pos="709"/>
          <w:tab w:val="left" w:pos="4498"/>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собівартості та ринкової вартості;</w:t>
      </w:r>
      <w:r w:rsidRPr="008C55AF">
        <w:rPr>
          <w:rFonts w:ascii="Times New Roman" w:hAnsi="Times New Roman"/>
          <w:sz w:val="32"/>
          <w:szCs w:val="32"/>
          <w:lang w:val="uk-UA"/>
        </w:rPr>
        <w:tab/>
      </w:r>
    </w:p>
    <w:p w:rsidR="00CD5634" w:rsidRPr="008C55AF" w:rsidRDefault="00CD5634" w:rsidP="0028746A">
      <w:pPr>
        <w:numPr>
          <w:ilvl w:val="0"/>
          <w:numId w:val="86"/>
        </w:numPr>
        <w:shd w:val="clear" w:color="auto" w:fill="FFFFFF"/>
        <w:tabs>
          <w:tab w:val="left" w:pos="672"/>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 xml:space="preserve">виходячи з професійного судження бухгалтера.     </w:t>
      </w:r>
    </w:p>
    <w:p w:rsidR="00CD5634" w:rsidRPr="008C55AF" w:rsidRDefault="00CD5634" w:rsidP="00B92E26">
      <w:pPr>
        <w:numPr>
          <w:ilvl w:val="0"/>
          <w:numId w:val="67"/>
        </w:numPr>
        <w:shd w:val="clear" w:color="auto" w:fill="FFFFFF"/>
        <w:tabs>
          <w:tab w:val="left" w:pos="567"/>
          <w:tab w:val="left" w:pos="4507"/>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Чиста вартість реалізації – це:</w:t>
      </w:r>
      <w:r w:rsidRPr="008C55AF">
        <w:rPr>
          <w:rFonts w:ascii="Times New Roman" w:hAnsi="Times New Roman"/>
          <w:b/>
          <w:iCs/>
          <w:sz w:val="32"/>
          <w:szCs w:val="32"/>
          <w:lang w:val="uk-UA"/>
        </w:rPr>
        <w:tab/>
      </w:r>
    </w:p>
    <w:p w:rsidR="00CD5634" w:rsidRPr="008C55AF" w:rsidRDefault="00CD5634" w:rsidP="002E7257">
      <w:pPr>
        <w:numPr>
          <w:ilvl w:val="0"/>
          <w:numId w:val="141"/>
        </w:numPr>
        <w:shd w:val="clear" w:color="auto" w:fill="FFFFFF"/>
        <w:tabs>
          <w:tab w:val="left" w:pos="709"/>
        </w:tabs>
        <w:spacing w:after="0" w:line="360" w:lineRule="auto"/>
        <w:ind w:right="34"/>
        <w:jc w:val="both"/>
        <w:rPr>
          <w:rFonts w:ascii="Times New Roman" w:hAnsi="Times New Roman"/>
          <w:sz w:val="32"/>
          <w:szCs w:val="32"/>
        </w:rPr>
      </w:pPr>
      <w:r w:rsidRPr="008C55AF">
        <w:rPr>
          <w:rFonts w:ascii="Times New Roman" w:hAnsi="Times New Roman"/>
          <w:spacing w:val="-1"/>
          <w:sz w:val="32"/>
          <w:szCs w:val="32"/>
          <w:lang w:val="uk-UA"/>
        </w:rPr>
        <w:t xml:space="preserve">очікувана ціна продажу в звичайних умовах діяльності за вирахуванням </w:t>
      </w:r>
      <w:r w:rsidRPr="008C55AF">
        <w:rPr>
          <w:rFonts w:ascii="Times New Roman" w:hAnsi="Times New Roman"/>
          <w:sz w:val="32"/>
          <w:szCs w:val="32"/>
          <w:lang w:val="uk-UA"/>
        </w:rPr>
        <w:t>витрат на виконання робіт і витрат на реалізацію;</w:t>
      </w:r>
    </w:p>
    <w:p w:rsidR="00CD5634" w:rsidRPr="008C55AF" w:rsidRDefault="00CD5634" w:rsidP="002E7257">
      <w:pPr>
        <w:numPr>
          <w:ilvl w:val="0"/>
          <w:numId w:val="141"/>
        </w:numPr>
        <w:shd w:val="clear" w:color="auto" w:fill="FFFFFF"/>
        <w:tabs>
          <w:tab w:val="left" w:pos="709"/>
        </w:tabs>
        <w:spacing w:after="0" w:line="360" w:lineRule="auto"/>
        <w:ind w:right="38"/>
        <w:jc w:val="both"/>
        <w:rPr>
          <w:rFonts w:ascii="Times New Roman" w:hAnsi="Times New Roman"/>
          <w:sz w:val="32"/>
          <w:szCs w:val="32"/>
        </w:rPr>
      </w:pPr>
      <w:r w:rsidRPr="008C55AF">
        <w:rPr>
          <w:rFonts w:ascii="Times New Roman" w:hAnsi="Times New Roman"/>
          <w:spacing w:val="-1"/>
          <w:sz w:val="32"/>
          <w:szCs w:val="32"/>
          <w:lang w:val="uk-UA"/>
        </w:rPr>
        <w:t xml:space="preserve">сума, за яку можна здійснити купівлю-продаж запасів між незалежними </w:t>
      </w:r>
      <w:r w:rsidRPr="008C55AF">
        <w:rPr>
          <w:rFonts w:ascii="Times New Roman" w:hAnsi="Times New Roman"/>
          <w:sz w:val="32"/>
          <w:szCs w:val="32"/>
          <w:lang w:val="uk-UA"/>
        </w:rPr>
        <w:t>сторонами;</w:t>
      </w:r>
    </w:p>
    <w:p w:rsidR="00CD5634" w:rsidRPr="008C55AF" w:rsidRDefault="00CD5634" w:rsidP="002E7257">
      <w:pPr>
        <w:numPr>
          <w:ilvl w:val="0"/>
          <w:numId w:val="14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очікувана ціна продажу в звичайних умовах діяльності;</w:t>
      </w:r>
    </w:p>
    <w:p w:rsidR="00CD5634" w:rsidRPr="008C55AF" w:rsidRDefault="00CD5634" w:rsidP="002E7257">
      <w:pPr>
        <w:numPr>
          <w:ilvl w:val="0"/>
          <w:numId w:val="14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0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Для визначення чистої вартості реалізації необхідно:</w:t>
      </w:r>
    </w:p>
    <w:p w:rsidR="00CD5634" w:rsidRPr="008C55AF" w:rsidRDefault="00CD5634" w:rsidP="0028746A">
      <w:pPr>
        <w:numPr>
          <w:ilvl w:val="0"/>
          <w:numId w:val="88"/>
        </w:numPr>
        <w:shd w:val="clear" w:color="auto" w:fill="FFFFFF"/>
        <w:tabs>
          <w:tab w:val="left" w:pos="709"/>
        </w:tabs>
        <w:spacing w:after="0" w:line="360" w:lineRule="auto"/>
        <w:ind w:right="53"/>
        <w:jc w:val="both"/>
        <w:rPr>
          <w:rFonts w:ascii="Times New Roman" w:hAnsi="Times New Roman"/>
          <w:sz w:val="32"/>
          <w:szCs w:val="32"/>
        </w:rPr>
      </w:pPr>
      <w:r w:rsidRPr="008C55AF">
        <w:rPr>
          <w:rFonts w:ascii="Times New Roman" w:hAnsi="Times New Roman"/>
          <w:sz w:val="32"/>
          <w:szCs w:val="32"/>
          <w:lang w:val="uk-UA"/>
        </w:rPr>
        <w:t>від очікуваної ціни продажу за умов звичайної діяльності, включаючи витрати на збут, відняти витрати на комплектування;</w:t>
      </w:r>
    </w:p>
    <w:p w:rsidR="00CD5634" w:rsidRPr="008C55AF" w:rsidRDefault="00CD5634" w:rsidP="0028746A">
      <w:pPr>
        <w:numPr>
          <w:ilvl w:val="0"/>
          <w:numId w:val="88"/>
        </w:numPr>
        <w:shd w:val="clear" w:color="auto" w:fill="FFFFFF"/>
        <w:tabs>
          <w:tab w:val="left" w:pos="709"/>
        </w:tabs>
        <w:spacing w:after="0" w:line="360" w:lineRule="auto"/>
        <w:ind w:right="53"/>
        <w:jc w:val="both"/>
        <w:rPr>
          <w:rFonts w:ascii="Times New Roman" w:hAnsi="Times New Roman"/>
          <w:sz w:val="32"/>
          <w:szCs w:val="32"/>
        </w:rPr>
      </w:pPr>
      <w:r w:rsidRPr="008C55AF">
        <w:rPr>
          <w:rFonts w:ascii="Times New Roman" w:hAnsi="Times New Roman"/>
          <w:sz w:val="32"/>
          <w:szCs w:val="32"/>
          <w:lang w:val="uk-UA"/>
        </w:rPr>
        <w:t>від очікуваної ціни продажу за умов звичайної діяльності відняти витрати на комплектування та збут;</w:t>
      </w:r>
    </w:p>
    <w:p w:rsidR="00CD5634" w:rsidRPr="008C55AF" w:rsidRDefault="00CD5634" w:rsidP="0028746A">
      <w:pPr>
        <w:numPr>
          <w:ilvl w:val="0"/>
          <w:numId w:val="88"/>
        </w:numPr>
        <w:shd w:val="clear" w:color="auto" w:fill="FFFFFF"/>
        <w:tabs>
          <w:tab w:val="left" w:pos="709"/>
        </w:tabs>
        <w:spacing w:after="0" w:line="360" w:lineRule="auto"/>
        <w:ind w:right="62"/>
        <w:jc w:val="both"/>
        <w:rPr>
          <w:rFonts w:ascii="Times New Roman" w:hAnsi="Times New Roman"/>
          <w:sz w:val="32"/>
          <w:szCs w:val="32"/>
        </w:rPr>
      </w:pPr>
      <w:r w:rsidRPr="008C55AF">
        <w:rPr>
          <w:rFonts w:ascii="Times New Roman" w:hAnsi="Times New Roman"/>
          <w:sz w:val="32"/>
          <w:szCs w:val="32"/>
          <w:lang w:val="uk-UA"/>
        </w:rPr>
        <w:t>від очікуваної ціни продажу за умов звичайної діяльності відняти ринкову вартість;</w:t>
      </w:r>
    </w:p>
    <w:p w:rsidR="00CD5634" w:rsidRPr="008C55AF" w:rsidRDefault="00CD5634" w:rsidP="0028746A">
      <w:pPr>
        <w:numPr>
          <w:ilvl w:val="0"/>
          <w:numId w:val="8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0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 xml:space="preserve">Сума, за яку актив може бути продано, називається:   </w:t>
      </w:r>
    </w:p>
    <w:p w:rsidR="00CD5634" w:rsidRPr="008C55AF" w:rsidRDefault="00CD5634" w:rsidP="0028746A">
      <w:pPr>
        <w:numPr>
          <w:ilvl w:val="0"/>
          <w:numId w:val="89"/>
        </w:numPr>
        <w:shd w:val="clear" w:color="auto" w:fill="FFFFFF"/>
        <w:tabs>
          <w:tab w:val="left" w:pos="709"/>
          <w:tab w:val="left" w:pos="5870"/>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чистою вартістю реалізації;</w:t>
      </w:r>
      <w:r w:rsidRPr="008C55AF">
        <w:rPr>
          <w:rFonts w:ascii="Times New Roman" w:hAnsi="Times New Roman"/>
          <w:sz w:val="32"/>
          <w:szCs w:val="32"/>
          <w:lang w:val="uk-UA"/>
        </w:rPr>
        <w:tab/>
      </w:r>
    </w:p>
    <w:p w:rsidR="00CD5634" w:rsidRPr="008C55AF" w:rsidRDefault="00CD5634" w:rsidP="0028746A">
      <w:pPr>
        <w:numPr>
          <w:ilvl w:val="0"/>
          <w:numId w:val="89"/>
        </w:numPr>
        <w:shd w:val="clear" w:color="auto" w:fill="FFFFFF"/>
        <w:tabs>
          <w:tab w:val="left" w:pos="709"/>
          <w:tab w:val="left" w:pos="3523"/>
          <w:tab w:val="left" w:pos="4190"/>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справедливою вартістю;</w:t>
      </w:r>
      <w:r w:rsidRPr="008C55AF">
        <w:rPr>
          <w:rFonts w:ascii="Times New Roman" w:hAnsi="Times New Roman"/>
          <w:sz w:val="32"/>
          <w:szCs w:val="32"/>
          <w:lang w:val="uk-UA"/>
        </w:rPr>
        <w:tab/>
      </w:r>
    </w:p>
    <w:p w:rsidR="00CD5634" w:rsidRPr="008C55AF" w:rsidRDefault="00CD5634" w:rsidP="0028746A">
      <w:pPr>
        <w:numPr>
          <w:ilvl w:val="0"/>
          <w:numId w:val="89"/>
        </w:numPr>
        <w:shd w:val="clear" w:color="auto" w:fill="FFFFFF"/>
        <w:tabs>
          <w:tab w:val="left" w:pos="709"/>
          <w:tab w:val="left" w:pos="4262"/>
          <w:tab w:val="left" w:pos="5434"/>
        </w:tabs>
        <w:spacing w:after="0" w:line="360" w:lineRule="auto"/>
        <w:jc w:val="both"/>
        <w:rPr>
          <w:rFonts w:ascii="Times New Roman" w:hAnsi="Times New Roman"/>
          <w:sz w:val="32"/>
          <w:szCs w:val="32"/>
          <w:lang w:val="uk-UA"/>
        </w:rPr>
      </w:pPr>
      <w:r w:rsidRPr="008C55AF">
        <w:rPr>
          <w:rFonts w:ascii="Times New Roman" w:hAnsi="Times New Roman"/>
          <w:spacing w:val="-4"/>
          <w:sz w:val="32"/>
          <w:szCs w:val="32"/>
          <w:lang w:val="uk-UA"/>
        </w:rPr>
        <w:t>фактичною вартістю;</w:t>
      </w:r>
      <w:r w:rsidRPr="008C55AF">
        <w:rPr>
          <w:rFonts w:ascii="Times New Roman" w:hAnsi="Times New Roman"/>
          <w:sz w:val="32"/>
          <w:szCs w:val="32"/>
          <w:lang w:val="uk-UA"/>
        </w:rPr>
        <w:tab/>
      </w:r>
    </w:p>
    <w:p w:rsidR="00CD5634" w:rsidRPr="008C55AF" w:rsidRDefault="00CD5634" w:rsidP="0028746A">
      <w:pPr>
        <w:numPr>
          <w:ilvl w:val="0"/>
          <w:numId w:val="89"/>
        </w:numPr>
        <w:shd w:val="clear" w:color="auto" w:fill="FFFFFF"/>
        <w:tabs>
          <w:tab w:val="left" w:pos="709"/>
          <w:tab w:val="left" w:pos="4262"/>
          <w:tab w:val="left" w:pos="5434"/>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вартістю реалізації</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До вартості запасів включаються:</w:t>
      </w:r>
      <w:r w:rsidRPr="008C55AF">
        <w:rPr>
          <w:rFonts w:ascii="Times New Roman" w:hAnsi="Times New Roman"/>
          <w:b/>
          <w:iCs/>
          <w:sz w:val="32"/>
          <w:szCs w:val="32"/>
          <w:lang w:val="uk-UA"/>
        </w:rPr>
        <w:tab/>
      </w:r>
    </w:p>
    <w:p w:rsidR="00CD5634" w:rsidRPr="008C55AF" w:rsidRDefault="00CD5634" w:rsidP="0028746A">
      <w:pPr>
        <w:numPr>
          <w:ilvl w:val="0"/>
          <w:numId w:val="90"/>
        </w:numPr>
        <w:shd w:val="clear" w:color="auto" w:fill="FFFFFF"/>
        <w:tabs>
          <w:tab w:val="left" w:pos="614"/>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всі витрати, пов'язані з виробництвом запасів;</w:t>
      </w:r>
    </w:p>
    <w:p w:rsidR="00CD5634" w:rsidRPr="008C55AF" w:rsidRDefault="00CD5634" w:rsidP="0028746A">
      <w:pPr>
        <w:numPr>
          <w:ilvl w:val="0"/>
          <w:numId w:val="90"/>
        </w:numPr>
        <w:shd w:val="clear" w:color="auto" w:fill="FFFFFF"/>
        <w:tabs>
          <w:tab w:val="left" w:pos="709"/>
        </w:tabs>
        <w:spacing w:after="0" w:line="360" w:lineRule="auto"/>
        <w:ind w:right="29"/>
        <w:jc w:val="both"/>
        <w:rPr>
          <w:rFonts w:ascii="Times New Roman" w:hAnsi="Times New Roman"/>
          <w:sz w:val="32"/>
          <w:szCs w:val="32"/>
          <w:lang w:val="uk-UA"/>
        </w:rPr>
      </w:pPr>
      <w:r w:rsidRPr="008C55AF">
        <w:rPr>
          <w:rFonts w:ascii="Times New Roman" w:hAnsi="Times New Roman"/>
          <w:spacing w:val="-3"/>
          <w:sz w:val="32"/>
          <w:szCs w:val="32"/>
          <w:lang w:val="uk-UA"/>
        </w:rPr>
        <w:t xml:space="preserve">всі витрати, пов'язані з виробництвом і обробкою запасів, а також інші </w:t>
      </w:r>
      <w:r w:rsidRPr="008C55AF">
        <w:rPr>
          <w:rFonts w:ascii="Times New Roman" w:hAnsi="Times New Roman"/>
          <w:spacing w:val="-5"/>
          <w:sz w:val="32"/>
          <w:szCs w:val="32"/>
          <w:lang w:val="uk-UA"/>
        </w:rPr>
        <w:t>витрати, пов'язані з доставкою, складуванням запасів і доведенням їх до потрібного с</w:t>
      </w:r>
      <w:r w:rsidRPr="008C55AF">
        <w:rPr>
          <w:rFonts w:ascii="Times New Roman" w:hAnsi="Times New Roman"/>
          <w:sz w:val="32"/>
          <w:szCs w:val="32"/>
          <w:lang w:val="uk-UA"/>
        </w:rPr>
        <w:t>тану;</w:t>
      </w:r>
    </w:p>
    <w:p w:rsidR="00CD5634" w:rsidRPr="008C55AF" w:rsidRDefault="00CD5634" w:rsidP="0028746A">
      <w:pPr>
        <w:numPr>
          <w:ilvl w:val="0"/>
          <w:numId w:val="90"/>
        </w:numPr>
        <w:shd w:val="clear" w:color="auto" w:fill="FFFFFF"/>
        <w:tabs>
          <w:tab w:val="left" w:pos="709"/>
          <w:tab w:val="left" w:pos="6038"/>
        </w:tabs>
        <w:spacing w:after="0" w:line="360" w:lineRule="auto"/>
        <w:jc w:val="both"/>
        <w:rPr>
          <w:rFonts w:ascii="Times New Roman" w:hAnsi="Times New Roman"/>
          <w:sz w:val="32"/>
          <w:szCs w:val="32"/>
          <w:lang w:val="uk-UA"/>
        </w:rPr>
      </w:pPr>
      <w:r w:rsidRPr="008C55AF">
        <w:rPr>
          <w:rFonts w:ascii="Times New Roman" w:hAnsi="Times New Roman"/>
          <w:spacing w:val="-2"/>
          <w:sz w:val="32"/>
          <w:szCs w:val="32"/>
          <w:lang w:val="uk-UA"/>
        </w:rPr>
        <w:t>всі витрати, пов'язані з виробництвом і складуванням запасів;</w:t>
      </w:r>
      <w:r w:rsidRPr="008C55AF">
        <w:rPr>
          <w:rFonts w:ascii="Times New Roman" w:hAnsi="Times New Roman"/>
          <w:sz w:val="32"/>
          <w:szCs w:val="32"/>
          <w:lang w:val="uk-UA"/>
        </w:rPr>
        <w:tab/>
      </w:r>
    </w:p>
    <w:p w:rsidR="00CD5634" w:rsidRPr="008C55AF" w:rsidRDefault="00CD5634" w:rsidP="0028746A">
      <w:pPr>
        <w:numPr>
          <w:ilvl w:val="0"/>
          <w:numId w:val="90"/>
        </w:numPr>
        <w:shd w:val="clear" w:color="auto" w:fill="FFFFFF"/>
        <w:tabs>
          <w:tab w:val="left" w:pos="709"/>
          <w:tab w:val="left" w:pos="6038"/>
        </w:tabs>
        <w:spacing w:after="0" w:line="360" w:lineRule="auto"/>
        <w:jc w:val="both"/>
        <w:rPr>
          <w:rFonts w:ascii="Times New Roman" w:hAnsi="Times New Roman"/>
          <w:sz w:val="32"/>
          <w:szCs w:val="32"/>
          <w:lang w:val="uk-UA"/>
        </w:rPr>
      </w:pPr>
      <w:r w:rsidRPr="008C55AF">
        <w:rPr>
          <w:rFonts w:ascii="Times New Roman" w:hAnsi="Times New Roman"/>
          <w:spacing w:val="-1"/>
          <w:sz w:val="32"/>
          <w:szCs w:val="32"/>
          <w:lang w:val="uk-UA"/>
        </w:rPr>
        <w:t>всі витрати, пов'язані з виробництвом запасів, а також їх реалізацією</w:t>
      </w:r>
      <w:r w:rsidRPr="008C55AF">
        <w:rPr>
          <w:rFonts w:ascii="Times New Roman" w:hAnsi="Times New Roman"/>
          <w:spacing w:val="-4"/>
          <w:sz w:val="32"/>
          <w:szCs w:val="32"/>
          <w:lang w:val="uk-UA"/>
        </w:rPr>
        <w:t>.</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З вартості запасів виключаються:</w:t>
      </w:r>
    </w:p>
    <w:p w:rsidR="00CD5634" w:rsidRPr="008C55AF" w:rsidRDefault="00CD5634" w:rsidP="0028746A">
      <w:pPr>
        <w:numPr>
          <w:ilvl w:val="0"/>
          <w:numId w:val="91"/>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надмірний рівень виробничих відходів;</w:t>
      </w:r>
    </w:p>
    <w:p w:rsidR="00CD5634" w:rsidRPr="008C55AF" w:rsidRDefault="00CD5634" w:rsidP="0028746A">
      <w:pPr>
        <w:numPr>
          <w:ilvl w:val="0"/>
          <w:numId w:val="91"/>
        </w:numPr>
        <w:shd w:val="clear" w:color="auto" w:fill="FFFFFF"/>
        <w:tabs>
          <w:tab w:val="left" w:pos="709"/>
          <w:tab w:val="left" w:pos="900"/>
          <w:tab w:val="left" w:pos="5693"/>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витрати на зберігання готової продукції;</w:t>
      </w:r>
      <w:r w:rsidRPr="008C55AF">
        <w:rPr>
          <w:rFonts w:ascii="Times New Roman" w:hAnsi="Times New Roman"/>
          <w:sz w:val="32"/>
          <w:szCs w:val="32"/>
          <w:lang w:val="uk-UA"/>
        </w:rPr>
        <w:tab/>
      </w:r>
    </w:p>
    <w:p w:rsidR="00CD5634" w:rsidRPr="008C55AF" w:rsidRDefault="00CD5634" w:rsidP="0028746A">
      <w:pPr>
        <w:numPr>
          <w:ilvl w:val="0"/>
          <w:numId w:val="91"/>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правильні відповіді а, б;</w:t>
      </w:r>
    </w:p>
    <w:p w:rsidR="00CD5634" w:rsidRPr="008C55AF" w:rsidRDefault="00CD5634" w:rsidP="0028746A">
      <w:pPr>
        <w:numPr>
          <w:ilvl w:val="0"/>
          <w:numId w:val="91"/>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82"/>
          <w:tab w:val="left" w:pos="90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Інші витрати не включають:</w:t>
      </w:r>
    </w:p>
    <w:p w:rsidR="00CD5634" w:rsidRPr="008C55AF" w:rsidRDefault="00CD5634" w:rsidP="0028746A">
      <w:pPr>
        <w:numPr>
          <w:ilvl w:val="0"/>
          <w:numId w:val="9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транспортні витрати;</w:t>
      </w:r>
    </w:p>
    <w:p w:rsidR="00CD5634" w:rsidRPr="008C55AF" w:rsidRDefault="00CD5634" w:rsidP="0028746A">
      <w:pPr>
        <w:numPr>
          <w:ilvl w:val="0"/>
          <w:numId w:val="9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витрати на зберігання;</w:t>
      </w:r>
    </w:p>
    <w:p w:rsidR="00CD5634" w:rsidRPr="008C55AF" w:rsidRDefault="00CD5634" w:rsidP="0028746A">
      <w:pPr>
        <w:numPr>
          <w:ilvl w:val="0"/>
          <w:numId w:val="9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 xml:space="preserve">специфічні роботи щодо дизайну продукції для задоволення </w:t>
      </w:r>
      <w:r w:rsidRPr="008C55AF">
        <w:rPr>
          <w:rFonts w:ascii="Times New Roman" w:hAnsi="Times New Roman"/>
          <w:bCs/>
          <w:sz w:val="32"/>
          <w:szCs w:val="32"/>
          <w:lang w:val="uk-UA"/>
        </w:rPr>
        <w:t xml:space="preserve">потреб </w:t>
      </w:r>
      <w:r w:rsidRPr="008C55AF">
        <w:rPr>
          <w:rFonts w:ascii="Times New Roman" w:hAnsi="Times New Roman"/>
          <w:sz w:val="32"/>
          <w:szCs w:val="32"/>
          <w:lang w:val="uk-UA"/>
        </w:rPr>
        <w:t>конкретного клієнта;</w:t>
      </w:r>
    </w:p>
    <w:p w:rsidR="00CD5634" w:rsidRPr="008C55AF" w:rsidRDefault="00CD5634" w:rsidP="0028746A">
      <w:pPr>
        <w:numPr>
          <w:ilvl w:val="0"/>
          <w:numId w:val="9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82"/>
          <w:tab w:val="left" w:pos="90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ab/>
        <w:t>До вартості запасів можуть включатися інші витрати:</w:t>
      </w:r>
    </w:p>
    <w:p w:rsidR="00CD5634" w:rsidRPr="008C55AF" w:rsidRDefault="00CD5634" w:rsidP="0028746A">
      <w:pPr>
        <w:numPr>
          <w:ilvl w:val="0"/>
          <w:numId w:val="9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6"/>
          <w:sz w:val="32"/>
          <w:szCs w:val="32"/>
          <w:lang w:val="uk-UA"/>
        </w:rPr>
        <w:t>так;</w:t>
      </w:r>
    </w:p>
    <w:p w:rsidR="00CD5634" w:rsidRPr="008C55AF" w:rsidRDefault="00CD5634" w:rsidP="0028746A">
      <w:pPr>
        <w:numPr>
          <w:ilvl w:val="0"/>
          <w:numId w:val="9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8"/>
          <w:sz w:val="32"/>
          <w:szCs w:val="32"/>
          <w:lang w:val="uk-UA"/>
        </w:rPr>
        <w:t>ні;</w:t>
      </w:r>
    </w:p>
    <w:p w:rsidR="00CD5634" w:rsidRPr="008C55AF" w:rsidRDefault="00CD5634" w:rsidP="0028746A">
      <w:pPr>
        <w:numPr>
          <w:ilvl w:val="0"/>
          <w:numId w:val="93"/>
        </w:numPr>
        <w:shd w:val="clear" w:color="auto" w:fill="FFFFFF"/>
        <w:tabs>
          <w:tab w:val="left" w:pos="426"/>
          <w:tab w:val="left" w:pos="709"/>
          <w:tab w:val="left" w:pos="6043"/>
        </w:tabs>
        <w:spacing w:after="0" w:line="360" w:lineRule="auto"/>
        <w:jc w:val="both"/>
        <w:rPr>
          <w:rFonts w:ascii="Times New Roman" w:hAnsi="Times New Roman"/>
          <w:sz w:val="32"/>
          <w:szCs w:val="32"/>
        </w:rPr>
      </w:pPr>
      <w:r w:rsidRPr="008C55AF">
        <w:rPr>
          <w:rFonts w:ascii="Times New Roman" w:hAnsi="Times New Roman"/>
          <w:sz w:val="32"/>
          <w:szCs w:val="32"/>
          <w:lang w:val="uk-UA"/>
        </w:rPr>
        <w:t xml:space="preserve">так, якщо вони понесені для транспортування запасів і доведення їх до </w:t>
      </w:r>
      <w:r w:rsidRPr="008C55AF">
        <w:rPr>
          <w:rFonts w:ascii="Times New Roman" w:hAnsi="Times New Roman"/>
          <w:spacing w:val="-4"/>
          <w:sz w:val="32"/>
          <w:szCs w:val="32"/>
          <w:lang w:val="uk-UA"/>
        </w:rPr>
        <w:t>стану можливого використання;</w:t>
      </w:r>
    </w:p>
    <w:p w:rsidR="00CD5634" w:rsidRPr="008C55AF" w:rsidRDefault="00CD5634" w:rsidP="0028746A">
      <w:pPr>
        <w:numPr>
          <w:ilvl w:val="0"/>
          <w:numId w:val="93"/>
        </w:numPr>
        <w:shd w:val="clear" w:color="auto" w:fill="FFFFFF"/>
        <w:tabs>
          <w:tab w:val="left" w:pos="426"/>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 xml:space="preserve">правильна відповідь відсутня, оскільки включення інших витрат до </w:t>
      </w:r>
      <w:r w:rsidRPr="008C55AF">
        <w:rPr>
          <w:rFonts w:ascii="Times New Roman" w:hAnsi="Times New Roman"/>
          <w:spacing w:val="-2"/>
          <w:sz w:val="32"/>
          <w:szCs w:val="32"/>
          <w:lang w:val="uk-UA"/>
        </w:rPr>
        <w:t>вартості запасів залежить від професійного судження бухгалтера.</w:t>
      </w:r>
    </w:p>
    <w:p w:rsidR="00CD5634" w:rsidRPr="008C55AF" w:rsidRDefault="00CD5634" w:rsidP="00B92E26">
      <w:pPr>
        <w:numPr>
          <w:ilvl w:val="0"/>
          <w:numId w:val="67"/>
        </w:numPr>
        <w:shd w:val="clear" w:color="auto" w:fill="FFFFFF"/>
        <w:tabs>
          <w:tab w:val="left" w:pos="682"/>
          <w:tab w:val="left" w:pos="90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Запаси, переведені до інших груп активів, визнаються витратами:</w:t>
      </w:r>
    </w:p>
    <w:p w:rsidR="00CD5634" w:rsidRPr="008C55AF" w:rsidRDefault="00CD5634" w:rsidP="0028746A">
      <w:pPr>
        <w:numPr>
          <w:ilvl w:val="0"/>
          <w:numId w:val="94"/>
        </w:numPr>
        <w:shd w:val="clear" w:color="auto" w:fill="FFFFFF"/>
        <w:tabs>
          <w:tab w:val="left" w:pos="709"/>
          <w:tab w:val="left" w:pos="5510"/>
          <w:tab w:val="left" w:pos="6058"/>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одразу для зниження вартості активів;</w:t>
      </w:r>
    </w:p>
    <w:p w:rsidR="00CD5634" w:rsidRPr="008C55AF" w:rsidRDefault="00CD5634" w:rsidP="0028746A">
      <w:pPr>
        <w:numPr>
          <w:ilvl w:val="0"/>
          <w:numId w:val="94"/>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протягом терміну корисного використання даного активу;</w:t>
      </w:r>
    </w:p>
    <w:p w:rsidR="00CD5634" w:rsidRPr="008C55AF" w:rsidRDefault="00CD5634" w:rsidP="0028746A">
      <w:pPr>
        <w:numPr>
          <w:ilvl w:val="0"/>
          <w:numId w:val="94"/>
        </w:numPr>
        <w:shd w:val="clear" w:color="auto" w:fill="FFFFFF"/>
        <w:tabs>
          <w:tab w:val="left" w:pos="709"/>
        </w:tabs>
        <w:spacing w:after="0" w:line="360" w:lineRule="auto"/>
        <w:jc w:val="both"/>
        <w:rPr>
          <w:rFonts w:ascii="Times New Roman" w:hAnsi="Times New Roman"/>
          <w:spacing w:val="-3"/>
          <w:sz w:val="32"/>
          <w:szCs w:val="32"/>
          <w:lang w:val="uk-UA"/>
        </w:rPr>
      </w:pPr>
      <w:r w:rsidRPr="008C55AF">
        <w:rPr>
          <w:rFonts w:ascii="Times New Roman" w:hAnsi="Times New Roman"/>
          <w:spacing w:val="-3"/>
          <w:sz w:val="32"/>
          <w:szCs w:val="32"/>
          <w:lang w:val="uk-UA"/>
        </w:rPr>
        <w:t>витратами не визнаються;</w:t>
      </w:r>
    </w:p>
    <w:p w:rsidR="00CD5634" w:rsidRPr="008C55AF" w:rsidRDefault="00CD5634" w:rsidP="0028746A">
      <w:pPr>
        <w:numPr>
          <w:ilvl w:val="0"/>
          <w:numId w:val="94"/>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залежно від вимог облікової політики підприємства</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Існують такі системи обліку запасів:</w:t>
      </w:r>
    </w:p>
    <w:p w:rsidR="00CD5634" w:rsidRPr="008C55AF" w:rsidRDefault="00CD5634" w:rsidP="0028746A">
      <w:pPr>
        <w:numPr>
          <w:ilvl w:val="0"/>
          <w:numId w:val="95"/>
        </w:numPr>
        <w:shd w:val="clear" w:color="auto" w:fill="FFFFFF"/>
        <w:tabs>
          <w:tab w:val="left" w:pos="709"/>
          <w:tab w:val="left" w:pos="108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система постійного обліку;</w:t>
      </w:r>
    </w:p>
    <w:p w:rsidR="00CD5634" w:rsidRPr="008C55AF" w:rsidRDefault="00CD5634" w:rsidP="0028746A">
      <w:pPr>
        <w:numPr>
          <w:ilvl w:val="0"/>
          <w:numId w:val="95"/>
        </w:numPr>
        <w:shd w:val="clear" w:color="auto" w:fill="FFFFFF"/>
        <w:tabs>
          <w:tab w:val="left" w:pos="709"/>
          <w:tab w:val="left" w:pos="108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система періодичного обліку;</w:t>
      </w:r>
    </w:p>
    <w:p w:rsidR="00CD5634" w:rsidRPr="008C55AF" w:rsidRDefault="00CD5634" w:rsidP="0028746A">
      <w:pPr>
        <w:numPr>
          <w:ilvl w:val="0"/>
          <w:numId w:val="95"/>
        </w:numPr>
        <w:shd w:val="clear" w:color="auto" w:fill="FFFFFF"/>
        <w:tabs>
          <w:tab w:val="left" w:pos="709"/>
          <w:tab w:val="left" w:pos="108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система конкретного обліку;</w:t>
      </w:r>
    </w:p>
    <w:p w:rsidR="00CD5634" w:rsidRPr="008C55AF" w:rsidRDefault="00CD5634" w:rsidP="0028746A">
      <w:pPr>
        <w:numPr>
          <w:ilvl w:val="0"/>
          <w:numId w:val="95"/>
        </w:numPr>
        <w:shd w:val="clear" w:color="auto" w:fill="FFFFFF"/>
        <w:tabs>
          <w:tab w:val="left" w:pos="709"/>
          <w:tab w:val="left" w:pos="1080"/>
        </w:tabs>
        <w:spacing w:after="0" w:line="360" w:lineRule="auto"/>
        <w:jc w:val="both"/>
        <w:rPr>
          <w:rFonts w:ascii="Times New Roman" w:hAnsi="Times New Roman"/>
          <w:sz w:val="32"/>
          <w:szCs w:val="32"/>
        </w:rPr>
      </w:pPr>
      <w:r w:rsidRPr="008C55AF">
        <w:rPr>
          <w:rFonts w:ascii="Times New Roman" w:hAnsi="Times New Roman"/>
          <w:sz w:val="32"/>
          <w:szCs w:val="32"/>
          <w:lang w:val="uk-UA"/>
        </w:rPr>
        <w:t>правильна відповідь а, б.</w:t>
      </w:r>
    </w:p>
    <w:p w:rsidR="00CD5634" w:rsidRPr="008C55AF" w:rsidRDefault="00CD5634" w:rsidP="0041202B">
      <w:pPr>
        <w:shd w:val="clear" w:color="auto" w:fill="FFFFFF"/>
        <w:tabs>
          <w:tab w:val="left" w:pos="709"/>
        </w:tabs>
        <w:spacing w:after="0" w:line="360" w:lineRule="auto"/>
        <w:jc w:val="both"/>
        <w:rPr>
          <w:rFonts w:ascii="Times New Roman" w:hAnsi="Times New Roman"/>
          <w:b/>
          <w:sz w:val="32"/>
          <w:szCs w:val="32"/>
        </w:rPr>
      </w:pPr>
      <w:r w:rsidRPr="008C55AF">
        <w:rPr>
          <w:rFonts w:ascii="Times New Roman" w:hAnsi="Times New Roman"/>
          <w:b/>
          <w:sz w:val="32"/>
          <w:szCs w:val="32"/>
          <w:lang w:val="uk-UA"/>
        </w:rPr>
        <w:t>29. Як</w:t>
      </w:r>
      <w:r>
        <w:rPr>
          <w:rFonts w:ascii="Times New Roman" w:hAnsi="Times New Roman"/>
          <w:b/>
          <w:sz w:val="32"/>
          <w:szCs w:val="32"/>
        </w:rPr>
        <w:t>ий</w:t>
      </w:r>
      <w:r w:rsidRPr="008C55AF">
        <w:rPr>
          <w:rFonts w:ascii="Times New Roman" w:hAnsi="Times New Roman"/>
          <w:b/>
          <w:iCs/>
          <w:sz w:val="32"/>
          <w:szCs w:val="32"/>
          <w:lang w:val="uk-UA"/>
        </w:rPr>
        <w:t xml:space="preserve"> основний підхід щодо розрахунку собівартості запасів необхідно використовувати метод:</w:t>
      </w:r>
    </w:p>
    <w:p w:rsidR="00CD5634" w:rsidRPr="008C55AF" w:rsidRDefault="00CD5634" w:rsidP="0028746A">
      <w:pPr>
        <w:numPr>
          <w:ilvl w:val="0"/>
          <w:numId w:val="96"/>
        </w:numPr>
        <w:shd w:val="clear" w:color="auto" w:fill="FFFFFF"/>
        <w:tabs>
          <w:tab w:val="left" w:pos="709"/>
          <w:tab w:val="left" w:pos="851"/>
        </w:tabs>
        <w:spacing w:after="0" w:line="360" w:lineRule="auto"/>
        <w:jc w:val="both"/>
        <w:rPr>
          <w:rFonts w:ascii="Times New Roman" w:hAnsi="Times New Roman"/>
          <w:sz w:val="32"/>
          <w:szCs w:val="32"/>
        </w:rPr>
      </w:pPr>
      <w:r w:rsidRPr="008C55AF">
        <w:rPr>
          <w:rFonts w:ascii="Times New Roman" w:hAnsi="Times New Roman"/>
          <w:sz w:val="32"/>
          <w:szCs w:val="32"/>
          <w:lang w:val="uk-UA"/>
        </w:rPr>
        <w:t>ФІФО;</w:t>
      </w:r>
    </w:p>
    <w:p w:rsidR="00CD5634" w:rsidRPr="008C55AF" w:rsidRDefault="00CD5634" w:rsidP="0028746A">
      <w:pPr>
        <w:numPr>
          <w:ilvl w:val="0"/>
          <w:numId w:val="96"/>
        </w:numPr>
        <w:shd w:val="clear" w:color="auto" w:fill="FFFFFF"/>
        <w:tabs>
          <w:tab w:val="left" w:pos="709"/>
          <w:tab w:val="left" w:pos="851"/>
        </w:tabs>
        <w:spacing w:after="0" w:line="360" w:lineRule="auto"/>
        <w:jc w:val="both"/>
        <w:rPr>
          <w:rFonts w:ascii="Times New Roman" w:hAnsi="Times New Roman"/>
          <w:sz w:val="32"/>
          <w:szCs w:val="32"/>
        </w:rPr>
      </w:pPr>
      <w:r w:rsidRPr="008C55AF">
        <w:rPr>
          <w:rFonts w:ascii="Times New Roman" w:hAnsi="Times New Roman"/>
          <w:sz w:val="32"/>
          <w:szCs w:val="32"/>
          <w:lang w:val="uk-UA"/>
        </w:rPr>
        <w:t>нормативних витрат;</w:t>
      </w:r>
    </w:p>
    <w:p w:rsidR="00CD5634" w:rsidRPr="008C55AF" w:rsidRDefault="00CD5634" w:rsidP="0028746A">
      <w:pPr>
        <w:numPr>
          <w:ilvl w:val="0"/>
          <w:numId w:val="96"/>
        </w:numPr>
        <w:shd w:val="clear" w:color="auto" w:fill="FFFFFF"/>
        <w:tabs>
          <w:tab w:val="left" w:pos="709"/>
          <w:tab w:val="left" w:pos="851"/>
        </w:tabs>
        <w:spacing w:after="0" w:line="360" w:lineRule="auto"/>
        <w:ind w:right="2419"/>
        <w:jc w:val="both"/>
        <w:rPr>
          <w:rFonts w:ascii="Times New Roman" w:hAnsi="Times New Roman"/>
          <w:spacing w:val="-2"/>
          <w:sz w:val="32"/>
          <w:szCs w:val="32"/>
          <w:lang w:val="uk-UA"/>
        </w:rPr>
      </w:pPr>
      <w:r w:rsidRPr="008C55AF">
        <w:rPr>
          <w:rFonts w:ascii="Times New Roman" w:hAnsi="Times New Roman"/>
          <w:spacing w:val="-2"/>
          <w:sz w:val="32"/>
          <w:szCs w:val="32"/>
          <w:lang w:val="uk-UA"/>
        </w:rPr>
        <w:t>ФІФО або середньозваженої собівартості;</w:t>
      </w:r>
    </w:p>
    <w:p w:rsidR="00CD5634" w:rsidRPr="008C55AF" w:rsidRDefault="00CD5634" w:rsidP="0028746A">
      <w:pPr>
        <w:numPr>
          <w:ilvl w:val="0"/>
          <w:numId w:val="96"/>
        </w:numPr>
        <w:shd w:val="clear" w:color="auto" w:fill="FFFFFF"/>
        <w:tabs>
          <w:tab w:val="left" w:pos="709"/>
        </w:tabs>
        <w:spacing w:after="0" w:line="360" w:lineRule="auto"/>
        <w:ind w:right="2419"/>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 xml:space="preserve">МСБО 2 </w:t>
      </w:r>
      <w:r>
        <w:rPr>
          <w:rFonts w:ascii="Times New Roman" w:hAnsi="Times New Roman"/>
          <w:b/>
          <w:sz w:val="32"/>
          <w:szCs w:val="32"/>
          <w:lang w:val="uk-UA"/>
        </w:rPr>
        <w:t>з</w:t>
      </w:r>
      <w:r w:rsidRPr="008C55AF">
        <w:rPr>
          <w:rFonts w:ascii="Times New Roman" w:hAnsi="Times New Roman"/>
          <w:b/>
          <w:sz w:val="32"/>
          <w:szCs w:val="32"/>
          <w:lang w:val="uk-UA"/>
        </w:rPr>
        <w:t>аборон</w:t>
      </w:r>
      <w:r>
        <w:rPr>
          <w:rFonts w:ascii="Times New Roman" w:hAnsi="Times New Roman"/>
          <w:b/>
          <w:sz w:val="32"/>
          <w:szCs w:val="32"/>
          <w:lang w:val="uk-UA"/>
        </w:rPr>
        <w:t>яє</w:t>
      </w:r>
      <w:r w:rsidRPr="008C55AF">
        <w:rPr>
          <w:rFonts w:ascii="Times New Roman" w:hAnsi="Times New Roman"/>
          <w:b/>
          <w:sz w:val="32"/>
          <w:szCs w:val="32"/>
          <w:lang w:val="uk-UA"/>
        </w:rPr>
        <w:t xml:space="preserve"> використовувати метод:</w:t>
      </w:r>
    </w:p>
    <w:p w:rsidR="00CD5634" w:rsidRPr="008C55AF" w:rsidRDefault="00CD5634" w:rsidP="0028746A">
      <w:pPr>
        <w:numPr>
          <w:ilvl w:val="0"/>
          <w:numId w:val="97"/>
        </w:numPr>
        <w:shd w:val="clear" w:color="auto" w:fill="FFFFFF"/>
        <w:spacing w:after="0" w:line="360" w:lineRule="auto"/>
        <w:jc w:val="both"/>
        <w:rPr>
          <w:rFonts w:ascii="Times New Roman" w:hAnsi="Times New Roman"/>
          <w:sz w:val="32"/>
          <w:szCs w:val="32"/>
        </w:rPr>
      </w:pPr>
      <w:r w:rsidRPr="008C55AF">
        <w:rPr>
          <w:rFonts w:ascii="Times New Roman" w:hAnsi="Times New Roman"/>
          <w:sz w:val="32"/>
          <w:szCs w:val="32"/>
          <w:lang w:val="uk-UA"/>
        </w:rPr>
        <w:t>ФІФО;</w:t>
      </w:r>
    </w:p>
    <w:p w:rsidR="00CD5634" w:rsidRPr="008C55AF" w:rsidRDefault="00CD5634" w:rsidP="0028746A">
      <w:pPr>
        <w:numPr>
          <w:ilvl w:val="0"/>
          <w:numId w:val="97"/>
        </w:numPr>
        <w:shd w:val="clear" w:color="auto" w:fill="FFFFFF"/>
        <w:spacing w:after="0" w:line="360" w:lineRule="auto"/>
        <w:jc w:val="both"/>
        <w:rPr>
          <w:rFonts w:ascii="Times New Roman" w:hAnsi="Times New Roman"/>
          <w:sz w:val="32"/>
          <w:szCs w:val="32"/>
        </w:rPr>
      </w:pPr>
      <w:r w:rsidRPr="008C55AF">
        <w:rPr>
          <w:rFonts w:ascii="Times New Roman" w:hAnsi="Times New Roman"/>
          <w:sz w:val="32"/>
          <w:szCs w:val="32"/>
          <w:lang w:val="uk-UA"/>
        </w:rPr>
        <w:t>ЛІФО;</w:t>
      </w:r>
    </w:p>
    <w:p w:rsidR="00CD5634" w:rsidRPr="008C55AF" w:rsidRDefault="00CD5634" w:rsidP="0028746A">
      <w:pPr>
        <w:numPr>
          <w:ilvl w:val="0"/>
          <w:numId w:val="97"/>
        </w:numPr>
        <w:shd w:val="clear" w:color="auto" w:fill="FFFFFF"/>
        <w:spacing w:after="0" w:line="360" w:lineRule="auto"/>
        <w:ind w:right="2419"/>
        <w:jc w:val="both"/>
        <w:rPr>
          <w:rFonts w:ascii="Times New Roman" w:hAnsi="Times New Roman"/>
          <w:spacing w:val="-2"/>
          <w:sz w:val="32"/>
          <w:szCs w:val="32"/>
          <w:lang w:val="uk-UA"/>
        </w:rPr>
      </w:pPr>
      <w:r w:rsidRPr="008C55AF">
        <w:rPr>
          <w:rFonts w:ascii="Times New Roman" w:hAnsi="Times New Roman"/>
          <w:spacing w:val="-2"/>
          <w:sz w:val="32"/>
          <w:szCs w:val="32"/>
          <w:lang w:val="uk-UA"/>
        </w:rPr>
        <w:t>середньозваженої собівартості;</w:t>
      </w:r>
    </w:p>
    <w:p w:rsidR="00CD5634" w:rsidRPr="008C55AF" w:rsidRDefault="00CD5634" w:rsidP="0028746A">
      <w:pPr>
        <w:numPr>
          <w:ilvl w:val="0"/>
          <w:numId w:val="97"/>
        </w:numPr>
        <w:shd w:val="clear" w:color="auto" w:fill="FFFFFF"/>
        <w:spacing w:after="0" w:line="360" w:lineRule="auto"/>
        <w:ind w:right="2419"/>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595"/>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Звіт про рух грошових коштів підприємство надає</w:t>
      </w:r>
      <w:r w:rsidRPr="008C55AF">
        <w:rPr>
          <w:rFonts w:ascii="Times New Roman" w:hAnsi="Times New Roman"/>
          <w:b/>
          <w:iCs/>
          <w:w w:val="121"/>
          <w:sz w:val="32"/>
          <w:szCs w:val="32"/>
          <w:lang w:val="uk-UA"/>
        </w:rPr>
        <w:t>:</w:t>
      </w:r>
    </w:p>
    <w:p w:rsidR="00CD5634" w:rsidRPr="008C55AF" w:rsidRDefault="00CD5634" w:rsidP="0028746A">
      <w:pPr>
        <w:numPr>
          <w:ilvl w:val="0"/>
          <w:numId w:val="9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як складову частину фінансової звітності;</w:t>
      </w:r>
    </w:p>
    <w:p w:rsidR="00CD5634" w:rsidRPr="008C55AF" w:rsidRDefault="00CD5634" w:rsidP="0028746A">
      <w:pPr>
        <w:numPr>
          <w:ilvl w:val="0"/>
          <w:numId w:val="9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окремо від інших форм звітності;</w:t>
      </w:r>
    </w:p>
    <w:p w:rsidR="00CD5634" w:rsidRPr="008C55AF" w:rsidRDefault="00CD5634" w:rsidP="0028746A">
      <w:pPr>
        <w:numPr>
          <w:ilvl w:val="0"/>
          <w:numId w:val="9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у складі приміток до річної фінансової звітності;</w:t>
      </w:r>
    </w:p>
    <w:p w:rsidR="00CD5634" w:rsidRPr="008C55AF" w:rsidRDefault="00CD5634" w:rsidP="0028746A">
      <w:pPr>
        <w:numPr>
          <w:ilvl w:val="0"/>
          <w:numId w:val="9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така форма звітності не є обов'язковою.</w:t>
      </w:r>
    </w:p>
    <w:p w:rsidR="00CD5634" w:rsidRPr="008C55AF" w:rsidRDefault="00CD5634" w:rsidP="00B92E26">
      <w:pPr>
        <w:numPr>
          <w:ilvl w:val="0"/>
          <w:numId w:val="67"/>
        </w:numPr>
        <w:shd w:val="clear" w:color="auto" w:fill="FFFFFF"/>
        <w:tabs>
          <w:tab w:val="left" w:pos="595"/>
        </w:tabs>
        <w:spacing w:after="0" w:line="360" w:lineRule="auto"/>
        <w:ind w:right="24" w:hanging="720"/>
        <w:jc w:val="both"/>
        <w:rPr>
          <w:rFonts w:ascii="Times New Roman" w:hAnsi="Times New Roman"/>
          <w:b/>
          <w:sz w:val="32"/>
          <w:szCs w:val="32"/>
          <w:lang w:val="uk-UA"/>
        </w:rPr>
      </w:pPr>
      <w:r w:rsidRPr="008C55AF">
        <w:rPr>
          <w:rFonts w:ascii="Times New Roman" w:hAnsi="Times New Roman"/>
          <w:b/>
          <w:sz w:val="32"/>
          <w:szCs w:val="32"/>
          <w:lang w:val="uk-UA"/>
        </w:rPr>
        <w:t>У Звіті про рух грошових коштів можна побачити інформацію щодо:</w:t>
      </w:r>
    </w:p>
    <w:p w:rsidR="00CD5634" w:rsidRPr="008C55AF" w:rsidRDefault="00CD5634" w:rsidP="0028746A">
      <w:pPr>
        <w:numPr>
          <w:ilvl w:val="0"/>
          <w:numId w:val="99"/>
        </w:numPr>
        <w:shd w:val="clear" w:color="auto" w:fill="FFFFFF"/>
        <w:tabs>
          <w:tab w:val="left" w:pos="6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зміни ліквідності;</w:t>
      </w:r>
    </w:p>
    <w:p w:rsidR="00CD5634" w:rsidRPr="008C55AF" w:rsidRDefault="00CD5634" w:rsidP="0028746A">
      <w:pPr>
        <w:numPr>
          <w:ilvl w:val="0"/>
          <w:numId w:val="99"/>
        </w:numPr>
        <w:shd w:val="clear" w:color="auto" w:fill="FFFFFF"/>
        <w:tabs>
          <w:tab w:val="left" w:pos="600"/>
        </w:tabs>
        <w:spacing w:after="0" w:line="360" w:lineRule="auto"/>
        <w:ind w:right="2938"/>
        <w:jc w:val="both"/>
        <w:rPr>
          <w:rFonts w:ascii="Times New Roman" w:hAnsi="Times New Roman"/>
          <w:sz w:val="32"/>
          <w:szCs w:val="32"/>
          <w:lang w:val="uk-UA"/>
        </w:rPr>
      </w:pPr>
      <w:r w:rsidRPr="008C55AF">
        <w:rPr>
          <w:rFonts w:ascii="Times New Roman" w:hAnsi="Times New Roman"/>
          <w:sz w:val="32"/>
          <w:szCs w:val="32"/>
          <w:lang w:val="uk-UA"/>
        </w:rPr>
        <w:t>зміни в чистих активах;</w:t>
      </w:r>
    </w:p>
    <w:p w:rsidR="00CD5634" w:rsidRPr="008C55AF" w:rsidRDefault="00CD5634" w:rsidP="0028746A">
      <w:pPr>
        <w:numPr>
          <w:ilvl w:val="0"/>
          <w:numId w:val="99"/>
        </w:numPr>
        <w:shd w:val="clear" w:color="auto" w:fill="FFFFFF"/>
        <w:tabs>
          <w:tab w:val="left" w:pos="600"/>
        </w:tabs>
        <w:spacing w:after="0" w:line="360" w:lineRule="auto"/>
        <w:ind w:right="2938"/>
        <w:jc w:val="both"/>
        <w:rPr>
          <w:rFonts w:ascii="Times New Roman" w:hAnsi="Times New Roman"/>
          <w:spacing w:val="-4"/>
          <w:sz w:val="32"/>
          <w:szCs w:val="32"/>
          <w:lang w:val="uk-UA"/>
        </w:rPr>
      </w:pPr>
      <w:r w:rsidRPr="008C55AF">
        <w:rPr>
          <w:rFonts w:ascii="Times New Roman" w:hAnsi="Times New Roman"/>
          <w:spacing w:val="-4"/>
          <w:sz w:val="32"/>
          <w:szCs w:val="32"/>
          <w:lang w:val="uk-UA"/>
        </w:rPr>
        <w:t>зміни в капіталі підприємства;</w:t>
      </w:r>
    </w:p>
    <w:p w:rsidR="00CD5634" w:rsidRPr="008C55AF" w:rsidRDefault="00CD5634" w:rsidP="0028746A">
      <w:pPr>
        <w:numPr>
          <w:ilvl w:val="0"/>
          <w:numId w:val="99"/>
        </w:numPr>
        <w:shd w:val="clear" w:color="auto" w:fill="FFFFFF"/>
        <w:tabs>
          <w:tab w:val="left" w:pos="600"/>
        </w:tabs>
        <w:spacing w:after="0" w:line="360" w:lineRule="auto"/>
        <w:ind w:right="2938"/>
        <w:jc w:val="both"/>
        <w:rPr>
          <w:rFonts w:ascii="Times New Roman" w:hAnsi="Times New Roman"/>
          <w:sz w:val="32"/>
          <w:szCs w:val="32"/>
        </w:rPr>
      </w:pPr>
      <w:r w:rsidRPr="008C55AF">
        <w:rPr>
          <w:rFonts w:ascii="Times New Roman" w:hAnsi="Times New Roman"/>
          <w:spacing w:val="-4"/>
          <w:sz w:val="32"/>
          <w:szCs w:val="32"/>
          <w:lang w:val="uk-UA"/>
        </w:rPr>
        <w:t>відсутня правильна відповідь</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Грош</w:t>
      </w:r>
      <w:r>
        <w:rPr>
          <w:rFonts w:ascii="Times New Roman" w:hAnsi="Times New Roman"/>
          <w:b/>
          <w:iCs/>
          <w:sz w:val="32"/>
          <w:szCs w:val="32"/>
          <w:lang w:val="uk-UA"/>
        </w:rPr>
        <w:t>овим еквівалентом згідно з МСФЗ</w:t>
      </w:r>
      <w:r w:rsidRPr="008C55AF">
        <w:rPr>
          <w:rFonts w:ascii="Times New Roman" w:hAnsi="Times New Roman"/>
          <w:b/>
          <w:iCs/>
          <w:sz w:val="32"/>
          <w:szCs w:val="32"/>
          <w:lang w:val="uk-UA"/>
        </w:rPr>
        <w:t xml:space="preserve"> 7 "Звіт про рух грошових коштів" є:</w:t>
      </w:r>
    </w:p>
    <w:p w:rsidR="00CD5634" w:rsidRPr="008C55AF" w:rsidRDefault="00CD5634" w:rsidP="0028746A">
      <w:pPr>
        <w:numPr>
          <w:ilvl w:val="0"/>
          <w:numId w:val="100"/>
        </w:numPr>
        <w:shd w:val="clear" w:color="auto" w:fill="FFFFFF"/>
        <w:tabs>
          <w:tab w:val="left" w:pos="709"/>
          <w:tab w:val="left" w:pos="4829"/>
        </w:tabs>
        <w:spacing w:after="0" w:line="360" w:lineRule="auto"/>
        <w:ind w:right="14"/>
        <w:jc w:val="both"/>
        <w:rPr>
          <w:rFonts w:ascii="Times New Roman" w:hAnsi="Times New Roman"/>
          <w:sz w:val="32"/>
          <w:szCs w:val="32"/>
        </w:rPr>
      </w:pPr>
      <w:r w:rsidRPr="008C55AF">
        <w:rPr>
          <w:rFonts w:ascii="Times New Roman" w:hAnsi="Times New Roman"/>
          <w:spacing w:val="-3"/>
          <w:sz w:val="32"/>
          <w:szCs w:val="32"/>
          <w:lang w:val="uk-UA"/>
        </w:rPr>
        <w:t xml:space="preserve">грошові кошти, не доступні для підприємства у зв'язку із законодавчими </w:t>
      </w:r>
      <w:r w:rsidRPr="008C55AF">
        <w:rPr>
          <w:rFonts w:ascii="Times New Roman" w:hAnsi="Times New Roman"/>
          <w:spacing w:val="-4"/>
          <w:sz w:val="32"/>
          <w:szCs w:val="32"/>
          <w:lang w:val="uk-UA"/>
        </w:rPr>
        <w:t>обмеженнями на їх використання;</w:t>
      </w:r>
    </w:p>
    <w:p w:rsidR="00CD5634" w:rsidRPr="008C55AF" w:rsidRDefault="00CD5634" w:rsidP="0028746A">
      <w:pPr>
        <w:numPr>
          <w:ilvl w:val="0"/>
          <w:numId w:val="100"/>
        </w:numPr>
        <w:shd w:val="clear" w:color="auto" w:fill="FFFFFF"/>
        <w:tabs>
          <w:tab w:val="left" w:pos="709"/>
        </w:tabs>
        <w:spacing w:after="0" w:line="360" w:lineRule="auto"/>
        <w:ind w:right="14"/>
        <w:jc w:val="both"/>
        <w:rPr>
          <w:rFonts w:ascii="Times New Roman" w:hAnsi="Times New Roman"/>
          <w:sz w:val="32"/>
          <w:szCs w:val="32"/>
        </w:rPr>
      </w:pPr>
      <w:r w:rsidRPr="008C55AF">
        <w:rPr>
          <w:rFonts w:ascii="Times New Roman" w:hAnsi="Times New Roman"/>
          <w:spacing w:val="-3"/>
          <w:sz w:val="32"/>
          <w:szCs w:val="32"/>
          <w:lang w:val="uk-UA"/>
        </w:rPr>
        <w:t xml:space="preserve">грошові кошти на рахунках представників підприємства у країнах із </w:t>
      </w:r>
      <w:r w:rsidRPr="008C55AF">
        <w:rPr>
          <w:rFonts w:ascii="Times New Roman" w:hAnsi="Times New Roman"/>
          <w:spacing w:val="-2"/>
          <w:sz w:val="32"/>
          <w:szCs w:val="32"/>
          <w:lang w:val="uk-UA"/>
        </w:rPr>
        <w:t>законодавчим обмеженням на переказ грошових коштів за межі держави;</w:t>
      </w:r>
    </w:p>
    <w:p w:rsidR="00CD5634" w:rsidRPr="008C55AF" w:rsidRDefault="00CD5634" w:rsidP="0028746A">
      <w:pPr>
        <w:numPr>
          <w:ilvl w:val="0"/>
          <w:numId w:val="100"/>
        </w:numPr>
        <w:shd w:val="clear" w:color="auto" w:fill="FFFFFF"/>
        <w:tabs>
          <w:tab w:val="left" w:pos="709"/>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 xml:space="preserve">не ризикові, короткострокові, високоліквідні фінансові вклади, які </w:t>
      </w:r>
      <w:r w:rsidRPr="008C55AF">
        <w:rPr>
          <w:rFonts w:ascii="Times New Roman" w:hAnsi="Times New Roman"/>
          <w:spacing w:val="-3"/>
          <w:sz w:val="32"/>
          <w:szCs w:val="32"/>
          <w:lang w:val="uk-UA"/>
        </w:rPr>
        <w:t>швидко із мінімальними втратами конвертуються у грошові кошти;</w:t>
      </w:r>
    </w:p>
    <w:p w:rsidR="00CD5634" w:rsidRPr="008C55AF" w:rsidRDefault="00CD5634" w:rsidP="0028746A">
      <w:pPr>
        <w:numPr>
          <w:ilvl w:val="0"/>
          <w:numId w:val="100"/>
        </w:numPr>
        <w:shd w:val="clear" w:color="auto" w:fill="FFFFFF"/>
        <w:tabs>
          <w:tab w:val="left" w:pos="709"/>
        </w:tabs>
        <w:spacing w:after="0" w:line="360" w:lineRule="auto"/>
        <w:jc w:val="both"/>
        <w:rPr>
          <w:rFonts w:ascii="Times New Roman" w:hAnsi="Times New Roman"/>
          <w:sz w:val="32"/>
          <w:szCs w:val="32"/>
        </w:rPr>
      </w:pPr>
      <w:r>
        <w:rPr>
          <w:rFonts w:ascii="Times New Roman" w:hAnsi="Times New Roman"/>
          <w:spacing w:val="-3"/>
          <w:sz w:val="32"/>
          <w:szCs w:val="32"/>
          <w:lang w:val="uk-UA"/>
        </w:rPr>
        <w:t>всі відповіді вірні</w:t>
      </w:r>
      <w:r w:rsidRPr="008C55AF">
        <w:rPr>
          <w:rFonts w:ascii="Times New Roman" w:hAnsi="Times New Roman"/>
          <w:spacing w:val="-3"/>
          <w:sz w:val="32"/>
          <w:szCs w:val="32"/>
          <w:lang w:val="uk-UA"/>
        </w:rPr>
        <w:t>.</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Згідно МСБО 16 „Основні засоби” це:</w:t>
      </w:r>
    </w:p>
    <w:p w:rsidR="00CD5634" w:rsidRPr="008C55AF" w:rsidRDefault="00CD5634" w:rsidP="0028746A">
      <w:pPr>
        <w:numPr>
          <w:ilvl w:val="0"/>
          <w:numId w:val="101"/>
        </w:numPr>
        <w:shd w:val="clear" w:color="auto" w:fill="FFFFFF"/>
        <w:tabs>
          <w:tab w:val="left" w:pos="709"/>
          <w:tab w:val="left" w:pos="4829"/>
        </w:tabs>
        <w:spacing w:after="0" w:line="360" w:lineRule="auto"/>
        <w:ind w:right="14"/>
        <w:jc w:val="both"/>
        <w:rPr>
          <w:rFonts w:ascii="Times New Roman" w:hAnsi="Times New Roman"/>
          <w:sz w:val="32"/>
          <w:szCs w:val="32"/>
        </w:rPr>
      </w:pPr>
      <w:r w:rsidRPr="008C55AF">
        <w:rPr>
          <w:rFonts w:ascii="Times New Roman" w:hAnsi="Times New Roman"/>
          <w:spacing w:val="-3"/>
          <w:sz w:val="32"/>
          <w:szCs w:val="32"/>
          <w:lang w:val="uk-UA"/>
        </w:rPr>
        <w:t>нематеріальні активи, які можна ідентифікувати та які не мають фізичної форми</w:t>
      </w:r>
      <w:r w:rsidRPr="008C55AF">
        <w:rPr>
          <w:rFonts w:ascii="Times New Roman" w:hAnsi="Times New Roman"/>
          <w:spacing w:val="-4"/>
          <w:sz w:val="32"/>
          <w:szCs w:val="32"/>
          <w:lang w:val="uk-UA"/>
        </w:rPr>
        <w:t>;</w:t>
      </w:r>
    </w:p>
    <w:p w:rsidR="00CD5634" w:rsidRPr="008C55AF" w:rsidRDefault="00CD5634" w:rsidP="0028746A">
      <w:pPr>
        <w:numPr>
          <w:ilvl w:val="0"/>
          <w:numId w:val="101"/>
        </w:numPr>
        <w:shd w:val="clear" w:color="auto" w:fill="FFFFFF"/>
        <w:tabs>
          <w:tab w:val="left" w:pos="709"/>
        </w:tabs>
        <w:spacing w:after="0" w:line="360" w:lineRule="auto"/>
        <w:ind w:right="14"/>
        <w:jc w:val="both"/>
        <w:rPr>
          <w:rFonts w:ascii="Times New Roman" w:hAnsi="Times New Roman"/>
          <w:sz w:val="32"/>
          <w:szCs w:val="32"/>
          <w:lang w:val="uk-UA"/>
        </w:rPr>
      </w:pPr>
      <w:r w:rsidRPr="008C55AF">
        <w:rPr>
          <w:rFonts w:ascii="Times New Roman" w:hAnsi="Times New Roman"/>
          <w:color w:val="000000"/>
          <w:sz w:val="32"/>
          <w:szCs w:val="32"/>
          <w:lang w:val="uk-UA"/>
        </w:rPr>
        <w:t>матеріальні активи, які підприємство утримує з метою використання їх у процесі виробництва або постачання товарів і надання послуг, здавання в оренду іншим особам або для адміністративних цілей та які, як очікується, використовуватимуться протягом більше ніж одного періоду</w:t>
      </w:r>
      <w:r w:rsidRPr="008C55AF">
        <w:rPr>
          <w:rFonts w:ascii="Times New Roman" w:hAnsi="Times New Roman"/>
          <w:spacing w:val="-2"/>
          <w:sz w:val="32"/>
          <w:szCs w:val="32"/>
          <w:lang w:val="uk-UA"/>
        </w:rPr>
        <w:t>;</w:t>
      </w:r>
    </w:p>
    <w:p w:rsidR="00CD5634" w:rsidRPr="008C55AF" w:rsidRDefault="00CD5634" w:rsidP="0028746A">
      <w:pPr>
        <w:numPr>
          <w:ilvl w:val="0"/>
          <w:numId w:val="101"/>
        </w:numPr>
        <w:shd w:val="clear" w:color="auto" w:fill="FFFFFF"/>
        <w:tabs>
          <w:tab w:val="left" w:pos="709"/>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матеріальні активи, які не використовуються підприємством, але приносять матеріальну вигоду</w:t>
      </w:r>
      <w:r w:rsidRPr="008C55AF">
        <w:rPr>
          <w:rFonts w:ascii="Times New Roman" w:hAnsi="Times New Roman"/>
          <w:spacing w:val="-3"/>
          <w:sz w:val="32"/>
          <w:szCs w:val="32"/>
          <w:lang w:val="uk-UA"/>
        </w:rPr>
        <w:t>;</w:t>
      </w:r>
    </w:p>
    <w:p w:rsidR="00CD5634" w:rsidRPr="008C55AF" w:rsidRDefault="00CD5634" w:rsidP="0028746A">
      <w:pPr>
        <w:numPr>
          <w:ilvl w:val="0"/>
          <w:numId w:val="101"/>
        </w:numPr>
        <w:shd w:val="clear" w:color="auto" w:fill="FFFFFF"/>
        <w:tabs>
          <w:tab w:val="left" w:pos="709"/>
          <w:tab w:val="left" w:pos="108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clear" w:pos="720"/>
          <w:tab w:val="num" w:pos="540"/>
          <w:tab w:val="left" w:pos="1080"/>
        </w:tabs>
        <w:spacing w:after="0" w:line="360" w:lineRule="auto"/>
        <w:ind w:left="540" w:hanging="540"/>
        <w:jc w:val="both"/>
        <w:rPr>
          <w:rFonts w:ascii="Times New Roman" w:hAnsi="Times New Roman"/>
          <w:b/>
          <w:sz w:val="32"/>
          <w:szCs w:val="32"/>
        </w:rPr>
      </w:pPr>
      <w:r w:rsidRPr="008C55AF">
        <w:rPr>
          <w:rFonts w:ascii="Times New Roman" w:hAnsi="Times New Roman"/>
          <w:b/>
          <w:color w:val="000000"/>
          <w:sz w:val="32"/>
          <w:szCs w:val="32"/>
          <w:lang w:val="uk-UA"/>
        </w:rPr>
        <w:t>Основні засоби відображуються в балансі підприємства, якщо відповідають критеріям:</w:t>
      </w:r>
    </w:p>
    <w:p w:rsidR="00CD5634" w:rsidRPr="008C55AF" w:rsidRDefault="00CD5634" w:rsidP="0028746A">
      <w:pPr>
        <w:widowControl w:val="0"/>
        <w:numPr>
          <w:ilvl w:val="0"/>
          <w:numId w:val="102"/>
        </w:numPr>
        <w:shd w:val="clear" w:color="auto" w:fill="FFFFFF"/>
        <w:tabs>
          <w:tab w:val="left" w:pos="709"/>
        </w:tabs>
        <w:autoSpaceDE w:val="0"/>
        <w:autoSpaceDN w:val="0"/>
        <w:adjustRightInd w:val="0"/>
        <w:spacing w:after="0" w:line="360" w:lineRule="auto"/>
        <w:jc w:val="both"/>
        <w:rPr>
          <w:rFonts w:ascii="Times New Roman" w:hAnsi="Times New Roman"/>
          <w:sz w:val="32"/>
          <w:szCs w:val="32"/>
          <w:lang w:val="uk-UA"/>
        </w:rPr>
      </w:pPr>
      <w:r w:rsidRPr="008C55AF">
        <w:rPr>
          <w:rFonts w:ascii="Times New Roman" w:hAnsi="Times New Roman"/>
          <w:color w:val="000000"/>
          <w:sz w:val="32"/>
          <w:szCs w:val="32"/>
          <w:lang w:val="uk-UA"/>
        </w:rPr>
        <w:t>існує ймовірність, що підприємство отримає в майбутньому економічні вигоди, пов’язані з використанням цього активу;</w:t>
      </w:r>
    </w:p>
    <w:p w:rsidR="00CD5634" w:rsidRPr="008C55AF" w:rsidRDefault="00CD5634" w:rsidP="0028746A">
      <w:pPr>
        <w:numPr>
          <w:ilvl w:val="0"/>
          <w:numId w:val="102"/>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color w:val="000000"/>
          <w:sz w:val="32"/>
          <w:szCs w:val="32"/>
          <w:lang w:val="uk-UA"/>
        </w:rPr>
        <w:t>його собівартість може бути достовірно оцінена;</w:t>
      </w:r>
    </w:p>
    <w:p w:rsidR="00CD5634" w:rsidRPr="008C55AF" w:rsidRDefault="00CD5634" w:rsidP="0028746A">
      <w:pPr>
        <w:numPr>
          <w:ilvl w:val="0"/>
          <w:numId w:val="102"/>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color w:val="000000"/>
          <w:sz w:val="32"/>
          <w:szCs w:val="32"/>
          <w:lang w:val="uk-UA"/>
        </w:rPr>
        <w:t>підприємство має всі ризики і право власності пов’язані з об’єктом;</w:t>
      </w:r>
    </w:p>
    <w:p w:rsidR="00CD5634" w:rsidRPr="008C55AF" w:rsidRDefault="00CD5634" w:rsidP="0028746A">
      <w:pPr>
        <w:numPr>
          <w:ilvl w:val="0"/>
          <w:numId w:val="102"/>
        </w:numPr>
        <w:shd w:val="clear" w:color="auto" w:fill="FFFFFF"/>
        <w:tabs>
          <w:tab w:val="left" w:pos="709"/>
          <w:tab w:val="left" w:pos="1080"/>
        </w:tabs>
        <w:spacing w:after="0" w:line="360" w:lineRule="auto"/>
        <w:jc w:val="both"/>
        <w:rPr>
          <w:rFonts w:ascii="Times New Roman" w:hAnsi="Times New Roman"/>
          <w:sz w:val="32"/>
          <w:szCs w:val="32"/>
        </w:rPr>
      </w:pPr>
      <w:r w:rsidRPr="008C55AF">
        <w:rPr>
          <w:rFonts w:ascii="Times New Roman" w:hAnsi="Times New Roman"/>
          <w:color w:val="000000"/>
          <w:sz w:val="32"/>
          <w:szCs w:val="32"/>
          <w:lang w:val="uk-UA"/>
        </w:rPr>
        <w:t>правильні відповіді а, б.</w:t>
      </w:r>
    </w:p>
    <w:p w:rsidR="00CD5634" w:rsidRPr="008C55AF" w:rsidRDefault="00CD5634" w:rsidP="00B92E26">
      <w:pPr>
        <w:numPr>
          <w:ilvl w:val="0"/>
          <w:numId w:val="67"/>
        </w:numPr>
        <w:shd w:val="clear" w:color="auto" w:fill="FFFFFF"/>
        <w:tabs>
          <w:tab w:val="clear" w:pos="720"/>
          <w:tab w:val="num" w:pos="540"/>
          <w:tab w:val="left" w:pos="1080"/>
        </w:tabs>
        <w:spacing w:after="0" w:line="360" w:lineRule="auto"/>
        <w:ind w:left="540" w:hanging="540"/>
        <w:jc w:val="both"/>
        <w:rPr>
          <w:rFonts w:ascii="Times New Roman" w:hAnsi="Times New Roman"/>
          <w:b/>
          <w:sz w:val="32"/>
          <w:szCs w:val="32"/>
        </w:rPr>
      </w:pPr>
      <w:r w:rsidRPr="008C55AF">
        <w:rPr>
          <w:rFonts w:ascii="Times New Roman" w:hAnsi="Times New Roman"/>
          <w:b/>
          <w:sz w:val="32"/>
          <w:szCs w:val="32"/>
          <w:lang w:val="uk-UA"/>
        </w:rPr>
        <w:t>Собівартість основних засобів включає:</w:t>
      </w:r>
    </w:p>
    <w:p w:rsidR="00CD5634" w:rsidRPr="008C55AF" w:rsidRDefault="00CD5634" w:rsidP="0028746A">
      <w:pPr>
        <w:widowControl w:val="0"/>
        <w:numPr>
          <w:ilvl w:val="0"/>
          <w:numId w:val="103"/>
        </w:numPr>
        <w:shd w:val="clear" w:color="auto" w:fill="FFFFFF"/>
        <w:tabs>
          <w:tab w:val="left" w:pos="709"/>
        </w:tabs>
        <w:autoSpaceDE w:val="0"/>
        <w:autoSpaceDN w:val="0"/>
        <w:adjustRightInd w:val="0"/>
        <w:spacing w:after="0" w:line="360" w:lineRule="auto"/>
        <w:jc w:val="both"/>
        <w:rPr>
          <w:rFonts w:ascii="Times New Roman" w:hAnsi="Times New Roman"/>
          <w:sz w:val="32"/>
          <w:szCs w:val="32"/>
          <w:lang w:val="uk-UA"/>
        </w:rPr>
      </w:pPr>
      <w:r w:rsidRPr="008C55AF">
        <w:rPr>
          <w:rFonts w:ascii="Times New Roman" w:hAnsi="Times New Roman"/>
          <w:color w:val="000000"/>
          <w:sz w:val="32"/>
          <w:szCs w:val="32"/>
          <w:lang w:val="uk-UA"/>
        </w:rPr>
        <w:t>купівельну ціну (у тому числі ввізне мито та безповоротні податки на придбання) за вирахуванням торговельних знижок;</w:t>
      </w:r>
    </w:p>
    <w:p w:rsidR="00CD5634" w:rsidRPr="008C55AF" w:rsidRDefault="00CD5634" w:rsidP="0028746A">
      <w:pPr>
        <w:numPr>
          <w:ilvl w:val="0"/>
          <w:numId w:val="103"/>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color w:val="000000"/>
          <w:sz w:val="32"/>
          <w:szCs w:val="32"/>
          <w:lang w:val="uk-UA"/>
        </w:rPr>
        <w:t>витрати, що безпосередньо пов'язані з доставкою активу і приведенням його в робочий стан необхідний для його використання за призначенням;</w:t>
      </w:r>
    </w:p>
    <w:p w:rsidR="00CD5634" w:rsidRPr="008C55AF" w:rsidRDefault="00CD5634" w:rsidP="0028746A">
      <w:pPr>
        <w:numPr>
          <w:ilvl w:val="0"/>
          <w:numId w:val="103"/>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color w:val="000000"/>
          <w:sz w:val="32"/>
          <w:szCs w:val="32"/>
          <w:lang w:val="uk-UA"/>
        </w:rPr>
        <w:t>первісно оцінені витрати демонтаж і ліквідацію об'єкта та відновлення майданчика, на якому він розташований, зобов'язання щодо якого виникли під час придбання об'єкта або внаслідок використання об'єкта з іншою метою ніж виробництво запасів протягом цього періоду;</w:t>
      </w:r>
    </w:p>
    <w:p w:rsidR="00CD5634" w:rsidRPr="008C55AF" w:rsidRDefault="00CD5634" w:rsidP="0028746A">
      <w:pPr>
        <w:numPr>
          <w:ilvl w:val="0"/>
          <w:numId w:val="103"/>
        </w:numPr>
        <w:shd w:val="clear" w:color="auto" w:fill="FFFFFF"/>
        <w:tabs>
          <w:tab w:val="left" w:pos="709"/>
          <w:tab w:val="left" w:pos="1080"/>
        </w:tabs>
        <w:spacing w:after="0" w:line="360" w:lineRule="auto"/>
        <w:jc w:val="both"/>
        <w:rPr>
          <w:rFonts w:ascii="Times New Roman" w:hAnsi="Times New Roman"/>
          <w:sz w:val="32"/>
          <w:szCs w:val="32"/>
        </w:rPr>
      </w:pPr>
      <w:r w:rsidRPr="008C55AF">
        <w:rPr>
          <w:rFonts w:ascii="Times New Roman" w:hAnsi="Times New Roman"/>
          <w:color w:val="000000"/>
          <w:sz w:val="32"/>
          <w:szCs w:val="32"/>
          <w:lang w:val="uk-UA"/>
        </w:rPr>
        <w:t>правильні відповіді а, б, в.</w:t>
      </w:r>
    </w:p>
    <w:p w:rsidR="00CD5634" w:rsidRPr="008C55AF" w:rsidRDefault="00CD5634" w:rsidP="00B92E26">
      <w:pPr>
        <w:numPr>
          <w:ilvl w:val="0"/>
          <w:numId w:val="67"/>
        </w:numPr>
        <w:shd w:val="clear" w:color="auto" w:fill="FFFFFF"/>
        <w:tabs>
          <w:tab w:val="clear" w:pos="720"/>
          <w:tab w:val="num" w:pos="540"/>
          <w:tab w:val="left" w:pos="1080"/>
        </w:tabs>
        <w:spacing w:after="0" w:line="360" w:lineRule="auto"/>
        <w:ind w:left="540" w:hanging="540"/>
        <w:jc w:val="both"/>
        <w:rPr>
          <w:rFonts w:ascii="Times New Roman" w:hAnsi="Times New Roman"/>
          <w:b/>
          <w:sz w:val="32"/>
          <w:szCs w:val="32"/>
        </w:rPr>
      </w:pPr>
      <w:r w:rsidRPr="008C55AF">
        <w:rPr>
          <w:rFonts w:ascii="Times New Roman" w:hAnsi="Times New Roman"/>
          <w:b/>
          <w:color w:val="000000"/>
          <w:sz w:val="32"/>
          <w:szCs w:val="32"/>
          <w:lang w:val="uk-UA"/>
        </w:rPr>
        <w:t>Основні засоби виникають внаслідок наступних подій:</w:t>
      </w:r>
    </w:p>
    <w:p w:rsidR="00CD5634" w:rsidRPr="008C55AF" w:rsidRDefault="00CD5634" w:rsidP="0028746A">
      <w:pPr>
        <w:numPr>
          <w:ilvl w:val="0"/>
          <w:numId w:val="104"/>
        </w:numPr>
        <w:shd w:val="clear" w:color="auto" w:fill="FFFFFF"/>
        <w:tabs>
          <w:tab w:val="left" w:pos="709"/>
        </w:tabs>
        <w:spacing w:after="0" w:line="360" w:lineRule="auto"/>
        <w:jc w:val="both"/>
        <w:rPr>
          <w:rFonts w:ascii="Times New Roman" w:hAnsi="Times New Roman"/>
          <w:sz w:val="32"/>
          <w:szCs w:val="32"/>
        </w:rPr>
      </w:pPr>
      <w:r>
        <w:rPr>
          <w:rFonts w:ascii="Times New Roman" w:hAnsi="Times New Roman"/>
          <w:sz w:val="32"/>
          <w:szCs w:val="32"/>
          <w:lang w:val="uk-UA"/>
        </w:rPr>
        <w:t xml:space="preserve">придбання </w:t>
      </w:r>
      <w:r w:rsidRPr="008C55AF">
        <w:rPr>
          <w:rFonts w:ascii="Times New Roman" w:hAnsi="Times New Roman"/>
          <w:sz w:val="32"/>
          <w:szCs w:val="32"/>
          <w:lang w:val="uk-UA"/>
        </w:rPr>
        <w:t>за грошові кошти, в кредит;</w:t>
      </w:r>
    </w:p>
    <w:p w:rsidR="00CD5634" w:rsidRPr="008C55AF" w:rsidRDefault="00CD5634" w:rsidP="0028746A">
      <w:pPr>
        <w:numPr>
          <w:ilvl w:val="0"/>
          <w:numId w:val="104"/>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sz w:val="32"/>
          <w:szCs w:val="32"/>
          <w:lang w:val="uk-UA"/>
        </w:rPr>
        <w:t>обмін чи як подарунок від іншої юридичної або фізичної особи</w:t>
      </w:r>
      <w:r w:rsidRPr="008C55AF">
        <w:rPr>
          <w:rFonts w:ascii="Times New Roman" w:hAnsi="Times New Roman"/>
          <w:color w:val="000000"/>
          <w:sz w:val="32"/>
          <w:szCs w:val="32"/>
          <w:lang w:val="uk-UA"/>
        </w:rPr>
        <w:t>;</w:t>
      </w:r>
    </w:p>
    <w:p w:rsidR="00CD5634" w:rsidRPr="008C55AF" w:rsidRDefault="00CD5634" w:rsidP="0028746A">
      <w:pPr>
        <w:numPr>
          <w:ilvl w:val="0"/>
          <w:numId w:val="104"/>
        </w:numPr>
        <w:shd w:val="clear" w:color="auto" w:fill="FFFFFF"/>
        <w:tabs>
          <w:tab w:val="left" w:pos="709"/>
          <w:tab w:val="left" w:pos="1080"/>
        </w:tabs>
        <w:spacing w:after="0" w:line="360" w:lineRule="auto"/>
        <w:jc w:val="both"/>
        <w:rPr>
          <w:rFonts w:ascii="Times New Roman" w:hAnsi="Times New Roman"/>
          <w:color w:val="000000"/>
          <w:sz w:val="32"/>
          <w:szCs w:val="32"/>
          <w:lang w:val="uk-UA"/>
        </w:rPr>
      </w:pPr>
      <w:r w:rsidRPr="008C55AF">
        <w:rPr>
          <w:rFonts w:ascii="Times New Roman" w:hAnsi="Times New Roman"/>
          <w:sz w:val="32"/>
          <w:szCs w:val="32"/>
          <w:lang w:val="uk-UA"/>
        </w:rPr>
        <w:t>шляхом самостійного створення або будівництва</w:t>
      </w:r>
      <w:r w:rsidRPr="008C55AF">
        <w:rPr>
          <w:rFonts w:ascii="Times New Roman" w:hAnsi="Times New Roman"/>
          <w:color w:val="000000"/>
          <w:sz w:val="32"/>
          <w:szCs w:val="32"/>
          <w:lang w:val="uk-UA"/>
        </w:rPr>
        <w:t>;</w:t>
      </w:r>
    </w:p>
    <w:p w:rsidR="00CD5634" w:rsidRPr="008C55AF" w:rsidRDefault="00CD5634" w:rsidP="0028746A">
      <w:pPr>
        <w:numPr>
          <w:ilvl w:val="0"/>
          <w:numId w:val="104"/>
        </w:numPr>
        <w:shd w:val="clear" w:color="auto" w:fill="FFFFFF"/>
        <w:tabs>
          <w:tab w:val="left" w:pos="709"/>
          <w:tab w:val="left" w:pos="1080"/>
        </w:tabs>
        <w:spacing w:after="0" w:line="360" w:lineRule="auto"/>
        <w:jc w:val="both"/>
        <w:rPr>
          <w:rFonts w:ascii="Times New Roman" w:hAnsi="Times New Roman"/>
          <w:sz w:val="32"/>
          <w:szCs w:val="32"/>
        </w:rPr>
      </w:pPr>
      <w:r w:rsidRPr="008C55AF">
        <w:rPr>
          <w:rFonts w:ascii="Times New Roman" w:hAnsi="Times New Roman"/>
          <w:color w:val="000000"/>
          <w:sz w:val="32"/>
          <w:szCs w:val="32"/>
          <w:lang w:val="uk-UA"/>
        </w:rPr>
        <w:t>правильні відповіді а, б, в.</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Вартість, що амортизується, - це:</w:t>
      </w:r>
    </w:p>
    <w:p w:rsidR="00CD5634" w:rsidRPr="008C55AF" w:rsidRDefault="00CD5634" w:rsidP="0028746A">
      <w:pPr>
        <w:numPr>
          <w:ilvl w:val="0"/>
          <w:numId w:val="105"/>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сума повної собівартості активу та ліквідаційної вартості;</w:t>
      </w:r>
    </w:p>
    <w:p w:rsidR="00CD5634" w:rsidRPr="008C55AF" w:rsidRDefault="00CD5634" w:rsidP="0028746A">
      <w:pPr>
        <w:numPr>
          <w:ilvl w:val="0"/>
          <w:numId w:val="105"/>
        </w:numPr>
        <w:shd w:val="clear" w:color="auto" w:fill="FFFFFF"/>
        <w:tabs>
          <w:tab w:val="left" w:pos="709"/>
          <w:tab w:val="left" w:pos="900"/>
        </w:tabs>
        <w:spacing w:after="0" w:line="360" w:lineRule="auto"/>
        <w:ind w:right="523"/>
        <w:jc w:val="both"/>
        <w:rPr>
          <w:rFonts w:ascii="Times New Roman" w:hAnsi="Times New Roman"/>
          <w:sz w:val="32"/>
          <w:szCs w:val="32"/>
          <w:lang w:val="uk-UA"/>
        </w:rPr>
      </w:pPr>
      <w:r w:rsidRPr="008C55AF">
        <w:rPr>
          <w:rFonts w:ascii="Times New Roman" w:hAnsi="Times New Roman"/>
          <w:spacing w:val="-3"/>
          <w:sz w:val="32"/>
          <w:szCs w:val="32"/>
          <w:lang w:val="uk-UA"/>
        </w:rPr>
        <w:t xml:space="preserve">собівартість активу або інша сума, відображена у фінансовій </w:t>
      </w:r>
      <w:r w:rsidRPr="008C55AF">
        <w:rPr>
          <w:rFonts w:ascii="Times New Roman" w:hAnsi="Times New Roman"/>
          <w:bCs/>
          <w:spacing w:val="-3"/>
          <w:sz w:val="32"/>
          <w:szCs w:val="32"/>
          <w:lang w:val="uk-UA"/>
        </w:rPr>
        <w:t xml:space="preserve">звітності </w:t>
      </w:r>
      <w:r w:rsidRPr="008C55AF">
        <w:rPr>
          <w:rFonts w:ascii="Times New Roman" w:hAnsi="Times New Roman"/>
          <w:spacing w:val="-2"/>
          <w:sz w:val="32"/>
          <w:szCs w:val="32"/>
          <w:lang w:val="uk-UA"/>
        </w:rPr>
        <w:t>замість собівартості, за вирахуванням ліквідаційної вартості;</w:t>
      </w:r>
    </w:p>
    <w:p w:rsidR="00CD5634" w:rsidRPr="008C55AF" w:rsidRDefault="00CD5634" w:rsidP="0028746A">
      <w:pPr>
        <w:numPr>
          <w:ilvl w:val="0"/>
          <w:numId w:val="105"/>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виручка від реалізації активу;</w:t>
      </w:r>
    </w:p>
    <w:p w:rsidR="00CD5634" w:rsidRPr="008C55AF" w:rsidRDefault="00CD5634" w:rsidP="0028746A">
      <w:pPr>
        <w:numPr>
          <w:ilvl w:val="0"/>
          <w:numId w:val="105"/>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Балансова вартість - це:</w:t>
      </w:r>
    </w:p>
    <w:p w:rsidR="00CD5634" w:rsidRPr="008C55AF" w:rsidRDefault="00CD5634" w:rsidP="0028746A">
      <w:pPr>
        <w:numPr>
          <w:ilvl w:val="0"/>
          <w:numId w:val="106"/>
        </w:numPr>
        <w:shd w:val="clear" w:color="auto" w:fill="FFFFFF"/>
        <w:tabs>
          <w:tab w:val="left" w:pos="709"/>
          <w:tab w:val="left" w:pos="851"/>
        </w:tabs>
        <w:spacing w:after="0" w:line="360" w:lineRule="auto"/>
        <w:jc w:val="both"/>
        <w:rPr>
          <w:rFonts w:ascii="Times New Roman" w:hAnsi="Times New Roman"/>
          <w:sz w:val="32"/>
          <w:szCs w:val="32"/>
        </w:rPr>
      </w:pPr>
      <w:r w:rsidRPr="008C55AF">
        <w:rPr>
          <w:rFonts w:ascii="Times New Roman" w:hAnsi="Times New Roman"/>
          <w:spacing w:val="-1"/>
          <w:sz w:val="32"/>
          <w:szCs w:val="32"/>
          <w:lang w:val="uk-UA"/>
        </w:rPr>
        <w:t xml:space="preserve">сума, за якою актив приймається на баланс, за вирахуванням суми </w:t>
      </w:r>
      <w:r w:rsidRPr="008C55AF">
        <w:rPr>
          <w:rFonts w:ascii="Times New Roman" w:hAnsi="Times New Roman"/>
          <w:spacing w:val="-2"/>
          <w:sz w:val="32"/>
          <w:szCs w:val="32"/>
          <w:lang w:val="uk-UA"/>
        </w:rPr>
        <w:t>накопиченої амортизації та накопиченого збитку від знецінювання;</w:t>
      </w:r>
    </w:p>
    <w:p w:rsidR="00CD5634" w:rsidRPr="008C55AF" w:rsidRDefault="00CD5634" w:rsidP="0028746A">
      <w:pPr>
        <w:numPr>
          <w:ilvl w:val="0"/>
          <w:numId w:val="106"/>
        </w:numPr>
        <w:shd w:val="clear" w:color="auto" w:fill="FFFFFF"/>
        <w:tabs>
          <w:tab w:val="left" w:pos="709"/>
          <w:tab w:val="left" w:pos="851"/>
        </w:tabs>
        <w:spacing w:after="0" w:line="360" w:lineRule="auto"/>
        <w:ind w:right="5"/>
        <w:jc w:val="both"/>
        <w:rPr>
          <w:rFonts w:ascii="Times New Roman" w:hAnsi="Times New Roman"/>
          <w:sz w:val="32"/>
          <w:szCs w:val="32"/>
        </w:rPr>
      </w:pPr>
      <w:r w:rsidRPr="008C55AF">
        <w:rPr>
          <w:rFonts w:ascii="Times New Roman" w:hAnsi="Times New Roman"/>
          <w:spacing w:val="-3"/>
          <w:sz w:val="32"/>
          <w:szCs w:val="32"/>
          <w:lang w:val="uk-UA"/>
        </w:rPr>
        <w:t xml:space="preserve">найбільша величина з двох значень: чистої продажної ціни та величини </w:t>
      </w:r>
      <w:r w:rsidRPr="008C55AF">
        <w:rPr>
          <w:rFonts w:ascii="Times New Roman" w:hAnsi="Times New Roman"/>
          <w:sz w:val="32"/>
          <w:szCs w:val="32"/>
          <w:lang w:val="uk-UA"/>
        </w:rPr>
        <w:t>доходів від використання активів;</w:t>
      </w:r>
    </w:p>
    <w:p w:rsidR="00CD5634" w:rsidRPr="008C55AF" w:rsidRDefault="00CD5634" w:rsidP="0028746A">
      <w:pPr>
        <w:numPr>
          <w:ilvl w:val="0"/>
          <w:numId w:val="106"/>
        </w:numPr>
        <w:shd w:val="clear" w:color="auto" w:fill="FFFFFF"/>
        <w:tabs>
          <w:tab w:val="left" w:pos="709"/>
          <w:tab w:val="left" w:pos="851"/>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 xml:space="preserve">сума сплачених грошових коштів або їх еквівалентів, або справедлива </w:t>
      </w:r>
      <w:r w:rsidRPr="008C55AF">
        <w:rPr>
          <w:rFonts w:ascii="Times New Roman" w:hAnsi="Times New Roman"/>
          <w:spacing w:val="-1"/>
          <w:sz w:val="32"/>
          <w:szCs w:val="32"/>
          <w:lang w:val="uk-UA"/>
        </w:rPr>
        <w:t xml:space="preserve">вартість переданого для придбання активу іншого відшкодування, на момент </w:t>
      </w:r>
      <w:r w:rsidRPr="008C55AF">
        <w:rPr>
          <w:rFonts w:ascii="Times New Roman" w:hAnsi="Times New Roman"/>
          <w:sz w:val="32"/>
          <w:szCs w:val="32"/>
          <w:lang w:val="uk-UA"/>
        </w:rPr>
        <w:t>його придбання чи створення;</w:t>
      </w:r>
    </w:p>
    <w:p w:rsidR="00CD5634" w:rsidRPr="008C55AF" w:rsidRDefault="00CD5634" w:rsidP="0028746A">
      <w:pPr>
        <w:numPr>
          <w:ilvl w:val="0"/>
          <w:numId w:val="106"/>
        </w:numPr>
        <w:shd w:val="clear" w:color="auto" w:fill="FFFFFF"/>
        <w:tabs>
          <w:tab w:val="left" w:pos="709"/>
          <w:tab w:val="left" w:pos="851"/>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567"/>
          <w:tab w:val="left" w:pos="851"/>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Якщо в результаті переоцінки балансова вартість об'єкта основних засобів збільшується, то це збільшення:</w:t>
      </w:r>
    </w:p>
    <w:p w:rsidR="00CD5634" w:rsidRPr="008C55AF" w:rsidRDefault="00CD5634" w:rsidP="00B92E26">
      <w:pPr>
        <w:numPr>
          <w:ilvl w:val="0"/>
          <w:numId w:val="136"/>
        </w:numPr>
        <w:shd w:val="clear" w:color="auto" w:fill="FFFFFF"/>
        <w:tabs>
          <w:tab w:val="left" w:pos="709"/>
          <w:tab w:val="left" w:pos="851"/>
        </w:tabs>
        <w:spacing w:after="0" w:line="360" w:lineRule="auto"/>
        <w:ind w:left="709"/>
        <w:jc w:val="both"/>
        <w:rPr>
          <w:rFonts w:ascii="Times New Roman" w:hAnsi="Times New Roman"/>
          <w:sz w:val="32"/>
          <w:szCs w:val="32"/>
        </w:rPr>
      </w:pPr>
      <w:r w:rsidRPr="008C55AF">
        <w:rPr>
          <w:rFonts w:ascii="Times New Roman" w:hAnsi="Times New Roman"/>
          <w:spacing w:val="-2"/>
          <w:sz w:val="32"/>
          <w:szCs w:val="32"/>
          <w:lang w:val="uk-UA"/>
        </w:rPr>
        <w:t>відображається в розділі "Капітал";</w:t>
      </w:r>
    </w:p>
    <w:p w:rsidR="00CD5634" w:rsidRPr="008C55AF" w:rsidRDefault="00CD5634" w:rsidP="00B92E26">
      <w:pPr>
        <w:numPr>
          <w:ilvl w:val="0"/>
          <w:numId w:val="136"/>
        </w:numPr>
        <w:shd w:val="clear" w:color="auto" w:fill="FFFFFF"/>
        <w:tabs>
          <w:tab w:val="left" w:pos="709"/>
          <w:tab w:val="left" w:pos="851"/>
        </w:tabs>
        <w:spacing w:after="0" w:line="360" w:lineRule="auto"/>
        <w:ind w:left="709"/>
        <w:jc w:val="both"/>
        <w:rPr>
          <w:rFonts w:ascii="Times New Roman" w:hAnsi="Times New Roman"/>
          <w:sz w:val="32"/>
          <w:szCs w:val="32"/>
        </w:rPr>
      </w:pPr>
      <w:r w:rsidRPr="008C55AF">
        <w:rPr>
          <w:rFonts w:ascii="Times New Roman" w:hAnsi="Times New Roman"/>
          <w:spacing w:val="-2"/>
          <w:sz w:val="32"/>
          <w:szCs w:val="32"/>
          <w:lang w:val="uk-UA"/>
        </w:rPr>
        <w:t>відображається в розділі "Необоротні активи";</w:t>
      </w:r>
    </w:p>
    <w:p w:rsidR="00CD5634" w:rsidRPr="008C55AF" w:rsidRDefault="00CD5634" w:rsidP="00B92E26">
      <w:pPr>
        <w:numPr>
          <w:ilvl w:val="0"/>
          <w:numId w:val="136"/>
        </w:numPr>
        <w:shd w:val="clear" w:color="auto" w:fill="FFFFFF"/>
        <w:tabs>
          <w:tab w:val="left" w:pos="709"/>
          <w:tab w:val="left" w:pos="851"/>
        </w:tabs>
        <w:spacing w:after="0" w:line="360" w:lineRule="auto"/>
        <w:ind w:left="709"/>
        <w:jc w:val="both"/>
        <w:rPr>
          <w:rFonts w:ascii="Times New Roman" w:hAnsi="Times New Roman"/>
          <w:spacing w:val="-7"/>
          <w:sz w:val="32"/>
          <w:szCs w:val="32"/>
          <w:lang w:val="uk-UA"/>
        </w:rPr>
      </w:pPr>
      <w:r w:rsidRPr="008C55AF">
        <w:rPr>
          <w:rFonts w:ascii="Times New Roman" w:hAnsi="Times New Roman"/>
          <w:spacing w:val="-2"/>
          <w:sz w:val="32"/>
          <w:szCs w:val="32"/>
          <w:lang w:val="uk-UA"/>
        </w:rPr>
        <w:t>не відображається у звітності;</w:t>
      </w:r>
      <w:r w:rsidRPr="008C55AF">
        <w:rPr>
          <w:rFonts w:ascii="Times New Roman" w:hAnsi="Times New Roman"/>
          <w:spacing w:val="-7"/>
          <w:sz w:val="32"/>
          <w:szCs w:val="32"/>
          <w:lang w:val="uk-UA"/>
        </w:rPr>
        <w:t xml:space="preserve"> </w:t>
      </w:r>
    </w:p>
    <w:p w:rsidR="00CD5634" w:rsidRPr="008C55AF" w:rsidRDefault="00CD5634" w:rsidP="00B92E26">
      <w:pPr>
        <w:numPr>
          <w:ilvl w:val="0"/>
          <w:numId w:val="136"/>
        </w:numPr>
        <w:shd w:val="clear" w:color="auto" w:fill="FFFFFF"/>
        <w:tabs>
          <w:tab w:val="left" w:pos="709"/>
          <w:tab w:val="left" w:pos="851"/>
        </w:tabs>
        <w:spacing w:after="0" w:line="360" w:lineRule="auto"/>
        <w:ind w:left="709"/>
        <w:jc w:val="both"/>
        <w:rPr>
          <w:rFonts w:ascii="Times New Roman" w:hAnsi="Times New Roman"/>
          <w:sz w:val="32"/>
          <w:szCs w:val="32"/>
        </w:rPr>
      </w:pPr>
      <w:r w:rsidRPr="008C55AF">
        <w:rPr>
          <w:rFonts w:ascii="Times New Roman" w:hAnsi="Times New Roman"/>
          <w:spacing w:val="-1"/>
          <w:sz w:val="32"/>
          <w:szCs w:val="32"/>
          <w:lang w:val="uk-UA"/>
        </w:rPr>
        <w:t>відображається в розділі "Поточні зобов'язання</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Амортизація активу починається</w:t>
      </w:r>
      <w:r w:rsidRPr="008C55AF">
        <w:rPr>
          <w:rFonts w:ascii="Times New Roman" w:hAnsi="Times New Roman"/>
          <w:b/>
          <w:iCs/>
          <w:w w:val="124"/>
          <w:sz w:val="32"/>
          <w:szCs w:val="32"/>
          <w:lang w:val="uk-UA"/>
        </w:rPr>
        <w:t>:</w:t>
      </w:r>
    </w:p>
    <w:p w:rsidR="00CD5634" w:rsidRPr="008C55AF" w:rsidRDefault="00CD5634" w:rsidP="0028746A">
      <w:pPr>
        <w:numPr>
          <w:ilvl w:val="0"/>
          <w:numId w:val="10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з моменту оплати за нього грошових коштів;</w:t>
      </w:r>
    </w:p>
    <w:p w:rsidR="00CD5634" w:rsidRPr="008C55AF" w:rsidRDefault="00CD5634" w:rsidP="0028746A">
      <w:pPr>
        <w:numPr>
          <w:ilvl w:val="0"/>
          <w:numId w:val="10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з моменту укладання договору на придбання об'єкта основних засобів</w:t>
      </w:r>
    </w:p>
    <w:p w:rsidR="00CD5634" w:rsidRPr="008C55AF" w:rsidRDefault="00CD5634" w:rsidP="0028746A">
      <w:pPr>
        <w:numPr>
          <w:ilvl w:val="0"/>
          <w:numId w:val="10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коли актив може бути використаний за призначенням;</w:t>
      </w:r>
    </w:p>
    <w:p w:rsidR="00CD5634" w:rsidRPr="008C55AF" w:rsidRDefault="00CD5634" w:rsidP="0028746A">
      <w:pPr>
        <w:numPr>
          <w:ilvl w:val="0"/>
          <w:numId w:val="10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по закінченню 3-х місяців після дати введення його в експлуатацію.</w:t>
      </w:r>
    </w:p>
    <w:p w:rsidR="00CD5634" w:rsidRPr="008C55AF" w:rsidRDefault="00CD5634" w:rsidP="00B92E26">
      <w:pPr>
        <w:numPr>
          <w:ilvl w:val="0"/>
          <w:numId w:val="67"/>
        </w:numPr>
        <w:shd w:val="clear" w:color="auto" w:fill="FFFFFF"/>
        <w:tabs>
          <w:tab w:val="left" w:pos="648"/>
          <w:tab w:val="left" w:pos="90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Нарахування амортизації припиняється, коли</w:t>
      </w:r>
      <w:r w:rsidRPr="008C55AF">
        <w:rPr>
          <w:rFonts w:ascii="Times New Roman" w:hAnsi="Times New Roman"/>
          <w:b/>
          <w:iCs/>
          <w:w w:val="124"/>
          <w:sz w:val="32"/>
          <w:szCs w:val="32"/>
          <w:lang w:val="uk-UA"/>
        </w:rPr>
        <w:t>:</w:t>
      </w:r>
    </w:p>
    <w:p w:rsidR="00CD5634" w:rsidRPr="008C55AF" w:rsidRDefault="00CD5634" w:rsidP="0028746A">
      <w:pPr>
        <w:numPr>
          <w:ilvl w:val="0"/>
          <w:numId w:val="10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актив списується з балансу;</w:t>
      </w:r>
    </w:p>
    <w:p w:rsidR="00CD5634" w:rsidRPr="008C55AF" w:rsidRDefault="00CD5634" w:rsidP="0028746A">
      <w:pPr>
        <w:numPr>
          <w:ilvl w:val="0"/>
          <w:numId w:val="10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актив повністю амортизується;</w:t>
      </w:r>
    </w:p>
    <w:p w:rsidR="00CD5634" w:rsidRPr="008C55AF" w:rsidRDefault="00CD5634" w:rsidP="0028746A">
      <w:pPr>
        <w:numPr>
          <w:ilvl w:val="0"/>
          <w:numId w:val="108"/>
        </w:numPr>
        <w:shd w:val="clear" w:color="auto" w:fill="FFFFFF"/>
        <w:tabs>
          <w:tab w:val="left" w:pos="709"/>
          <w:tab w:val="left" w:pos="5899"/>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укладено договір на реалізацію активу;</w:t>
      </w:r>
    </w:p>
    <w:p w:rsidR="00CD5634" w:rsidRPr="008C55AF" w:rsidRDefault="00CD5634" w:rsidP="0028746A">
      <w:pPr>
        <w:numPr>
          <w:ilvl w:val="0"/>
          <w:numId w:val="10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правильні відповіді а, б.</w:t>
      </w:r>
    </w:p>
    <w:p w:rsidR="00CD5634" w:rsidRPr="008C55AF" w:rsidRDefault="00CD5634" w:rsidP="00B92E26">
      <w:pPr>
        <w:numPr>
          <w:ilvl w:val="0"/>
          <w:numId w:val="67"/>
        </w:numPr>
        <w:shd w:val="clear" w:color="auto" w:fill="FFFFFF"/>
        <w:tabs>
          <w:tab w:val="left" w:pos="648"/>
          <w:tab w:val="left" w:pos="900"/>
          <w:tab w:val="left" w:pos="5962"/>
        </w:tabs>
        <w:spacing w:after="0" w:line="360" w:lineRule="auto"/>
        <w:ind w:right="29" w:hanging="720"/>
        <w:jc w:val="both"/>
        <w:rPr>
          <w:rFonts w:ascii="Times New Roman" w:hAnsi="Times New Roman"/>
          <w:b/>
          <w:sz w:val="32"/>
          <w:szCs w:val="32"/>
        </w:rPr>
      </w:pPr>
      <w:r w:rsidRPr="008C55AF">
        <w:rPr>
          <w:rFonts w:ascii="Times New Roman" w:hAnsi="Times New Roman"/>
          <w:b/>
          <w:bCs/>
          <w:iCs/>
          <w:sz w:val="32"/>
          <w:szCs w:val="32"/>
          <w:lang w:val="uk-UA"/>
        </w:rPr>
        <w:t>Амортизаційні відрахування за період включаються до складу:</w:t>
      </w:r>
      <w:r w:rsidRPr="008C55AF">
        <w:rPr>
          <w:rFonts w:ascii="Times New Roman" w:hAnsi="Times New Roman"/>
          <w:b/>
          <w:iCs/>
          <w:sz w:val="32"/>
          <w:szCs w:val="32"/>
          <w:lang w:val="uk-UA"/>
        </w:rPr>
        <w:tab/>
      </w:r>
    </w:p>
    <w:p w:rsidR="00CD5634" w:rsidRPr="008C55AF" w:rsidRDefault="00CD5634" w:rsidP="0028746A">
      <w:pPr>
        <w:numPr>
          <w:ilvl w:val="0"/>
          <w:numId w:val="109"/>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витрат;</w:t>
      </w:r>
    </w:p>
    <w:p w:rsidR="00CD5634" w:rsidRPr="008C55AF" w:rsidRDefault="00CD5634" w:rsidP="0028746A">
      <w:pPr>
        <w:numPr>
          <w:ilvl w:val="0"/>
          <w:numId w:val="109"/>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вартості іншого активу;</w:t>
      </w:r>
    </w:p>
    <w:p w:rsidR="00CD5634" w:rsidRPr="008C55AF" w:rsidRDefault="00CD5634" w:rsidP="0028746A">
      <w:pPr>
        <w:numPr>
          <w:ilvl w:val="0"/>
          <w:numId w:val="109"/>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правильні відповіді а, б;</w:t>
      </w:r>
    </w:p>
    <w:p w:rsidR="00CD5634" w:rsidRPr="008C55AF" w:rsidRDefault="00CD5634" w:rsidP="0028746A">
      <w:pPr>
        <w:numPr>
          <w:ilvl w:val="0"/>
          <w:numId w:val="109"/>
        </w:numPr>
        <w:shd w:val="clear" w:color="auto" w:fill="FFFFFF"/>
        <w:tabs>
          <w:tab w:val="left" w:pos="709"/>
          <w:tab w:val="left" w:pos="900"/>
          <w:tab w:val="left" w:pos="1080"/>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900"/>
          <w:tab w:val="left" w:pos="1080"/>
        </w:tabs>
        <w:spacing w:after="0" w:line="360" w:lineRule="auto"/>
        <w:ind w:hanging="720"/>
        <w:jc w:val="both"/>
        <w:rPr>
          <w:rFonts w:ascii="Times New Roman" w:hAnsi="Times New Roman"/>
          <w:b/>
          <w:bCs/>
          <w:iCs/>
          <w:sz w:val="32"/>
          <w:szCs w:val="32"/>
          <w:lang w:val="uk-UA"/>
        </w:rPr>
      </w:pPr>
      <w:r w:rsidRPr="008C55AF">
        <w:rPr>
          <w:rFonts w:ascii="Times New Roman" w:hAnsi="Times New Roman"/>
          <w:b/>
          <w:bCs/>
          <w:iCs/>
          <w:sz w:val="32"/>
          <w:szCs w:val="32"/>
          <w:lang w:val="uk-UA"/>
        </w:rPr>
        <w:t>Нарахування амортизації об'єкта основних засобів припиняється з моменту:</w:t>
      </w:r>
    </w:p>
    <w:p w:rsidR="00CD5634" w:rsidRPr="008C55AF" w:rsidRDefault="00CD5634" w:rsidP="0028746A">
      <w:pPr>
        <w:numPr>
          <w:ilvl w:val="0"/>
          <w:numId w:val="110"/>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укладання договору реалізації основних засобів;</w:t>
      </w:r>
    </w:p>
    <w:p w:rsidR="00CD5634" w:rsidRPr="008C55AF" w:rsidRDefault="00CD5634" w:rsidP="0028746A">
      <w:pPr>
        <w:numPr>
          <w:ilvl w:val="0"/>
          <w:numId w:val="110"/>
        </w:numPr>
        <w:shd w:val="clear" w:color="auto" w:fill="FFFFFF"/>
        <w:tabs>
          <w:tab w:val="left" w:pos="709"/>
          <w:tab w:val="left" w:pos="900"/>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списання активу з балансу;</w:t>
      </w:r>
    </w:p>
    <w:p w:rsidR="00CD5634" w:rsidRPr="008C55AF" w:rsidRDefault="00CD5634" w:rsidP="0028746A">
      <w:pPr>
        <w:numPr>
          <w:ilvl w:val="0"/>
          <w:numId w:val="110"/>
        </w:numPr>
        <w:shd w:val="clear" w:color="auto" w:fill="FFFFFF"/>
        <w:tabs>
          <w:tab w:val="left" w:pos="709"/>
          <w:tab w:val="left" w:pos="900"/>
        </w:tabs>
        <w:spacing w:after="0" w:line="360" w:lineRule="auto"/>
        <w:jc w:val="both"/>
        <w:rPr>
          <w:rFonts w:ascii="Times New Roman" w:hAnsi="Times New Roman"/>
          <w:spacing w:val="-5"/>
          <w:sz w:val="32"/>
          <w:szCs w:val="32"/>
          <w:lang w:val="uk-UA"/>
        </w:rPr>
      </w:pPr>
      <w:r w:rsidRPr="008C55AF">
        <w:rPr>
          <w:rFonts w:ascii="Times New Roman" w:hAnsi="Times New Roman"/>
          <w:spacing w:val="-2"/>
          <w:sz w:val="32"/>
          <w:szCs w:val="32"/>
          <w:lang w:val="uk-UA"/>
        </w:rPr>
        <w:t>повної амортизації активу;</w:t>
      </w:r>
      <w:r w:rsidRPr="008C55AF">
        <w:rPr>
          <w:rFonts w:ascii="Times New Roman" w:hAnsi="Times New Roman"/>
          <w:spacing w:val="-5"/>
          <w:sz w:val="32"/>
          <w:szCs w:val="32"/>
          <w:lang w:val="uk-UA"/>
        </w:rPr>
        <w:t xml:space="preserve"> </w:t>
      </w:r>
    </w:p>
    <w:p w:rsidR="00CD5634" w:rsidRPr="008C55AF" w:rsidRDefault="00CD5634" w:rsidP="0028746A">
      <w:pPr>
        <w:numPr>
          <w:ilvl w:val="0"/>
          <w:numId w:val="110"/>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правильні відповіді б, в</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rPr>
        <w:t xml:space="preserve">Для </w:t>
      </w:r>
      <w:r w:rsidRPr="008C55AF">
        <w:rPr>
          <w:rFonts w:ascii="Times New Roman" w:hAnsi="Times New Roman"/>
          <w:b/>
          <w:bCs/>
          <w:iCs/>
          <w:sz w:val="32"/>
          <w:szCs w:val="32"/>
          <w:lang w:val="uk-UA"/>
        </w:rPr>
        <w:t xml:space="preserve">обліку якого </w:t>
      </w:r>
      <w:r w:rsidRPr="008C55AF">
        <w:rPr>
          <w:rFonts w:ascii="Times New Roman" w:hAnsi="Times New Roman"/>
          <w:b/>
          <w:bCs/>
          <w:iCs/>
          <w:sz w:val="32"/>
          <w:szCs w:val="32"/>
        </w:rPr>
        <w:t xml:space="preserve">виду </w:t>
      </w:r>
      <w:r w:rsidRPr="008C55AF">
        <w:rPr>
          <w:rFonts w:ascii="Times New Roman" w:hAnsi="Times New Roman"/>
          <w:b/>
          <w:bCs/>
          <w:iCs/>
          <w:sz w:val="32"/>
          <w:szCs w:val="32"/>
          <w:lang w:val="uk-UA"/>
        </w:rPr>
        <w:t xml:space="preserve">доходів МСБО 18 „Дохід” </w:t>
      </w:r>
      <w:r w:rsidRPr="008C55AF">
        <w:rPr>
          <w:rFonts w:ascii="Times New Roman" w:hAnsi="Times New Roman"/>
          <w:b/>
          <w:bCs/>
          <w:sz w:val="32"/>
          <w:szCs w:val="32"/>
          <w:lang w:val="uk-UA"/>
        </w:rPr>
        <w:t xml:space="preserve">може </w:t>
      </w:r>
      <w:r w:rsidRPr="008C55AF">
        <w:rPr>
          <w:rFonts w:ascii="Times New Roman" w:hAnsi="Times New Roman"/>
          <w:b/>
          <w:bCs/>
          <w:iCs/>
          <w:sz w:val="32"/>
          <w:szCs w:val="32"/>
          <w:lang w:val="uk-UA"/>
        </w:rPr>
        <w:t>використовується:</w:t>
      </w:r>
    </w:p>
    <w:p w:rsidR="00CD5634" w:rsidRPr="008C55AF" w:rsidRDefault="00CD5634" w:rsidP="0028746A">
      <w:pPr>
        <w:numPr>
          <w:ilvl w:val="0"/>
          <w:numId w:val="11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доходу, отриманого від продажу товарів;</w:t>
      </w:r>
    </w:p>
    <w:p w:rsidR="00CD5634" w:rsidRPr="008C55AF" w:rsidRDefault="00CD5634" w:rsidP="0028746A">
      <w:pPr>
        <w:numPr>
          <w:ilvl w:val="0"/>
          <w:numId w:val="11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доходу, отриманого від надання послуг;</w:t>
      </w:r>
    </w:p>
    <w:p w:rsidR="00CD5634" w:rsidRPr="008C55AF" w:rsidRDefault="00CD5634" w:rsidP="0028746A">
      <w:pPr>
        <w:numPr>
          <w:ilvl w:val="0"/>
          <w:numId w:val="111"/>
        </w:numPr>
        <w:shd w:val="clear" w:color="auto" w:fill="FFFFFF"/>
        <w:tabs>
          <w:tab w:val="left" w:pos="709"/>
        </w:tabs>
        <w:spacing w:after="0" w:line="360" w:lineRule="auto"/>
        <w:ind w:right="144"/>
        <w:jc w:val="both"/>
        <w:rPr>
          <w:rFonts w:ascii="Times New Roman" w:hAnsi="Times New Roman"/>
          <w:sz w:val="32"/>
          <w:szCs w:val="32"/>
        </w:rPr>
      </w:pPr>
      <w:r w:rsidRPr="008C55AF">
        <w:rPr>
          <w:rFonts w:ascii="Times New Roman" w:hAnsi="Times New Roman"/>
          <w:spacing w:val="-1"/>
          <w:sz w:val="32"/>
          <w:szCs w:val="32"/>
          <w:lang w:val="uk-UA"/>
        </w:rPr>
        <w:t xml:space="preserve">доходу, отриманого від використання іншими сторонами </w:t>
      </w:r>
      <w:r w:rsidRPr="008C55AF">
        <w:rPr>
          <w:rFonts w:ascii="Times New Roman" w:hAnsi="Times New Roman"/>
          <w:bCs/>
          <w:spacing w:val="-1"/>
          <w:sz w:val="32"/>
          <w:szCs w:val="32"/>
          <w:lang w:val="uk-UA"/>
        </w:rPr>
        <w:t xml:space="preserve">активів </w:t>
      </w:r>
      <w:r w:rsidRPr="008C55AF">
        <w:rPr>
          <w:rFonts w:ascii="Times New Roman" w:hAnsi="Times New Roman"/>
          <w:spacing w:val="-3"/>
          <w:sz w:val="32"/>
          <w:szCs w:val="32"/>
          <w:lang w:val="uk-UA"/>
        </w:rPr>
        <w:t>підприємства, що приносить відсотки, ліцензійні платежі та дивіденди;</w:t>
      </w:r>
    </w:p>
    <w:p w:rsidR="00CD5634" w:rsidRPr="008C55AF" w:rsidRDefault="00CD5634" w:rsidP="0028746A">
      <w:pPr>
        <w:numPr>
          <w:ilvl w:val="0"/>
          <w:numId w:val="11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542"/>
        </w:tabs>
        <w:spacing w:after="0" w:line="360" w:lineRule="auto"/>
        <w:ind w:hanging="720"/>
        <w:jc w:val="both"/>
        <w:rPr>
          <w:rFonts w:ascii="Times New Roman" w:hAnsi="Times New Roman"/>
          <w:b/>
          <w:sz w:val="32"/>
          <w:szCs w:val="32"/>
        </w:rPr>
      </w:pPr>
      <w:r w:rsidRPr="008C55AF">
        <w:rPr>
          <w:rFonts w:ascii="Times New Roman" w:hAnsi="Times New Roman"/>
          <w:b/>
          <w:bCs/>
          <w:iCs/>
          <w:sz w:val="32"/>
          <w:szCs w:val="32"/>
          <w:lang w:val="uk-UA"/>
        </w:rPr>
        <w:t>Відповідно до МСБО 18 „Дохід” доходом є:</w:t>
      </w:r>
    </w:p>
    <w:p w:rsidR="00CD5634" w:rsidRPr="008C55AF" w:rsidRDefault="00CD5634" w:rsidP="0028746A">
      <w:pPr>
        <w:numPr>
          <w:ilvl w:val="0"/>
          <w:numId w:val="112"/>
        </w:numPr>
        <w:shd w:val="clear" w:color="auto" w:fill="FFFFFF"/>
        <w:tabs>
          <w:tab w:val="left" w:pos="547"/>
          <w:tab w:val="left" w:pos="709"/>
        </w:tabs>
        <w:spacing w:after="0" w:line="360" w:lineRule="auto"/>
        <w:ind w:right="154"/>
        <w:jc w:val="both"/>
        <w:rPr>
          <w:rFonts w:ascii="Times New Roman" w:hAnsi="Times New Roman"/>
          <w:sz w:val="32"/>
          <w:szCs w:val="32"/>
        </w:rPr>
      </w:pPr>
      <w:r w:rsidRPr="008C55AF">
        <w:rPr>
          <w:rFonts w:ascii="Times New Roman" w:hAnsi="Times New Roman"/>
          <w:sz w:val="32"/>
          <w:szCs w:val="32"/>
          <w:lang w:val="uk-UA"/>
        </w:rPr>
        <w:t>валове отримання економічних вигод в ході звичайної діяльності підприємства за період, що призводить до зростання власних засобів підприємства, не пов'язане з вкладами учасників;</w:t>
      </w:r>
    </w:p>
    <w:p w:rsidR="00CD5634" w:rsidRPr="008C55AF" w:rsidRDefault="00CD5634" w:rsidP="0028746A">
      <w:pPr>
        <w:numPr>
          <w:ilvl w:val="0"/>
          <w:numId w:val="112"/>
        </w:numPr>
        <w:shd w:val="clear" w:color="auto" w:fill="FFFFFF"/>
        <w:tabs>
          <w:tab w:val="left" w:pos="547"/>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чиста економічна вигода в ході звичайної діяльності підприємства за</w:t>
      </w:r>
      <w:r>
        <w:rPr>
          <w:noProof/>
        </w:rPr>
        <w:pict>
          <v:line id="_x0000_s1026" style="position:absolute;left:0;text-align:left;z-index:251658240;mso-position-horizontal-relative:margin;mso-position-vertical-relative:text" from="-59.05pt,420.7pt" to="-59.05pt,444.45pt" o:allowincell="f" strokeweight=".25pt">
            <w10:wrap anchorx="margin"/>
          </v:line>
        </w:pict>
      </w:r>
      <w:r w:rsidRPr="008C55AF">
        <w:rPr>
          <w:rFonts w:ascii="Times New Roman" w:hAnsi="Times New Roman"/>
          <w:sz w:val="32"/>
          <w:szCs w:val="32"/>
          <w:lang w:val="uk-UA"/>
        </w:rPr>
        <w:t xml:space="preserve"> </w:t>
      </w:r>
      <w:r w:rsidRPr="008C55AF">
        <w:rPr>
          <w:rFonts w:ascii="Times New Roman" w:hAnsi="Times New Roman"/>
          <w:spacing w:val="-5"/>
          <w:sz w:val="32"/>
          <w:szCs w:val="32"/>
          <w:lang w:val="uk-UA"/>
        </w:rPr>
        <w:t xml:space="preserve">період, що призводить до зростання власних засобів підприємства, не пов'язане з </w:t>
      </w:r>
      <w:r w:rsidRPr="008C55AF">
        <w:rPr>
          <w:rFonts w:ascii="Times New Roman" w:hAnsi="Times New Roman"/>
          <w:sz w:val="32"/>
          <w:szCs w:val="32"/>
          <w:lang w:val="uk-UA"/>
        </w:rPr>
        <w:t>вкладами учасників;</w:t>
      </w:r>
    </w:p>
    <w:p w:rsidR="00CD5634" w:rsidRPr="008C55AF" w:rsidRDefault="00CD5634" w:rsidP="0028746A">
      <w:pPr>
        <w:numPr>
          <w:ilvl w:val="0"/>
          <w:numId w:val="112"/>
        </w:numPr>
        <w:shd w:val="clear" w:color="auto" w:fill="FFFFFF"/>
        <w:tabs>
          <w:tab w:val="left" w:pos="672"/>
          <w:tab w:val="left" w:pos="709"/>
          <w:tab w:val="left" w:pos="993"/>
        </w:tabs>
        <w:spacing w:after="0" w:line="360" w:lineRule="auto"/>
        <w:jc w:val="both"/>
        <w:rPr>
          <w:rFonts w:ascii="Times New Roman" w:hAnsi="Times New Roman"/>
          <w:sz w:val="32"/>
          <w:szCs w:val="32"/>
        </w:rPr>
      </w:pPr>
      <w:r w:rsidRPr="008C55AF">
        <w:rPr>
          <w:rFonts w:ascii="Times New Roman" w:hAnsi="Times New Roman"/>
          <w:spacing w:val="-5"/>
          <w:sz w:val="32"/>
          <w:szCs w:val="32"/>
          <w:lang w:val="uk-UA"/>
        </w:rPr>
        <w:t xml:space="preserve">балансова вартість активу, який планується реалізувати в ході звичайної </w:t>
      </w:r>
      <w:r w:rsidRPr="008C55AF">
        <w:rPr>
          <w:rFonts w:ascii="Times New Roman" w:hAnsi="Times New Roman"/>
          <w:sz w:val="32"/>
          <w:szCs w:val="32"/>
          <w:lang w:val="uk-UA"/>
        </w:rPr>
        <w:t>діяльності підприємства;</w:t>
      </w:r>
    </w:p>
    <w:p w:rsidR="00CD5634" w:rsidRPr="008C55AF" w:rsidRDefault="00CD5634" w:rsidP="0028746A">
      <w:pPr>
        <w:numPr>
          <w:ilvl w:val="0"/>
          <w:numId w:val="112"/>
        </w:numPr>
        <w:shd w:val="clear" w:color="auto" w:fill="FFFFFF"/>
        <w:tabs>
          <w:tab w:val="left" w:pos="672"/>
          <w:tab w:val="left" w:pos="709"/>
          <w:tab w:val="left" w:pos="993"/>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53"/>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Які з нижче перерахованих сум є доходом:</w:t>
      </w:r>
    </w:p>
    <w:p w:rsidR="00CD5634" w:rsidRPr="008C55AF" w:rsidRDefault="00CD5634" w:rsidP="0028746A">
      <w:pPr>
        <w:numPr>
          <w:ilvl w:val="0"/>
          <w:numId w:val="11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5"/>
          <w:sz w:val="32"/>
          <w:szCs w:val="32"/>
          <w:lang w:val="uk-UA"/>
        </w:rPr>
        <w:t xml:space="preserve">суми, інкасовані від імені третьої </w:t>
      </w:r>
      <w:r w:rsidRPr="008C55AF">
        <w:rPr>
          <w:rFonts w:ascii="Times New Roman" w:hAnsi="Times New Roman"/>
          <w:iCs/>
          <w:spacing w:val="-5"/>
          <w:sz w:val="32"/>
          <w:szCs w:val="32"/>
          <w:lang w:val="uk-UA"/>
        </w:rPr>
        <w:t xml:space="preserve">сторони - </w:t>
      </w:r>
      <w:r w:rsidRPr="008C55AF">
        <w:rPr>
          <w:rFonts w:ascii="Times New Roman" w:hAnsi="Times New Roman"/>
          <w:spacing w:val="-5"/>
          <w:sz w:val="32"/>
          <w:szCs w:val="32"/>
          <w:lang w:val="uk-UA"/>
        </w:rPr>
        <w:t>податок з продажу;</w:t>
      </w:r>
    </w:p>
    <w:p w:rsidR="00CD5634" w:rsidRPr="008C55AF" w:rsidRDefault="00CD5634" w:rsidP="0028746A">
      <w:pPr>
        <w:numPr>
          <w:ilvl w:val="0"/>
          <w:numId w:val="11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суми, інкасовані від імені третьої сторони - ПДВ;</w:t>
      </w:r>
    </w:p>
    <w:p w:rsidR="00CD5634" w:rsidRPr="008C55AF" w:rsidRDefault="00CD5634" w:rsidP="0028746A">
      <w:pPr>
        <w:numPr>
          <w:ilvl w:val="0"/>
          <w:numId w:val="11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суми, інкасовані від імені принципала;</w:t>
      </w:r>
    </w:p>
    <w:p w:rsidR="00CD5634" w:rsidRPr="008C55AF" w:rsidRDefault="00CD5634" w:rsidP="0028746A">
      <w:pPr>
        <w:numPr>
          <w:ilvl w:val="0"/>
          <w:numId w:val="11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clear" w:pos="720"/>
          <w:tab w:val="num" w:pos="0"/>
        </w:tabs>
        <w:spacing w:after="0" w:line="360" w:lineRule="auto"/>
        <w:ind w:left="0" w:right="29" w:firstLine="0"/>
        <w:jc w:val="both"/>
        <w:rPr>
          <w:rFonts w:ascii="Times New Roman" w:hAnsi="Times New Roman"/>
          <w:b/>
          <w:sz w:val="32"/>
          <w:szCs w:val="32"/>
        </w:rPr>
      </w:pPr>
      <w:r w:rsidRPr="008C55AF">
        <w:rPr>
          <w:rFonts w:ascii="Times New Roman" w:hAnsi="Times New Roman"/>
          <w:b/>
          <w:iCs/>
          <w:sz w:val="32"/>
          <w:szCs w:val="32"/>
          <w:lang w:val="uk-UA"/>
        </w:rPr>
        <w:t xml:space="preserve">Підприємство продає товари </w:t>
      </w:r>
      <w:r w:rsidRPr="008C55AF">
        <w:rPr>
          <w:rFonts w:ascii="Times New Roman" w:hAnsi="Times New Roman"/>
          <w:b/>
          <w:sz w:val="32"/>
          <w:szCs w:val="32"/>
          <w:lang w:val="uk-UA"/>
        </w:rPr>
        <w:t xml:space="preserve">за </w:t>
      </w:r>
      <w:r w:rsidRPr="008C55AF">
        <w:rPr>
          <w:rFonts w:ascii="Times New Roman" w:hAnsi="Times New Roman"/>
          <w:b/>
          <w:iCs/>
          <w:sz w:val="32"/>
          <w:szCs w:val="32"/>
          <w:lang w:val="uk-UA"/>
        </w:rPr>
        <w:t xml:space="preserve">договором, що передбачає обмежене право повернення на суму 110 000 </w:t>
      </w:r>
      <w:r>
        <w:rPr>
          <w:rFonts w:ascii="Times New Roman" w:hAnsi="Times New Roman"/>
          <w:b/>
          <w:iCs/>
          <w:sz w:val="32"/>
          <w:szCs w:val="32"/>
          <w:lang w:val="uk-UA"/>
        </w:rPr>
        <w:t>грн</w:t>
      </w:r>
      <w:r w:rsidRPr="008C55AF">
        <w:rPr>
          <w:rFonts w:ascii="Times New Roman" w:hAnsi="Times New Roman"/>
          <w:b/>
          <w:iCs/>
          <w:sz w:val="32"/>
          <w:szCs w:val="32"/>
          <w:lang w:val="uk-UA"/>
        </w:rPr>
        <w:t xml:space="preserve">. Покупець має право відмовитись від </w:t>
      </w:r>
      <w:r w:rsidRPr="008C55AF">
        <w:rPr>
          <w:rFonts w:ascii="Times New Roman" w:hAnsi="Times New Roman"/>
          <w:b/>
          <w:iCs/>
          <w:sz w:val="32"/>
          <w:szCs w:val="32"/>
        </w:rPr>
        <w:t>товар</w:t>
      </w:r>
      <w:r w:rsidRPr="008C55AF">
        <w:rPr>
          <w:rFonts w:ascii="Times New Roman" w:hAnsi="Times New Roman"/>
          <w:b/>
          <w:iCs/>
          <w:sz w:val="32"/>
          <w:szCs w:val="32"/>
          <w:lang w:val="uk-UA"/>
        </w:rPr>
        <w:t>у протягом 10 днів з моменту їх отримання. Визначити момент визнання доходу:</w:t>
      </w:r>
    </w:p>
    <w:p w:rsidR="00CD5634" w:rsidRPr="008C55AF" w:rsidRDefault="00CD5634" w:rsidP="0028746A">
      <w:pPr>
        <w:numPr>
          <w:ilvl w:val="0"/>
          <w:numId w:val="114"/>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2"/>
          <w:sz w:val="32"/>
          <w:szCs w:val="32"/>
          <w:lang w:val="uk-UA"/>
        </w:rPr>
        <w:t>протягом перших п'яти днів;</w:t>
      </w:r>
    </w:p>
    <w:p w:rsidR="00CD5634" w:rsidRPr="008C55AF" w:rsidRDefault="00CD5634" w:rsidP="0028746A">
      <w:pPr>
        <w:numPr>
          <w:ilvl w:val="0"/>
          <w:numId w:val="114"/>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протягом перших трьох днів;</w:t>
      </w:r>
    </w:p>
    <w:p w:rsidR="00CD5634" w:rsidRPr="008C55AF" w:rsidRDefault="00CD5634" w:rsidP="0028746A">
      <w:pPr>
        <w:numPr>
          <w:ilvl w:val="0"/>
          <w:numId w:val="114"/>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в перший день отримання товарів покупцем;</w:t>
      </w:r>
    </w:p>
    <w:p w:rsidR="00CD5634" w:rsidRPr="008C55AF" w:rsidRDefault="00CD5634" w:rsidP="0028746A">
      <w:pPr>
        <w:numPr>
          <w:ilvl w:val="0"/>
          <w:numId w:val="114"/>
        </w:numPr>
        <w:shd w:val="clear" w:color="auto" w:fill="FFFFFF"/>
        <w:tabs>
          <w:tab w:val="left" w:pos="709"/>
          <w:tab w:val="left" w:pos="5654"/>
        </w:tabs>
        <w:spacing w:after="0" w:line="360" w:lineRule="auto"/>
        <w:ind w:right="139"/>
        <w:jc w:val="both"/>
        <w:rPr>
          <w:rFonts w:ascii="Times New Roman" w:hAnsi="Times New Roman"/>
          <w:spacing w:val="-6"/>
          <w:sz w:val="32"/>
          <w:szCs w:val="32"/>
          <w:lang w:val="uk-UA"/>
        </w:rPr>
      </w:pPr>
      <w:r w:rsidRPr="008C55AF">
        <w:rPr>
          <w:rFonts w:ascii="Times New Roman" w:hAnsi="Times New Roman"/>
          <w:spacing w:val="-6"/>
          <w:sz w:val="32"/>
          <w:szCs w:val="32"/>
          <w:lang w:val="uk-UA"/>
        </w:rPr>
        <w:t xml:space="preserve">по закінченню 10-ти днів після отримання товарів покупцем. </w:t>
      </w:r>
    </w:p>
    <w:p w:rsidR="00CD5634" w:rsidRPr="008C55AF" w:rsidRDefault="00CD5634" w:rsidP="00B92E26">
      <w:pPr>
        <w:numPr>
          <w:ilvl w:val="0"/>
          <w:numId w:val="67"/>
        </w:numPr>
        <w:shd w:val="clear" w:color="auto" w:fill="FFFFFF"/>
        <w:tabs>
          <w:tab w:val="left" w:pos="643"/>
          <w:tab w:val="left" w:pos="5654"/>
        </w:tabs>
        <w:spacing w:after="0" w:line="360" w:lineRule="auto"/>
        <w:ind w:right="139" w:hanging="720"/>
        <w:jc w:val="both"/>
        <w:rPr>
          <w:rFonts w:ascii="Times New Roman" w:hAnsi="Times New Roman"/>
          <w:b/>
          <w:sz w:val="32"/>
          <w:szCs w:val="32"/>
        </w:rPr>
      </w:pPr>
      <w:r w:rsidRPr="008C55AF">
        <w:rPr>
          <w:rFonts w:ascii="Times New Roman" w:hAnsi="Times New Roman"/>
          <w:b/>
          <w:iCs/>
          <w:sz w:val="32"/>
          <w:szCs w:val="32"/>
          <w:lang w:val="uk-UA"/>
        </w:rPr>
        <w:t xml:space="preserve">Справедлива вартість згідно </w:t>
      </w:r>
      <w:r w:rsidRPr="008C55AF">
        <w:rPr>
          <w:rFonts w:ascii="Times New Roman" w:hAnsi="Times New Roman"/>
          <w:b/>
          <w:bCs/>
          <w:iCs/>
          <w:sz w:val="32"/>
          <w:szCs w:val="32"/>
          <w:lang w:val="uk-UA"/>
        </w:rPr>
        <w:t>МСБО 18 „Дохід”</w:t>
      </w:r>
      <w:r w:rsidRPr="008C55AF">
        <w:rPr>
          <w:rFonts w:ascii="Times New Roman" w:hAnsi="Times New Roman"/>
          <w:b/>
          <w:iCs/>
          <w:sz w:val="32"/>
          <w:szCs w:val="32"/>
          <w:lang w:val="uk-UA"/>
        </w:rPr>
        <w:t>:</w:t>
      </w:r>
    </w:p>
    <w:p w:rsidR="00CD5634" w:rsidRPr="008C55AF" w:rsidRDefault="00CD5634" w:rsidP="0028746A">
      <w:pPr>
        <w:numPr>
          <w:ilvl w:val="0"/>
          <w:numId w:val="115"/>
        </w:numPr>
        <w:shd w:val="clear" w:color="auto" w:fill="FFFFFF"/>
        <w:tabs>
          <w:tab w:val="left" w:pos="629"/>
          <w:tab w:val="left" w:pos="709"/>
        </w:tabs>
        <w:spacing w:after="0" w:line="360" w:lineRule="auto"/>
        <w:ind w:right="43"/>
        <w:jc w:val="both"/>
        <w:rPr>
          <w:rFonts w:ascii="Times New Roman" w:hAnsi="Times New Roman"/>
          <w:sz w:val="32"/>
          <w:szCs w:val="32"/>
        </w:rPr>
      </w:pPr>
      <w:r w:rsidRPr="008C55AF">
        <w:rPr>
          <w:rFonts w:ascii="Times New Roman" w:hAnsi="Times New Roman"/>
          <w:spacing w:val="-4"/>
          <w:sz w:val="32"/>
          <w:szCs w:val="32"/>
          <w:lang w:val="uk-UA"/>
        </w:rPr>
        <w:t xml:space="preserve">це сума засобів, на яку можна обміняти актив або погасити зобов'язання при здійсненні угоди між бажаючими здійснити таку угоду, незалежними один </w:t>
      </w:r>
      <w:r w:rsidRPr="008C55AF">
        <w:rPr>
          <w:rFonts w:ascii="Times New Roman" w:hAnsi="Times New Roman"/>
          <w:sz w:val="32"/>
          <w:szCs w:val="32"/>
          <w:lang w:val="uk-UA"/>
        </w:rPr>
        <w:t>від одного сторонами;</w:t>
      </w:r>
    </w:p>
    <w:p w:rsidR="00CD5634" w:rsidRPr="008C55AF" w:rsidRDefault="00CD5634" w:rsidP="0028746A">
      <w:pPr>
        <w:numPr>
          <w:ilvl w:val="0"/>
          <w:numId w:val="115"/>
        </w:numPr>
        <w:shd w:val="clear" w:color="auto" w:fill="FFFFFF"/>
        <w:tabs>
          <w:tab w:val="left" w:pos="629"/>
          <w:tab w:val="left" w:pos="709"/>
        </w:tabs>
        <w:spacing w:after="0" w:line="360" w:lineRule="auto"/>
        <w:jc w:val="both"/>
        <w:rPr>
          <w:rFonts w:ascii="Times New Roman" w:hAnsi="Times New Roman"/>
          <w:sz w:val="32"/>
          <w:szCs w:val="32"/>
        </w:rPr>
      </w:pPr>
      <w:r w:rsidRPr="008C55AF">
        <w:rPr>
          <w:rFonts w:ascii="Times New Roman" w:hAnsi="Times New Roman"/>
          <w:spacing w:val="-4"/>
          <w:sz w:val="32"/>
          <w:szCs w:val="32"/>
          <w:lang w:val="uk-UA"/>
        </w:rPr>
        <w:t>це вартість, про яку домовились пов'язані сторони;</w:t>
      </w:r>
    </w:p>
    <w:p w:rsidR="00CD5634" w:rsidRPr="008C55AF" w:rsidRDefault="00CD5634" w:rsidP="0028746A">
      <w:pPr>
        <w:numPr>
          <w:ilvl w:val="0"/>
          <w:numId w:val="115"/>
        </w:numPr>
        <w:shd w:val="clear" w:color="auto" w:fill="FFFFFF"/>
        <w:tabs>
          <w:tab w:val="left" w:pos="629"/>
          <w:tab w:val="left" w:pos="709"/>
        </w:tabs>
        <w:spacing w:after="0" w:line="360" w:lineRule="auto"/>
        <w:jc w:val="both"/>
        <w:rPr>
          <w:rFonts w:ascii="Times New Roman" w:hAnsi="Times New Roman"/>
          <w:sz w:val="32"/>
          <w:szCs w:val="32"/>
        </w:rPr>
      </w:pPr>
      <w:r w:rsidRPr="008C55AF">
        <w:rPr>
          <w:rFonts w:ascii="Times New Roman" w:hAnsi="Times New Roman"/>
          <w:spacing w:val="-5"/>
          <w:sz w:val="32"/>
          <w:szCs w:val="32"/>
          <w:lang w:val="uk-UA"/>
        </w:rPr>
        <w:t>це величина, яка розраховується на основі фактичної вартості придбання;</w:t>
      </w:r>
    </w:p>
    <w:p w:rsidR="00CD5634" w:rsidRPr="008C55AF" w:rsidRDefault="00CD5634" w:rsidP="0028746A">
      <w:pPr>
        <w:numPr>
          <w:ilvl w:val="0"/>
          <w:numId w:val="115"/>
        </w:numPr>
        <w:shd w:val="clear" w:color="auto" w:fill="FFFFFF"/>
        <w:tabs>
          <w:tab w:val="left" w:pos="629"/>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614"/>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За якою вартістю повинен оцінюватися дохід:</w:t>
      </w:r>
    </w:p>
    <w:p w:rsidR="00CD5634" w:rsidRPr="008C55AF" w:rsidRDefault="00CD5634" w:rsidP="0028746A">
      <w:pPr>
        <w:numPr>
          <w:ilvl w:val="0"/>
          <w:numId w:val="116"/>
        </w:numPr>
        <w:shd w:val="clear" w:color="auto" w:fill="FFFFFF"/>
        <w:tabs>
          <w:tab w:val="left" w:pos="709"/>
        </w:tabs>
        <w:spacing w:after="0" w:line="360" w:lineRule="auto"/>
        <w:jc w:val="both"/>
        <w:rPr>
          <w:rFonts w:ascii="Times New Roman" w:hAnsi="Times New Roman"/>
          <w:spacing w:val="-6"/>
          <w:sz w:val="32"/>
          <w:szCs w:val="32"/>
          <w:lang w:val="uk-UA"/>
        </w:rPr>
      </w:pPr>
      <w:r w:rsidRPr="008C55AF">
        <w:rPr>
          <w:rFonts w:ascii="Times New Roman" w:hAnsi="Times New Roman"/>
          <w:spacing w:val="-6"/>
          <w:sz w:val="32"/>
          <w:szCs w:val="32"/>
          <w:lang w:val="uk-UA"/>
        </w:rPr>
        <w:t xml:space="preserve">за справедливою вартістю </w:t>
      </w:r>
      <w:r w:rsidRPr="008C55AF">
        <w:rPr>
          <w:rFonts w:ascii="Times New Roman" w:hAnsi="Times New Roman"/>
          <w:iCs/>
          <w:spacing w:val="-6"/>
          <w:sz w:val="32"/>
          <w:szCs w:val="32"/>
          <w:lang w:val="uk-UA"/>
        </w:rPr>
        <w:t xml:space="preserve">отриманого або </w:t>
      </w:r>
      <w:r w:rsidRPr="008C55AF">
        <w:rPr>
          <w:rFonts w:ascii="Times New Roman" w:hAnsi="Times New Roman"/>
          <w:spacing w:val="-6"/>
          <w:sz w:val="32"/>
          <w:szCs w:val="32"/>
          <w:lang w:val="uk-UA"/>
        </w:rPr>
        <w:t xml:space="preserve">очікуваного відшкодування; </w:t>
      </w:r>
    </w:p>
    <w:p w:rsidR="00CD5634" w:rsidRPr="008C55AF" w:rsidRDefault="00CD5634" w:rsidP="0028746A">
      <w:pPr>
        <w:numPr>
          <w:ilvl w:val="0"/>
          <w:numId w:val="116"/>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за балансовою вартістю активу, що реалізується;</w:t>
      </w:r>
    </w:p>
    <w:p w:rsidR="00CD5634" w:rsidRPr="008C55AF" w:rsidRDefault="00CD5634" w:rsidP="0028746A">
      <w:pPr>
        <w:numPr>
          <w:ilvl w:val="0"/>
          <w:numId w:val="116"/>
        </w:numPr>
        <w:shd w:val="clear" w:color="auto" w:fill="FFFFFF"/>
        <w:tabs>
          <w:tab w:val="left" w:pos="619"/>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за залишковою вартістю;</w:t>
      </w:r>
    </w:p>
    <w:p w:rsidR="00CD5634" w:rsidRPr="008C55AF" w:rsidRDefault="00CD5634" w:rsidP="0028746A">
      <w:pPr>
        <w:numPr>
          <w:ilvl w:val="0"/>
          <w:numId w:val="116"/>
        </w:numPr>
        <w:shd w:val="clear" w:color="auto" w:fill="FFFFFF"/>
        <w:tabs>
          <w:tab w:val="left" w:pos="619"/>
          <w:tab w:val="left" w:pos="709"/>
        </w:tabs>
        <w:spacing w:after="0" w:line="360" w:lineRule="auto"/>
        <w:jc w:val="both"/>
        <w:rPr>
          <w:rFonts w:ascii="Times New Roman" w:hAnsi="Times New Roman"/>
          <w:sz w:val="32"/>
          <w:szCs w:val="32"/>
        </w:rPr>
      </w:pPr>
      <w:r w:rsidRPr="008C55AF">
        <w:rPr>
          <w:rFonts w:ascii="Times New Roman" w:hAnsi="Times New Roman"/>
          <w:spacing w:val="-3"/>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Стандарт МСБО  38 "Нематеріальні активи" не застосовується до:</w:t>
      </w:r>
    </w:p>
    <w:p w:rsidR="00CD5634" w:rsidRPr="008C55AF" w:rsidRDefault="00CD5634" w:rsidP="0028746A">
      <w:pPr>
        <w:numPr>
          <w:ilvl w:val="0"/>
          <w:numId w:val="117"/>
        </w:numPr>
        <w:shd w:val="clear" w:color="auto" w:fill="FFFFFF"/>
        <w:tabs>
          <w:tab w:val="left" w:pos="709"/>
        </w:tabs>
        <w:spacing w:after="0" w:line="360" w:lineRule="auto"/>
        <w:ind w:right="408"/>
        <w:jc w:val="both"/>
        <w:rPr>
          <w:rFonts w:ascii="Times New Roman" w:hAnsi="Times New Roman"/>
          <w:sz w:val="32"/>
          <w:szCs w:val="32"/>
        </w:rPr>
      </w:pPr>
      <w:r w:rsidRPr="008C55AF">
        <w:rPr>
          <w:rFonts w:ascii="Times New Roman" w:hAnsi="Times New Roman"/>
          <w:sz w:val="32"/>
          <w:szCs w:val="32"/>
          <w:lang w:val="uk-UA"/>
        </w:rPr>
        <w:t>обліку затрат на дослідження та розробки в галузі переробки матеріальних ресурсів;</w:t>
      </w:r>
    </w:p>
    <w:p w:rsidR="00CD5634" w:rsidRPr="008C55AF" w:rsidRDefault="00CD5634" w:rsidP="0028746A">
      <w:pPr>
        <w:numPr>
          <w:ilvl w:val="0"/>
          <w:numId w:val="117"/>
        </w:numPr>
        <w:shd w:val="clear" w:color="auto" w:fill="FFFFFF"/>
        <w:tabs>
          <w:tab w:val="left" w:pos="709"/>
        </w:tabs>
        <w:spacing w:after="0" w:line="360" w:lineRule="auto"/>
        <w:ind w:right="408"/>
        <w:jc w:val="both"/>
        <w:rPr>
          <w:rFonts w:ascii="Times New Roman" w:hAnsi="Times New Roman"/>
          <w:sz w:val="32"/>
          <w:szCs w:val="32"/>
        </w:rPr>
      </w:pPr>
      <w:r w:rsidRPr="008C55AF">
        <w:rPr>
          <w:rFonts w:ascii="Times New Roman" w:hAnsi="Times New Roman"/>
          <w:sz w:val="32"/>
          <w:szCs w:val="32"/>
          <w:lang w:val="uk-UA"/>
        </w:rPr>
        <w:t>обліку затрат з розвідки та розробки нафтових і газових родовищ у добувних галузях;</w:t>
      </w:r>
    </w:p>
    <w:p w:rsidR="00CD5634" w:rsidRPr="008C55AF" w:rsidRDefault="00CD5634" w:rsidP="0028746A">
      <w:pPr>
        <w:numPr>
          <w:ilvl w:val="0"/>
          <w:numId w:val="11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обліку затрат на дослідження технології отримання бензину;</w:t>
      </w:r>
    </w:p>
    <w:p w:rsidR="00CD5634" w:rsidRPr="008C55AF" w:rsidRDefault="00CD5634" w:rsidP="0028746A">
      <w:pPr>
        <w:numPr>
          <w:ilvl w:val="0"/>
          <w:numId w:val="117"/>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правильна відповідь відсутня.</w:t>
      </w:r>
    </w:p>
    <w:p w:rsidR="00CD5634" w:rsidRPr="008C55AF" w:rsidRDefault="00CD5634" w:rsidP="00B92E26">
      <w:pPr>
        <w:numPr>
          <w:ilvl w:val="0"/>
          <w:numId w:val="67"/>
        </w:numPr>
        <w:shd w:val="clear" w:color="auto" w:fill="FFFFFF"/>
        <w:tabs>
          <w:tab w:val="left" w:pos="0"/>
          <w:tab w:val="left" w:pos="567"/>
        </w:tabs>
        <w:spacing w:after="0" w:line="360" w:lineRule="auto"/>
        <w:ind w:left="0" w:right="422" w:firstLine="0"/>
        <w:jc w:val="both"/>
        <w:rPr>
          <w:rFonts w:ascii="Times New Roman" w:hAnsi="Times New Roman"/>
          <w:b/>
          <w:sz w:val="32"/>
          <w:szCs w:val="32"/>
        </w:rPr>
      </w:pPr>
      <w:r w:rsidRPr="008C55AF">
        <w:rPr>
          <w:rFonts w:ascii="Times New Roman" w:hAnsi="Times New Roman"/>
          <w:b/>
          <w:iCs/>
          <w:sz w:val="32"/>
          <w:szCs w:val="32"/>
          <w:lang w:val="uk-UA"/>
        </w:rPr>
        <w:t xml:space="preserve">Якщо нематеріальний актив, що міститься на фізичному носії </w:t>
      </w:r>
      <w:r w:rsidRPr="008C55AF">
        <w:rPr>
          <w:rFonts w:ascii="Times New Roman" w:hAnsi="Times New Roman"/>
          <w:b/>
          <w:iCs/>
          <w:sz w:val="32"/>
          <w:szCs w:val="32"/>
        </w:rPr>
        <w:t xml:space="preserve">(компакт </w:t>
      </w:r>
      <w:r w:rsidRPr="008C55AF">
        <w:rPr>
          <w:rFonts w:ascii="Times New Roman" w:hAnsi="Times New Roman"/>
          <w:b/>
          <w:iCs/>
          <w:sz w:val="32"/>
          <w:szCs w:val="32"/>
          <w:lang w:val="uk-UA"/>
        </w:rPr>
        <w:t>диску, дискеті), є невід'ємною складовою системи, яка не може функціонувати без даного активу, то для його обліку застосовуються:</w:t>
      </w:r>
    </w:p>
    <w:p w:rsidR="00CD5634" w:rsidRPr="008C55AF" w:rsidRDefault="00CD5634" w:rsidP="0028746A">
      <w:pPr>
        <w:numPr>
          <w:ilvl w:val="0"/>
          <w:numId w:val="11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МСБО 38 "Нематеріальні активи";</w:t>
      </w:r>
    </w:p>
    <w:p w:rsidR="00CD5634" w:rsidRPr="008C55AF" w:rsidRDefault="00CD5634" w:rsidP="0028746A">
      <w:pPr>
        <w:numPr>
          <w:ilvl w:val="0"/>
          <w:numId w:val="11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МСБО 2 "Запаси";</w:t>
      </w:r>
    </w:p>
    <w:p w:rsidR="00CD5634" w:rsidRPr="008C55AF" w:rsidRDefault="00CD5634" w:rsidP="0028746A">
      <w:pPr>
        <w:numPr>
          <w:ilvl w:val="0"/>
          <w:numId w:val="118"/>
        </w:numPr>
        <w:shd w:val="clear" w:color="auto" w:fill="FFFFFF"/>
        <w:tabs>
          <w:tab w:val="left" w:pos="709"/>
          <w:tab w:val="left" w:pos="6029"/>
        </w:tabs>
        <w:spacing w:after="0" w:line="360" w:lineRule="auto"/>
        <w:jc w:val="both"/>
        <w:rPr>
          <w:rFonts w:ascii="Times New Roman" w:hAnsi="Times New Roman"/>
          <w:sz w:val="32"/>
          <w:szCs w:val="32"/>
        </w:rPr>
      </w:pPr>
      <w:r w:rsidRPr="008C55AF">
        <w:rPr>
          <w:rFonts w:ascii="Times New Roman" w:hAnsi="Times New Roman"/>
          <w:sz w:val="32"/>
          <w:szCs w:val="32"/>
          <w:lang w:val="uk-UA"/>
        </w:rPr>
        <w:t>МСБО  16 "Основні засоби";</w:t>
      </w:r>
    </w:p>
    <w:p w:rsidR="00CD5634" w:rsidRPr="008C55AF" w:rsidRDefault="00CD5634" w:rsidP="0028746A">
      <w:pPr>
        <w:numPr>
          <w:ilvl w:val="0"/>
          <w:numId w:val="118"/>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rPr>
        <w:t>МС</w:t>
      </w:r>
      <w:r w:rsidRPr="008C55AF">
        <w:rPr>
          <w:rFonts w:ascii="Times New Roman" w:hAnsi="Times New Roman"/>
          <w:sz w:val="32"/>
          <w:szCs w:val="32"/>
          <w:lang w:val="uk-UA"/>
        </w:rPr>
        <w:t>БО</w:t>
      </w:r>
      <w:r w:rsidRPr="008C55AF">
        <w:rPr>
          <w:rFonts w:ascii="Times New Roman" w:hAnsi="Times New Roman"/>
          <w:sz w:val="32"/>
          <w:szCs w:val="32"/>
        </w:rPr>
        <w:t xml:space="preserve">  </w:t>
      </w:r>
      <w:r w:rsidRPr="008C55AF">
        <w:rPr>
          <w:rFonts w:ascii="Times New Roman" w:hAnsi="Times New Roman"/>
          <w:sz w:val="32"/>
          <w:szCs w:val="32"/>
          <w:lang w:val="uk-UA"/>
        </w:rPr>
        <w:t>17 "Оренда".</w:t>
      </w:r>
    </w:p>
    <w:p w:rsidR="00CD5634" w:rsidRPr="008C55AF" w:rsidRDefault="00CD5634" w:rsidP="00B92E26">
      <w:pPr>
        <w:numPr>
          <w:ilvl w:val="0"/>
          <w:numId w:val="67"/>
        </w:numPr>
        <w:shd w:val="clear" w:color="auto" w:fill="FFFFFF"/>
        <w:tabs>
          <w:tab w:val="left" w:pos="542"/>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Нематеріальний актив - це:</w:t>
      </w:r>
    </w:p>
    <w:p w:rsidR="00CD5634" w:rsidRPr="008C55AF" w:rsidRDefault="00CD5634" w:rsidP="0028746A">
      <w:pPr>
        <w:numPr>
          <w:ilvl w:val="0"/>
          <w:numId w:val="119"/>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ідентифікований монетарний актив;</w:t>
      </w:r>
    </w:p>
    <w:p w:rsidR="00CD5634" w:rsidRPr="008C55AF" w:rsidRDefault="00CD5634" w:rsidP="0028746A">
      <w:pPr>
        <w:numPr>
          <w:ilvl w:val="0"/>
          <w:numId w:val="119"/>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ідентифікований немонетарний актив;</w:t>
      </w:r>
    </w:p>
    <w:p w:rsidR="00CD5634" w:rsidRPr="008C55AF" w:rsidRDefault="00CD5634" w:rsidP="0028746A">
      <w:pPr>
        <w:numPr>
          <w:ilvl w:val="0"/>
          <w:numId w:val="119"/>
        </w:numPr>
        <w:shd w:val="clear" w:color="auto" w:fill="FFFFFF"/>
        <w:tabs>
          <w:tab w:val="left" w:pos="709"/>
        </w:tabs>
        <w:spacing w:after="0" w:line="360" w:lineRule="auto"/>
        <w:ind w:right="427"/>
        <w:jc w:val="both"/>
        <w:rPr>
          <w:rFonts w:ascii="Times New Roman" w:hAnsi="Times New Roman"/>
          <w:sz w:val="32"/>
          <w:szCs w:val="32"/>
        </w:rPr>
      </w:pPr>
      <w:r w:rsidRPr="008C55AF">
        <w:rPr>
          <w:rFonts w:ascii="Times New Roman" w:hAnsi="Times New Roman"/>
          <w:sz w:val="32"/>
          <w:szCs w:val="32"/>
          <w:lang w:val="uk-UA"/>
        </w:rPr>
        <w:t>ідентифікований немонетарний актив, що не має матеріально-речової форми;</w:t>
      </w:r>
    </w:p>
    <w:p w:rsidR="00CD5634" w:rsidRPr="008C55AF" w:rsidRDefault="00CD5634" w:rsidP="0028746A">
      <w:pPr>
        <w:numPr>
          <w:ilvl w:val="0"/>
          <w:numId w:val="119"/>
        </w:numPr>
        <w:shd w:val="clear" w:color="auto" w:fill="FFFFFF"/>
        <w:tabs>
          <w:tab w:val="left" w:pos="709"/>
        </w:tabs>
        <w:spacing w:after="0" w:line="360" w:lineRule="auto"/>
        <w:ind w:right="437"/>
        <w:jc w:val="both"/>
        <w:rPr>
          <w:rFonts w:ascii="Times New Roman" w:hAnsi="Times New Roman"/>
          <w:sz w:val="32"/>
          <w:szCs w:val="32"/>
        </w:rPr>
      </w:pPr>
      <w:r w:rsidRPr="008C55AF">
        <w:rPr>
          <w:rFonts w:ascii="Times New Roman" w:hAnsi="Times New Roman"/>
          <w:sz w:val="32"/>
          <w:szCs w:val="32"/>
          <w:lang w:val="uk-UA"/>
        </w:rPr>
        <w:t>не ідентифікований монетарний актив, що не має матеріально-речової форми.</w:t>
      </w:r>
    </w:p>
    <w:p w:rsidR="00CD5634" w:rsidRPr="008C55AF" w:rsidRDefault="00CD5634" w:rsidP="00B92E26">
      <w:pPr>
        <w:numPr>
          <w:ilvl w:val="0"/>
          <w:numId w:val="67"/>
        </w:numPr>
        <w:shd w:val="clear" w:color="auto" w:fill="FFFFFF"/>
        <w:tabs>
          <w:tab w:val="left" w:pos="586"/>
          <w:tab w:val="left" w:pos="1080"/>
        </w:tabs>
        <w:spacing w:after="0" w:line="360" w:lineRule="auto"/>
        <w:ind w:hanging="720"/>
        <w:jc w:val="both"/>
        <w:rPr>
          <w:rFonts w:ascii="Times New Roman" w:hAnsi="Times New Roman"/>
          <w:b/>
          <w:sz w:val="32"/>
          <w:szCs w:val="32"/>
        </w:rPr>
      </w:pPr>
      <w:r w:rsidRPr="008C55AF">
        <w:rPr>
          <w:rFonts w:ascii="Times New Roman" w:hAnsi="Times New Roman"/>
          <w:b/>
          <w:iCs/>
          <w:sz w:val="32"/>
          <w:szCs w:val="32"/>
          <w:lang w:val="uk-UA"/>
        </w:rPr>
        <w:t>Ліквідаційна вартість нематеріального активу - це:</w:t>
      </w:r>
    </w:p>
    <w:p w:rsidR="00CD5634" w:rsidRPr="008C55AF" w:rsidRDefault="00CD5634" w:rsidP="0028746A">
      <w:pPr>
        <w:numPr>
          <w:ilvl w:val="0"/>
          <w:numId w:val="120"/>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вартість залишків сировини/лому;</w:t>
      </w:r>
    </w:p>
    <w:p w:rsidR="00CD5634" w:rsidRPr="008C55AF" w:rsidRDefault="00CD5634" w:rsidP="0028746A">
      <w:pPr>
        <w:numPr>
          <w:ilvl w:val="0"/>
          <w:numId w:val="120"/>
        </w:numPr>
        <w:shd w:val="clear" w:color="auto" w:fill="FFFFFF"/>
        <w:tabs>
          <w:tab w:val="left" w:pos="709"/>
        </w:tabs>
        <w:spacing w:after="0" w:line="360" w:lineRule="auto"/>
        <w:ind w:right="29"/>
        <w:jc w:val="both"/>
        <w:rPr>
          <w:rFonts w:ascii="Times New Roman" w:hAnsi="Times New Roman"/>
          <w:sz w:val="32"/>
          <w:szCs w:val="32"/>
        </w:rPr>
      </w:pPr>
      <w:r w:rsidRPr="008C55AF">
        <w:rPr>
          <w:rFonts w:ascii="Times New Roman" w:hAnsi="Times New Roman"/>
          <w:sz w:val="32"/>
          <w:szCs w:val="32"/>
          <w:lang w:val="uk-UA"/>
        </w:rPr>
        <w:t>оціночна сума, яку компанія може отримати від продажу активу на сьогоднішній день за вирахуванням витрат на збут;</w:t>
      </w:r>
    </w:p>
    <w:p w:rsidR="00CD5634" w:rsidRPr="008C55AF" w:rsidRDefault="00CD5634" w:rsidP="0028746A">
      <w:pPr>
        <w:numPr>
          <w:ilvl w:val="0"/>
          <w:numId w:val="120"/>
        </w:numPr>
        <w:shd w:val="clear" w:color="auto" w:fill="FFFFFF"/>
        <w:tabs>
          <w:tab w:val="left" w:pos="709"/>
        </w:tabs>
        <w:spacing w:after="0" w:line="360" w:lineRule="auto"/>
        <w:ind w:right="19"/>
        <w:jc w:val="both"/>
        <w:rPr>
          <w:rFonts w:ascii="Times New Roman" w:hAnsi="Times New Roman"/>
          <w:sz w:val="32"/>
          <w:szCs w:val="32"/>
        </w:rPr>
      </w:pPr>
      <w:r w:rsidRPr="008C55AF">
        <w:rPr>
          <w:rFonts w:ascii="Times New Roman" w:hAnsi="Times New Roman"/>
          <w:sz w:val="32"/>
          <w:szCs w:val="32"/>
          <w:lang w:val="uk-UA"/>
        </w:rPr>
        <w:t>валова грошова сума, яку компанія може отримати від продажу активу в кінці строку його корисного використання;</w:t>
      </w:r>
    </w:p>
    <w:p w:rsidR="00CD5634" w:rsidRPr="008C55AF" w:rsidRDefault="00CD5634" w:rsidP="0028746A">
      <w:pPr>
        <w:numPr>
          <w:ilvl w:val="0"/>
          <w:numId w:val="120"/>
        </w:numPr>
        <w:shd w:val="clear" w:color="auto" w:fill="FFFFFF"/>
        <w:tabs>
          <w:tab w:val="left" w:pos="709"/>
        </w:tabs>
        <w:spacing w:after="0" w:line="360" w:lineRule="auto"/>
        <w:ind w:right="19"/>
        <w:jc w:val="both"/>
        <w:rPr>
          <w:rFonts w:ascii="Times New Roman" w:hAnsi="Times New Roman"/>
          <w:sz w:val="32"/>
          <w:szCs w:val="32"/>
        </w:rPr>
      </w:pPr>
      <w:r w:rsidRPr="008C55AF">
        <w:rPr>
          <w:rFonts w:ascii="Times New Roman" w:hAnsi="Times New Roman"/>
          <w:sz w:val="32"/>
          <w:szCs w:val="32"/>
          <w:lang w:val="uk-UA"/>
        </w:rPr>
        <w:t>валова грошова сума, яку компанія може отримати при продажу активу на активному ринку.</w:t>
      </w:r>
    </w:p>
    <w:p w:rsidR="00CD5634" w:rsidRPr="008C55AF" w:rsidRDefault="00CD5634" w:rsidP="00B92E26">
      <w:pPr>
        <w:numPr>
          <w:ilvl w:val="0"/>
          <w:numId w:val="67"/>
        </w:numPr>
        <w:shd w:val="clear" w:color="auto" w:fill="FFFFFF"/>
        <w:tabs>
          <w:tab w:val="clear" w:pos="720"/>
          <w:tab w:val="num" w:pos="0"/>
          <w:tab w:val="left" w:pos="567"/>
        </w:tabs>
        <w:spacing w:after="0" w:line="360" w:lineRule="auto"/>
        <w:ind w:left="0" w:right="29" w:firstLine="0"/>
        <w:jc w:val="both"/>
        <w:rPr>
          <w:rFonts w:ascii="Times New Roman" w:hAnsi="Times New Roman"/>
          <w:b/>
          <w:sz w:val="32"/>
          <w:szCs w:val="32"/>
        </w:rPr>
      </w:pPr>
      <w:r>
        <w:rPr>
          <w:rFonts w:ascii="Times New Roman" w:hAnsi="Times New Roman"/>
          <w:b/>
          <w:iCs/>
          <w:sz w:val="32"/>
          <w:szCs w:val="32"/>
          <w:lang w:val="uk-UA"/>
        </w:rPr>
        <w:t xml:space="preserve">Термін </w:t>
      </w:r>
      <w:r w:rsidRPr="008C55AF">
        <w:rPr>
          <w:rFonts w:ascii="Times New Roman" w:hAnsi="Times New Roman"/>
          <w:b/>
          <w:iCs/>
          <w:sz w:val="32"/>
          <w:szCs w:val="32"/>
          <w:lang w:val="uk-UA"/>
        </w:rPr>
        <w:t>корисного використання нематеріального активу відноситься до періоду, протягом якого:</w:t>
      </w:r>
    </w:p>
    <w:p w:rsidR="00CD5634" w:rsidRPr="008C55AF" w:rsidRDefault="00CD5634" w:rsidP="0028746A">
      <w:pPr>
        <w:numPr>
          <w:ilvl w:val="0"/>
          <w:numId w:val="12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актив доступний для використання будь-якою кількістю власників;</w:t>
      </w:r>
    </w:p>
    <w:p w:rsidR="00CD5634" w:rsidRPr="008C55AF" w:rsidRDefault="00CD5634" w:rsidP="0028746A">
      <w:pPr>
        <w:numPr>
          <w:ilvl w:val="0"/>
          <w:numId w:val="12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актив доступний для використання компанією;</w:t>
      </w:r>
    </w:p>
    <w:p w:rsidR="00CD5634" w:rsidRPr="008C55AF" w:rsidRDefault="00CD5634" w:rsidP="0028746A">
      <w:pPr>
        <w:numPr>
          <w:ilvl w:val="0"/>
          <w:numId w:val="12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актив доступний для використання компанією і власниками;</w:t>
      </w:r>
    </w:p>
    <w:p w:rsidR="00CD5634" w:rsidRPr="008C55AF" w:rsidRDefault="00CD5634" w:rsidP="0028746A">
      <w:pPr>
        <w:numPr>
          <w:ilvl w:val="0"/>
          <w:numId w:val="121"/>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актив недоступний для використання.</w:t>
      </w:r>
    </w:p>
    <w:p w:rsidR="00CD5634" w:rsidRPr="008C55AF" w:rsidRDefault="00CD5634" w:rsidP="00B92E26">
      <w:pPr>
        <w:numPr>
          <w:ilvl w:val="0"/>
          <w:numId w:val="67"/>
        </w:numPr>
        <w:shd w:val="clear" w:color="auto" w:fill="FFFFFF"/>
        <w:tabs>
          <w:tab w:val="clear" w:pos="720"/>
          <w:tab w:val="left" w:pos="0"/>
          <w:tab w:val="left" w:pos="567"/>
        </w:tabs>
        <w:spacing w:after="0" w:line="360" w:lineRule="auto"/>
        <w:ind w:left="0" w:right="29" w:firstLine="0"/>
        <w:jc w:val="both"/>
        <w:rPr>
          <w:rFonts w:ascii="Times New Roman" w:hAnsi="Times New Roman"/>
          <w:b/>
          <w:sz w:val="32"/>
          <w:szCs w:val="32"/>
        </w:rPr>
      </w:pPr>
      <w:r w:rsidRPr="008C55AF">
        <w:rPr>
          <w:rFonts w:ascii="Times New Roman" w:hAnsi="Times New Roman"/>
          <w:b/>
          <w:iCs/>
          <w:sz w:val="32"/>
          <w:szCs w:val="32"/>
          <w:lang w:val="uk-UA"/>
        </w:rPr>
        <w:t>Коли нематеріальний актив придбається на умовах відстрочки платежу на період, що перевищує звичайні умови кредитування, будь-яка оплата понад ціни активу враховується як затрати на:</w:t>
      </w:r>
    </w:p>
    <w:p w:rsidR="00CD5634" w:rsidRPr="008C55AF" w:rsidRDefault="00CD5634" w:rsidP="0028746A">
      <w:pPr>
        <w:numPr>
          <w:ilvl w:val="0"/>
          <w:numId w:val="12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створення нематеріальних активів;</w:t>
      </w:r>
    </w:p>
    <w:p w:rsidR="00CD5634" w:rsidRPr="008C55AF" w:rsidRDefault="00CD5634" w:rsidP="0028746A">
      <w:pPr>
        <w:numPr>
          <w:ilvl w:val="0"/>
          <w:numId w:val="122"/>
        </w:numPr>
        <w:shd w:val="clear" w:color="auto" w:fill="FFFFFF"/>
        <w:tabs>
          <w:tab w:val="left" w:pos="709"/>
          <w:tab w:val="left" w:pos="4939"/>
        </w:tabs>
        <w:spacing w:after="0" w:line="360" w:lineRule="auto"/>
        <w:jc w:val="both"/>
        <w:rPr>
          <w:rFonts w:ascii="Times New Roman" w:hAnsi="Times New Roman"/>
          <w:sz w:val="32"/>
          <w:szCs w:val="32"/>
        </w:rPr>
      </w:pPr>
      <w:r w:rsidRPr="008C55AF">
        <w:rPr>
          <w:rFonts w:ascii="Times New Roman" w:hAnsi="Times New Roman"/>
          <w:spacing w:val="-1"/>
          <w:sz w:val="32"/>
          <w:szCs w:val="32"/>
          <w:lang w:val="uk-UA"/>
        </w:rPr>
        <w:t>позики;</w:t>
      </w:r>
      <w:r w:rsidRPr="008C55AF">
        <w:rPr>
          <w:rFonts w:ascii="Times New Roman" w:hAnsi="Times New Roman"/>
          <w:sz w:val="32"/>
          <w:szCs w:val="32"/>
          <w:lang w:val="uk-UA"/>
        </w:rPr>
        <w:tab/>
      </w:r>
    </w:p>
    <w:p w:rsidR="00CD5634" w:rsidRPr="008C55AF" w:rsidRDefault="00CD5634" w:rsidP="0028746A">
      <w:pPr>
        <w:numPr>
          <w:ilvl w:val="0"/>
          <w:numId w:val="12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ремонт і технічне обслуговування;</w:t>
      </w:r>
    </w:p>
    <w:p w:rsidR="00CD5634" w:rsidRPr="008C55AF" w:rsidRDefault="00CD5634" w:rsidP="0028746A">
      <w:pPr>
        <w:numPr>
          <w:ilvl w:val="0"/>
          <w:numId w:val="122"/>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дослідження та розробки.</w:t>
      </w:r>
    </w:p>
    <w:p w:rsidR="00CD5634" w:rsidRPr="008C55AF" w:rsidRDefault="00CD5634" w:rsidP="00B92E26">
      <w:pPr>
        <w:numPr>
          <w:ilvl w:val="0"/>
          <w:numId w:val="67"/>
        </w:numPr>
        <w:shd w:val="clear" w:color="auto" w:fill="FFFFFF"/>
        <w:tabs>
          <w:tab w:val="clear" w:pos="720"/>
          <w:tab w:val="num" w:pos="0"/>
        </w:tabs>
        <w:spacing w:after="0" w:line="360" w:lineRule="auto"/>
        <w:ind w:left="0" w:right="38" w:firstLine="0"/>
        <w:jc w:val="both"/>
        <w:rPr>
          <w:rFonts w:ascii="Times New Roman" w:hAnsi="Times New Roman"/>
          <w:b/>
          <w:sz w:val="32"/>
          <w:szCs w:val="32"/>
        </w:rPr>
      </w:pPr>
      <w:r w:rsidRPr="008C55AF">
        <w:rPr>
          <w:rFonts w:ascii="Times New Roman" w:hAnsi="Times New Roman"/>
          <w:b/>
          <w:iCs/>
          <w:sz w:val="32"/>
          <w:szCs w:val="32"/>
          <w:lang w:val="uk-UA"/>
        </w:rPr>
        <w:t>У випадку обміну одного чи декількох нематеріальних активів на новий актив, новий актив оцінюється за:</w:t>
      </w:r>
    </w:p>
    <w:p w:rsidR="00CD5634" w:rsidRPr="008C55AF" w:rsidRDefault="00CD5634" w:rsidP="0028746A">
      <w:pPr>
        <w:numPr>
          <w:ilvl w:val="0"/>
          <w:numId w:val="12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вартістю заміщення майна;</w:t>
      </w:r>
    </w:p>
    <w:p w:rsidR="00CD5634" w:rsidRPr="008C55AF" w:rsidRDefault="00CD5634" w:rsidP="0028746A">
      <w:pPr>
        <w:numPr>
          <w:ilvl w:val="0"/>
          <w:numId w:val="123"/>
        </w:numPr>
        <w:shd w:val="clear" w:color="auto" w:fill="FFFFFF"/>
        <w:tabs>
          <w:tab w:val="left" w:pos="709"/>
        </w:tabs>
        <w:spacing w:after="0" w:line="360" w:lineRule="auto"/>
        <w:ind w:right="3456"/>
        <w:jc w:val="both"/>
        <w:rPr>
          <w:rFonts w:ascii="Times New Roman" w:hAnsi="Times New Roman"/>
          <w:sz w:val="32"/>
          <w:szCs w:val="32"/>
          <w:lang w:val="uk-UA"/>
        </w:rPr>
      </w:pPr>
      <w:r w:rsidRPr="008C55AF">
        <w:rPr>
          <w:rFonts w:ascii="Times New Roman" w:hAnsi="Times New Roman"/>
          <w:sz w:val="32"/>
          <w:szCs w:val="32"/>
          <w:lang w:val="uk-UA"/>
        </w:rPr>
        <w:t>справедливою вартістю;</w:t>
      </w:r>
    </w:p>
    <w:p w:rsidR="00CD5634" w:rsidRPr="008C55AF" w:rsidRDefault="00CD5634" w:rsidP="0028746A">
      <w:pPr>
        <w:numPr>
          <w:ilvl w:val="0"/>
          <w:numId w:val="123"/>
        </w:numPr>
        <w:shd w:val="clear" w:color="auto" w:fill="FFFFFF"/>
        <w:tabs>
          <w:tab w:val="left" w:pos="709"/>
        </w:tabs>
        <w:spacing w:after="0" w:line="360" w:lineRule="auto"/>
        <w:ind w:right="3456"/>
        <w:jc w:val="both"/>
        <w:rPr>
          <w:rFonts w:ascii="Times New Roman" w:hAnsi="Times New Roman"/>
          <w:sz w:val="32"/>
          <w:szCs w:val="32"/>
        </w:rPr>
      </w:pPr>
      <w:r w:rsidRPr="008C55AF">
        <w:rPr>
          <w:rFonts w:ascii="Times New Roman" w:hAnsi="Times New Roman"/>
          <w:sz w:val="32"/>
          <w:szCs w:val="32"/>
          <w:lang w:val="uk-UA"/>
        </w:rPr>
        <w:t>ліквідаційною вартістю;</w:t>
      </w:r>
    </w:p>
    <w:p w:rsidR="00CD5634" w:rsidRPr="008C55AF" w:rsidRDefault="00CD5634" w:rsidP="0028746A">
      <w:pPr>
        <w:numPr>
          <w:ilvl w:val="0"/>
          <w:numId w:val="123"/>
        </w:numPr>
        <w:shd w:val="clear" w:color="auto" w:fill="FFFFFF"/>
        <w:tabs>
          <w:tab w:val="left" w:pos="709"/>
        </w:tabs>
        <w:spacing w:after="0" w:line="360" w:lineRule="auto"/>
        <w:jc w:val="both"/>
        <w:rPr>
          <w:rFonts w:ascii="Times New Roman" w:hAnsi="Times New Roman"/>
          <w:sz w:val="32"/>
          <w:szCs w:val="32"/>
        </w:rPr>
      </w:pPr>
      <w:r w:rsidRPr="008C55AF">
        <w:rPr>
          <w:rFonts w:ascii="Times New Roman" w:hAnsi="Times New Roman"/>
          <w:sz w:val="32"/>
          <w:szCs w:val="32"/>
          <w:lang w:val="uk-UA"/>
        </w:rPr>
        <w:t>залишковою вартістю.</w:t>
      </w:r>
    </w:p>
    <w:p w:rsidR="00CD5634" w:rsidRPr="008C55AF" w:rsidRDefault="00CD5634" w:rsidP="00B92E26">
      <w:pPr>
        <w:numPr>
          <w:ilvl w:val="0"/>
          <w:numId w:val="67"/>
        </w:numPr>
        <w:shd w:val="clear" w:color="auto" w:fill="FFFFFF"/>
        <w:tabs>
          <w:tab w:val="clear" w:pos="720"/>
          <w:tab w:val="num" w:pos="0"/>
          <w:tab w:val="left" w:pos="709"/>
          <w:tab w:val="left" w:pos="1080"/>
        </w:tabs>
        <w:spacing w:after="0" w:line="360" w:lineRule="auto"/>
        <w:ind w:left="0" w:firstLine="0"/>
        <w:jc w:val="both"/>
        <w:rPr>
          <w:rFonts w:ascii="Times New Roman" w:hAnsi="Times New Roman"/>
          <w:b/>
          <w:sz w:val="32"/>
          <w:szCs w:val="32"/>
        </w:rPr>
      </w:pPr>
      <w:r w:rsidRPr="008C55AF">
        <w:rPr>
          <w:rFonts w:ascii="Times New Roman" w:hAnsi="Times New Roman"/>
          <w:b/>
          <w:iCs/>
          <w:sz w:val="32"/>
          <w:szCs w:val="32"/>
          <w:lang w:val="uk-UA"/>
        </w:rPr>
        <w:t>Чи можна оцінити справедливу вартість нематеріального активу при обліку його за альтернативним, методом (переоціненою вартістю), якщо підтверджені дані про ринкову вартість аналогічного активу відсутні?</w:t>
      </w:r>
    </w:p>
    <w:p w:rsidR="00CD5634" w:rsidRPr="008C55AF" w:rsidRDefault="00CD5634" w:rsidP="0028746A">
      <w:pPr>
        <w:numPr>
          <w:ilvl w:val="0"/>
          <w:numId w:val="124"/>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pacing w:val="-8"/>
          <w:sz w:val="32"/>
          <w:szCs w:val="32"/>
          <w:lang w:val="uk-UA"/>
        </w:rPr>
        <w:t>ні;</w:t>
      </w:r>
    </w:p>
    <w:p w:rsidR="00CD5634" w:rsidRPr="008C55AF" w:rsidRDefault="00CD5634" w:rsidP="0028746A">
      <w:pPr>
        <w:numPr>
          <w:ilvl w:val="0"/>
          <w:numId w:val="124"/>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pacing w:val="-2"/>
          <w:sz w:val="32"/>
          <w:szCs w:val="32"/>
          <w:lang w:val="uk-UA"/>
        </w:rPr>
        <w:t xml:space="preserve">так. Якщо актив є специфічним та продажі аналогічних активів не часті, </w:t>
      </w:r>
      <w:r w:rsidRPr="008C55AF">
        <w:rPr>
          <w:rFonts w:ascii="Times New Roman" w:hAnsi="Times New Roman"/>
          <w:spacing w:val="-4"/>
          <w:sz w:val="32"/>
          <w:szCs w:val="32"/>
          <w:lang w:val="uk-UA"/>
        </w:rPr>
        <w:t xml:space="preserve">то справедлива вартість активу оцінюється за методом визначення доходів чи за </w:t>
      </w:r>
      <w:r w:rsidRPr="008C55AF">
        <w:rPr>
          <w:rFonts w:ascii="Times New Roman" w:hAnsi="Times New Roman"/>
          <w:sz w:val="32"/>
          <w:szCs w:val="32"/>
          <w:lang w:val="uk-UA"/>
        </w:rPr>
        <w:t>відновлюваною вартістю за вирахуванням амортизації;</w:t>
      </w:r>
    </w:p>
    <w:p w:rsidR="00CD5634" w:rsidRPr="008C55AF" w:rsidRDefault="00CD5634" w:rsidP="0028746A">
      <w:pPr>
        <w:numPr>
          <w:ilvl w:val="0"/>
          <w:numId w:val="124"/>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pacing w:val="-2"/>
          <w:sz w:val="32"/>
          <w:szCs w:val="32"/>
          <w:lang w:val="uk-UA"/>
        </w:rPr>
        <w:t xml:space="preserve">так. Якщо актив є специфічним та продажі аналогічних активів не часті, </w:t>
      </w:r>
      <w:r w:rsidRPr="008C55AF">
        <w:rPr>
          <w:rFonts w:ascii="Times New Roman" w:hAnsi="Times New Roman"/>
          <w:spacing w:val="-3"/>
          <w:sz w:val="32"/>
          <w:szCs w:val="32"/>
          <w:lang w:val="uk-UA"/>
        </w:rPr>
        <w:t>то справедлива вартість активу оцінюється шляхом проведення індексації;</w:t>
      </w:r>
    </w:p>
    <w:p w:rsidR="00CD5634" w:rsidRPr="008C55AF" w:rsidRDefault="00CD5634" w:rsidP="0028746A">
      <w:pPr>
        <w:numPr>
          <w:ilvl w:val="0"/>
          <w:numId w:val="124"/>
        </w:numPr>
        <w:shd w:val="clear" w:color="auto" w:fill="FFFFFF"/>
        <w:tabs>
          <w:tab w:val="left" w:pos="720"/>
        </w:tabs>
        <w:spacing w:after="0" w:line="360" w:lineRule="auto"/>
        <w:ind w:right="29"/>
        <w:jc w:val="both"/>
        <w:rPr>
          <w:rFonts w:ascii="Times New Roman" w:hAnsi="Times New Roman"/>
          <w:sz w:val="32"/>
          <w:szCs w:val="32"/>
        </w:rPr>
      </w:pPr>
      <w:r w:rsidRPr="008C55AF">
        <w:rPr>
          <w:rFonts w:ascii="Times New Roman" w:hAnsi="Times New Roman"/>
          <w:spacing w:val="-2"/>
          <w:sz w:val="32"/>
          <w:szCs w:val="32"/>
          <w:lang w:val="uk-UA"/>
        </w:rPr>
        <w:t xml:space="preserve">так. Якщо актив є специфічним та продажі аналогічних активів не часті, </w:t>
      </w:r>
      <w:r w:rsidRPr="008C55AF">
        <w:rPr>
          <w:rFonts w:ascii="Times New Roman" w:hAnsi="Times New Roman"/>
          <w:sz w:val="32"/>
          <w:szCs w:val="32"/>
          <w:lang w:val="uk-UA"/>
        </w:rPr>
        <w:t>то справедлива вартість активу дооцінюється.</w:t>
      </w:r>
    </w:p>
    <w:p w:rsidR="00CD5634" w:rsidRPr="008C55AF" w:rsidRDefault="00CD5634" w:rsidP="00B92E26">
      <w:pPr>
        <w:numPr>
          <w:ilvl w:val="0"/>
          <w:numId w:val="67"/>
        </w:numPr>
        <w:shd w:val="clear" w:color="auto" w:fill="FFFFFF"/>
        <w:tabs>
          <w:tab w:val="left" w:pos="1243"/>
        </w:tabs>
        <w:spacing w:after="0" w:line="360" w:lineRule="auto"/>
        <w:ind w:right="34" w:hanging="720"/>
        <w:jc w:val="both"/>
        <w:rPr>
          <w:rFonts w:ascii="Times New Roman" w:hAnsi="Times New Roman"/>
          <w:b/>
          <w:sz w:val="32"/>
          <w:szCs w:val="32"/>
        </w:rPr>
      </w:pPr>
      <w:r w:rsidRPr="008C55AF">
        <w:rPr>
          <w:rFonts w:ascii="Times New Roman" w:hAnsi="Times New Roman"/>
          <w:b/>
          <w:iCs/>
          <w:sz w:val="32"/>
          <w:szCs w:val="32"/>
          <w:lang w:val="uk-UA"/>
        </w:rPr>
        <w:t>Переоцінка нематеріальних активів повинна проводитись:</w:t>
      </w:r>
    </w:p>
    <w:p w:rsidR="00CD5634" w:rsidRPr="008C55AF" w:rsidRDefault="00CD5634" w:rsidP="0028746A">
      <w:pPr>
        <w:numPr>
          <w:ilvl w:val="0"/>
          <w:numId w:val="125"/>
        </w:numPr>
        <w:shd w:val="clear" w:color="auto" w:fill="FFFFFF"/>
        <w:tabs>
          <w:tab w:val="left" w:pos="360"/>
        </w:tabs>
        <w:spacing w:after="0" w:line="360" w:lineRule="auto"/>
        <w:jc w:val="both"/>
        <w:rPr>
          <w:rFonts w:ascii="Times New Roman" w:hAnsi="Times New Roman"/>
          <w:sz w:val="32"/>
          <w:szCs w:val="32"/>
        </w:rPr>
      </w:pPr>
      <w:r w:rsidRPr="008C55AF">
        <w:rPr>
          <w:rFonts w:ascii="Times New Roman" w:hAnsi="Times New Roman"/>
          <w:spacing w:val="-1"/>
          <w:sz w:val="32"/>
          <w:szCs w:val="32"/>
          <w:lang w:val="uk-UA"/>
        </w:rPr>
        <w:t>щорічно;</w:t>
      </w:r>
    </w:p>
    <w:p w:rsidR="00CD5634" w:rsidRPr="008C55AF" w:rsidRDefault="00CD5634" w:rsidP="0028746A">
      <w:pPr>
        <w:numPr>
          <w:ilvl w:val="0"/>
          <w:numId w:val="125"/>
        </w:numPr>
        <w:shd w:val="clear" w:color="auto" w:fill="FFFFFF"/>
        <w:tabs>
          <w:tab w:val="left" w:pos="360"/>
        </w:tabs>
        <w:spacing w:after="0" w:line="360" w:lineRule="auto"/>
        <w:jc w:val="both"/>
        <w:rPr>
          <w:rFonts w:ascii="Times New Roman" w:hAnsi="Times New Roman"/>
          <w:sz w:val="32"/>
          <w:szCs w:val="32"/>
        </w:rPr>
      </w:pPr>
      <w:r w:rsidRPr="008C55AF">
        <w:rPr>
          <w:rFonts w:ascii="Times New Roman" w:hAnsi="Times New Roman"/>
          <w:sz w:val="32"/>
          <w:szCs w:val="32"/>
          <w:lang w:val="uk-UA"/>
        </w:rPr>
        <w:t>кожні 1-3 роки;</w:t>
      </w:r>
    </w:p>
    <w:p w:rsidR="00CD5634" w:rsidRPr="008C55AF" w:rsidRDefault="00CD5634" w:rsidP="0028746A">
      <w:pPr>
        <w:numPr>
          <w:ilvl w:val="0"/>
          <w:numId w:val="125"/>
        </w:numPr>
        <w:shd w:val="clear" w:color="auto" w:fill="FFFFFF"/>
        <w:tabs>
          <w:tab w:val="left" w:pos="360"/>
        </w:tabs>
        <w:spacing w:after="0" w:line="360" w:lineRule="auto"/>
        <w:jc w:val="both"/>
        <w:rPr>
          <w:rFonts w:ascii="Times New Roman" w:hAnsi="Times New Roman"/>
          <w:sz w:val="32"/>
          <w:szCs w:val="32"/>
        </w:rPr>
      </w:pPr>
      <w:r w:rsidRPr="008C55AF">
        <w:rPr>
          <w:rFonts w:ascii="Times New Roman" w:hAnsi="Times New Roman"/>
          <w:sz w:val="32"/>
          <w:szCs w:val="32"/>
          <w:lang w:val="uk-UA"/>
        </w:rPr>
        <w:t>кожні 3-5 років;</w:t>
      </w:r>
    </w:p>
    <w:p w:rsidR="00CD5634" w:rsidRPr="008C55AF" w:rsidRDefault="00CD5634" w:rsidP="00B92E26">
      <w:pPr>
        <w:numPr>
          <w:ilvl w:val="0"/>
          <w:numId w:val="67"/>
        </w:numPr>
        <w:shd w:val="clear" w:color="auto" w:fill="FFFFFF"/>
        <w:tabs>
          <w:tab w:val="left" w:pos="1243"/>
        </w:tabs>
        <w:spacing w:after="0" w:line="360" w:lineRule="auto"/>
        <w:ind w:right="34" w:hanging="720"/>
        <w:jc w:val="both"/>
        <w:rPr>
          <w:rFonts w:ascii="Times New Roman" w:hAnsi="Times New Roman"/>
          <w:b/>
          <w:sz w:val="32"/>
          <w:szCs w:val="32"/>
        </w:rPr>
      </w:pPr>
      <w:r w:rsidRPr="008C55AF">
        <w:rPr>
          <w:rFonts w:ascii="Times New Roman" w:hAnsi="Times New Roman"/>
          <w:b/>
          <w:sz w:val="32"/>
          <w:szCs w:val="32"/>
          <w:lang w:val="uk-UA"/>
        </w:rPr>
        <w:t>Згідно М(С)БО 37 непередбачене зобов’язання – це:</w:t>
      </w:r>
    </w:p>
    <w:p w:rsidR="00CD5634" w:rsidRPr="008C55AF" w:rsidRDefault="00CD5634" w:rsidP="00B92E26">
      <w:pPr>
        <w:numPr>
          <w:ilvl w:val="0"/>
          <w:numId w:val="142"/>
        </w:numPr>
        <w:shd w:val="clear" w:color="auto" w:fill="FFFFFF"/>
        <w:tabs>
          <w:tab w:val="left" w:pos="360"/>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зобов'язання, що може виникнути внаслідок минулих подій та існування якого буде підтверджено лише тоді, коли відбудеться або не відбудеться одна чи більше невизначених майбутніх подій, над якими підприємство не має повного контролю</w:t>
      </w:r>
      <w:r w:rsidRPr="008C55AF">
        <w:rPr>
          <w:rFonts w:ascii="Times New Roman" w:hAnsi="Times New Roman"/>
          <w:spacing w:val="-1"/>
          <w:sz w:val="32"/>
          <w:szCs w:val="32"/>
          <w:lang w:val="uk-UA"/>
        </w:rPr>
        <w:t>;</w:t>
      </w:r>
    </w:p>
    <w:p w:rsidR="00CD5634" w:rsidRPr="008C55AF" w:rsidRDefault="00CD5634" w:rsidP="00B92E26">
      <w:pPr>
        <w:numPr>
          <w:ilvl w:val="0"/>
          <w:numId w:val="142"/>
        </w:numPr>
        <w:shd w:val="clear" w:color="auto" w:fill="FFFFFF"/>
        <w:tabs>
          <w:tab w:val="left" w:pos="360"/>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теперішнє зобов'язання, що виникає внаслідок минулих подій, але не визнається, оскільки малоймовірно, що для врегулювання зобов'язання потрібно буде використати ресурси, які втілюють у собі економічні вигоди, або оскільки суму зобов'язання не можна достовірно визначити;</w:t>
      </w:r>
    </w:p>
    <w:p w:rsidR="00CD5634" w:rsidRPr="008C55AF" w:rsidRDefault="00CD5634" w:rsidP="00B92E26">
      <w:pPr>
        <w:numPr>
          <w:ilvl w:val="0"/>
          <w:numId w:val="142"/>
        </w:numPr>
        <w:shd w:val="clear" w:color="auto" w:fill="FFFFFF"/>
        <w:tabs>
          <w:tab w:val="left" w:pos="360"/>
          <w:tab w:val="left" w:pos="709"/>
        </w:tabs>
        <w:spacing w:after="0" w:line="360" w:lineRule="auto"/>
        <w:jc w:val="both"/>
        <w:rPr>
          <w:rFonts w:ascii="Times New Roman" w:hAnsi="Times New Roman"/>
          <w:sz w:val="32"/>
          <w:szCs w:val="32"/>
        </w:rPr>
      </w:pPr>
      <w:r w:rsidRPr="008C55AF">
        <w:rPr>
          <w:rFonts w:ascii="Times New Roman" w:hAnsi="Times New Roman"/>
          <w:sz w:val="32"/>
          <w:szCs w:val="32"/>
        </w:rPr>
        <w:t>зобов'язання з невизначеними сумою або часом погашення на дату балансу</w:t>
      </w:r>
      <w:r w:rsidRPr="008C55AF">
        <w:rPr>
          <w:rFonts w:ascii="Times New Roman" w:hAnsi="Times New Roman"/>
          <w:sz w:val="32"/>
          <w:szCs w:val="32"/>
          <w:lang w:val="uk-UA"/>
        </w:rPr>
        <w:t>;</w:t>
      </w:r>
    </w:p>
    <w:p w:rsidR="00CD5634" w:rsidRPr="008C55AF" w:rsidRDefault="00CD5634" w:rsidP="00B92E26">
      <w:pPr>
        <w:numPr>
          <w:ilvl w:val="0"/>
          <w:numId w:val="142"/>
        </w:numPr>
        <w:shd w:val="clear" w:color="auto" w:fill="FFFFFF"/>
        <w:tabs>
          <w:tab w:val="left" w:pos="36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правильна відповідь а, б.</w:t>
      </w:r>
    </w:p>
    <w:p w:rsidR="00CD5634" w:rsidRPr="008C55AF" w:rsidRDefault="00CD5634" w:rsidP="00B92E26">
      <w:pPr>
        <w:numPr>
          <w:ilvl w:val="0"/>
          <w:numId w:val="67"/>
        </w:numPr>
        <w:shd w:val="clear" w:color="auto" w:fill="FFFFFF"/>
        <w:tabs>
          <w:tab w:val="clear" w:pos="720"/>
          <w:tab w:val="left" w:pos="0"/>
          <w:tab w:val="left" w:pos="567"/>
          <w:tab w:val="left" w:pos="1080"/>
        </w:tabs>
        <w:spacing w:after="0" w:line="360" w:lineRule="auto"/>
        <w:ind w:left="0" w:firstLine="0"/>
        <w:jc w:val="both"/>
        <w:rPr>
          <w:rFonts w:ascii="Times New Roman" w:hAnsi="Times New Roman"/>
          <w:b/>
          <w:sz w:val="32"/>
          <w:szCs w:val="32"/>
        </w:rPr>
      </w:pPr>
      <w:r w:rsidRPr="008C55AF">
        <w:rPr>
          <w:rFonts w:ascii="Times New Roman" w:hAnsi="Times New Roman"/>
          <w:b/>
          <w:sz w:val="32"/>
          <w:szCs w:val="32"/>
          <w:lang w:val="uk-UA"/>
        </w:rPr>
        <w:t>При спірних питаннях визначення строку корисного використання нематеріального активу:</w:t>
      </w:r>
    </w:p>
    <w:p w:rsidR="00CD5634" w:rsidRPr="008C55AF" w:rsidRDefault="00CD5634" w:rsidP="0028746A">
      <w:pPr>
        <w:numPr>
          <w:ilvl w:val="0"/>
          <w:numId w:val="127"/>
        </w:numPr>
        <w:shd w:val="clear" w:color="auto" w:fill="FFFFFF"/>
        <w:tabs>
          <w:tab w:val="left" w:pos="360"/>
          <w:tab w:val="left" w:pos="709"/>
          <w:tab w:val="left" w:pos="1162"/>
        </w:tabs>
        <w:spacing w:after="0" w:line="360" w:lineRule="auto"/>
        <w:jc w:val="both"/>
        <w:rPr>
          <w:rFonts w:ascii="Times New Roman" w:hAnsi="Times New Roman"/>
          <w:sz w:val="32"/>
          <w:szCs w:val="32"/>
        </w:rPr>
      </w:pPr>
      <w:r w:rsidRPr="008C55AF">
        <w:rPr>
          <w:rFonts w:ascii="Times New Roman" w:hAnsi="Times New Roman"/>
          <w:sz w:val="32"/>
          <w:szCs w:val="32"/>
          <w:lang w:val="uk-UA"/>
        </w:rPr>
        <w:t>обирається найменше значення</w:t>
      </w:r>
      <w:r w:rsidRPr="008C55AF">
        <w:rPr>
          <w:rFonts w:ascii="Times New Roman" w:hAnsi="Times New Roman"/>
          <w:spacing w:val="-1"/>
          <w:sz w:val="32"/>
          <w:szCs w:val="32"/>
          <w:lang w:val="uk-UA"/>
        </w:rPr>
        <w:t>;</w:t>
      </w:r>
    </w:p>
    <w:p w:rsidR="00CD5634" w:rsidRPr="008C55AF" w:rsidRDefault="00CD5634" w:rsidP="0028746A">
      <w:pPr>
        <w:numPr>
          <w:ilvl w:val="0"/>
          <w:numId w:val="127"/>
        </w:numPr>
        <w:shd w:val="clear" w:color="auto" w:fill="FFFFFF"/>
        <w:tabs>
          <w:tab w:val="left" w:pos="360"/>
          <w:tab w:val="left" w:pos="709"/>
          <w:tab w:val="left" w:pos="1162"/>
        </w:tabs>
        <w:spacing w:after="0" w:line="360" w:lineRule="auto"/>
        <w:jc w:val="both"/>
        <w:rPr>
          <w:rFonts w:ascii="Times New Roman" w:hAnsi="Times New Roman"/>
          <w:sz w:val="32"/>
          <w:szCs w:val="32"/>
        </w:rPr>
      </w:pPr>
      <w:r w:rsidRPr="008C55AF">
        <w:rPr>
          <w:rFonts w:ascii="Times New Roman" w:hAnsi="Times New Roman"/>
          <w:sz w:val="32"/>
          <w:szCs w:val="32"/>
          <w:lang w:val="uk-UA"/>
        </w:rPr>
        <w:t>обирається найбільше значення;</w:t>
      </w:r>
    </w:p>
    <w:p w:rsidR="00CD5634" w:rsidRPr="008C55AF" w:rsidRDefault="00CD5634" w:rsidP="0028746A">
      <w:pPr>
        <w:numPr>
          <w:ilvl w:val="0"/>
          <w:numId w:val="127"/>
        </w:numPr>
        <w:shd w:val="clear" w:color="auto" w:fill="FFFFFF"/>
        <w:tabs>
          <w:tab w:val="left" w:pos="360"/>
          <w:tab w:val="left" w:pos="709"/>
          <w:tab w:val="left" w:pos="1162"/>
        </w:tabs>
        <w:spacing w:after="0" w:line="360" w:lineRule="auto"/>
        <w:jc w:val="both"/>
        <w:rPr>
          <w:rFonts w:ascii="Times New Roman" w:hAnsi="Times New Roman"/>
          <w:sz w:val="32"/>
          <w:szCs w:val="32"/>
        </w:rPr>
      </w:pPr>
      <w:r w:rsidRPr="008C55AF">
        <w:rPr>
          <w:rFonts w:ascii="Times New Roman" w:hAnsi="Times New Roman"/>
          <w:sz w:val="32"/>
          <w:szCs w:val="32"/>
          <w:lang w:val="uk-UA"/>
        </w:rPr>
        <w:t>за рішенням бухгалтера;</w:t>
      </w:r>
    </w:p>
    <w:p w:rsidR="00CD5634" w:rsidRPr="008C55AF" w:rsidRDefault="00CD5634" w:rsidP="0028746A">
      <w:pPr>
        <w:numPr>
          <w:ilvl w:val="0"/>
          <w:numId w:val="127"/>
        </w:numPr>
        <w:shd w:val="clear" w:color="auto" w:fill="FFFFFF"/>
        <w:tabs>
          <w:tab w:val="left" w:pos="360"/>
          <w:tab w:val="left" w:pos="709"/>
          <w:tab w:val="left" w:pos="851"/>
          <w:tab w:val="left" w:pos="108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відсутня правильна відповідь.</w:t>
      </w:r>
    </w:p>
    <w:p w:rsidR="00CD5634" w:rsidRPr="008C55AF" w:rsidRDefault="00CD5634" w:rsidP="00B92E26">
      <w:pPr>
        <w:numPr>
          <w:ilvl w:val="0"/>
          <w:numId w:val="67"/>
        </w:numPr>
        <w:shd w:val="clear" w:color="auto" w:fill="FFFFFF"/>
        <w:tabs>
          <w:tab w:val="clear" w:pos="720"/>
          <w:tab w:val="left" w:pos="0"/>
          <w:tab w:val="left" w:pos="567"/>
          <w:tab w:val="left" w:pos="1080"/>
        </w:tabs>
        <w:spacing w:after="0" w:line="360" w:lineRule="auto"/>
        <w:ind w:left="0" w:firstLine="0"/>
        <w:jc w:val="both"/>
        <w:rPr>
          <w:rFonts w:ascii="Times New Roman" w:hAnsi="Times New Roman"/>
          <w:b/>
          <w:sz w:val="32"/>
          <w:szCs w:val="32"/>
          <w:lang w:val="uk-UA"/>
        </w:rPr>
      </w:pPr>
      <w:r w:rsidRPr="008C55AF">
        <w:rPr>
          <w:rFonts w:ascii="Times New Roman" w:hAnsi="Times New Roman"/>
          <w:b/>
          <w:sz w:val="32"/>
          <w:szCs w:val="32"/>
          <w:lang w:val="uk-UA"/>
        </w:rPr>
        <w:t xml:space="preserve">Згідно М(С)БО 13 похідний фінансовий інструмент – це фінансовий інструмент: </w:t>
      </w:r>
    </w:p>
    <w:p w:rsidR="00CD5634" w:rsidRPr="008C55AF" w:rsidRDefault="00CD5634" w:rsidP="0028746A">
      <w:pPr>
        <w:numPr>
          <w:ilvl w:val="0"/>
          <w:numId w:val="128"/>
        </w:numPr>
        <w:shd w:val="clear" w:color="auto" w:fill="FFFFFF"/>
        <w:tabs>
          <w:tab w:val="left" w:pos="360"/>
          <w:tab w:val="left" w:pos="720"/>
          <w:tab w:val="left" w:pos="1162"/>
        </w:tabs>
        <w:spacing w:after="0" w:line="360" w:lineRule="auto"/>
        <w:jc w:val="both"/>
        <w:rPr>
          <w:rFonts w:ascii="Times New Roman" w:hAnsi="Times New Roman"/>
          <w:sz w:val="32"/>
          <w:szCs w:val="32"/>
        </w:rPr>
      </w:pPr>
      <w:r w:rsidRPr="008C55AF">
        <w:rPr>
          <w:rFonts w:ascii="Times New Roman" w:hAnsi="Times New Roman"/>
          <w:sz w:val="32"/>
          <w:szCs w:val="32"/>
          <w:lang w:val="uk-UA"/>
        </w:rPr>
        <w:t>розрахунки за яким провадитимуться у майбутньому</w:t>
      </w:r>
      <w:r w:rsidRPr="008C55AF">
        <w:rPr>
          <w:rFonts w:ascii="Times New Roman" w:hAnsi="Times New Roman"/>
          <w:spacing w:val="-1"/>
          <w:sz w:val="32"/>
          <w:szCs w:val="32"/>
          <w:lang w:val="uk-UA"/>
        </w:rPr>
        <w:t>;</w:t>
      </w:r>
    </w:p>
    <w:p w:rsidR="00CD5634" w:rsidRPr="008C55AF" w:rsidRDefault="00CD5634" w:rsidP="0028746A">
      <w:pPr>
        <w:numPr>
          <w:ilvl w:val="0"/>
          <w:numId w:val="128"/>
        </w:numPr>
        <w:shd w:val="clear" w:color="auto" w:fill="FFFFFF"/>
        <w:tabs>
          <w:tab w:val="left" w:pos="360"/>
          <w:tab w:val="left" w:pos="720"/>
          <w:tab w:val="left" w:pos="1162"/>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вартість якого змінюється внаслідок змін відсоткової ставки, курсу цінних паперів, валютного курсу, індексу цін, кредитного рейтингу (індексу) або інших змінних, що є базисними;</w:t>
      </w:r>
    </w:p>
    <w:p w:rsidR="00CD5634" w:rsidRPr="008C55AF" w:rsidRDefault="00CD5634" w:rsidP="0028746A">
      <w:pPr>
        <w:numPr>
          <w:ilvl w:val="0"/>
          <w:numId w:val="128"/>
        </w:numPr>
        <w:shd w:val="clear" w:color="auto" w:fill="FFFFFF"/>
        <w:tabs>
          <w:tab w:val="left" w:pos="360"/>
          <w:tab w:val="left" w:pos="720"/>
          <w:tab w:val="left" w:pos="1162"/>
        </w:tabs>
        <w:spacing w:after="0" w:line="360" w:lineRule="auto"/>
        <w:jc w:val="both"/>
        <w:rPr>
          <w:rFonts w:ascii="Times New Roman" w:hAnsi="Times New Roman"/>
          <w:sz w:val="32"/>
          <w:szCs w:val="32"/>
        </w:rPr>
      </w:pPr>
      <w:r w:rsidRPr="008C55AF">
        <w:rPr>
          <w:rFonts w:ascii="Times New Roman" w:hAnsi="Times New Roman"/>
          <w:sz w:val="32"/>
          <w:szCs w:val="32"/>
          <w:lang w:val="uk-UA"/>
        </w:rPr>
        <w:t>який не потребує початкових інвестицій;</w:t>
      </w:r>
    </w:p>
    <w:p w:rsidR="00CD5634" w:rsidRPr="008C55AF" w:rsidRDefault="00CD5634" w:rsidP="0028746A">
      <w:pPr>
        <w:numPr>
          <w:ilvl w:val="0"/>
          <w:numId w:val="128"/>
        </w:numPr>
        <w:shd w:val="clear" w:color="auto" w:fill="FFFFFF"/>
        <w:tabs>
          <w:tab w:val="left" w:pos="360"/>
          <w:tab w:val="left" w:pos="709"/>
          <w:tab w:val="left" w:pos="108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правильна відповідь а, б, в.</w:t>
      </w:r>
    </w:p>
    <w:p w:rsidR="00CD5634" w:rsidRPr="008C55AF" w:rsidRDefault="00CD5634" w:rsidP="00B92E26">
      <w:pPr>
        <w:numPr>
          <w:ilvl w:val="0"/>
          <w:numId w:val="67"/>
        </w:numPr>
        <w:shd w:val="clear" w:color="auto" w:fill="FFFFFF"/>
        <w:tabs>
          <w:tab w:val="clear" w:pos="720"/>
          <w:tab w:val="left" w:pos="567"/>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 xml:space="preserve">Згідно М(С)БО 13 фінансовий актив – це: </w:t>
      </w:r>
    </w:p>
    <w:p w:rsidR="00CD5634" w:rsidRPr="008C55AF" w:rsidRDefault="00CD5634" w:rsidP="0028746A">
      <w:pPr>
        <w:numPr>
          <w:ilvl w:val="0"/>
          <w:numId w:val="129"/>
        </w:numPr>
        <w:tabs>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грошові кошти та їх еквіваленти; </w:t>
      </w:r>
    </w:p>
    <w:p w:rsidR="00CD5634" w:rsidRPr="008C55AF" w:rsidRDefault="00CD5634" w:rsidP="0028746A">
      <w:pPr>
        <w:numPr>
          <w:ilvl w:val="0"/>
          <w:numId w:val="129"/>
        </w:numPr>
        <w:tabs>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контракт, що надає право отримати грошові кошти або інший фінансовий актив від іншого підприємства; </w:t>
      </w:r>
    </w:p>
    <w:p w:rsidR="00CD5634" w:rsidRPr="008C55AF" w:rsidRDefault="00CD5634" w:rsidP="0028746A">
      <w:pPr>
        <w:numPr>
          <w:ilvl w:val="0"/>
          <w:numId w:val="129"/>
        </w:numPr>
        <w:tabs>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контракт, що надає право обмінятися фінансовими інструментами з іншим підприємством на потенційно вигідних умовах; </w:t>
      </w:r>
    </w:p>
    <w:p w:rsidR="00CD5634" w:rsidRPr="008C55AF" w:rsidRDefault="00CD5634" w:rsidP="0028746A">
      <w:pPr>
        <w:numPr>
          <w:ilvl w:val="0"/>
          <w:numId w:val="129"/>
        </w:numPr>
        <w:tabs>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інструмент власного капіталу іншого підприємства;</w:t>
      </w:r>
    </w:p>
    <w:p w:rsidR="00CD5634" w:rsidRPr="008C55AF" w:rsidRDefault="00CD5634" w:rsidP="0028746A">
      <w:pPr>
        <w:numPr>
          <w:ilvl w:val="0"/>
          <w:numId w:val="129"/>
        </w:numPr>
        <w:tabs>
          <w:tab w:val="left" w:pos="709"/>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 xml:space="preserve">правильні відповіді а, б, в, г. </w:t>
      </w:r>
    </w:p>
    <w:p w:rsidR="00CD5634" w:rsidRPr="008C55AF" w:rsidRDefault="00CD5634" w:rsidP="00B92E26">
      <w:pPr>
        <w:numPr>
          <w:ilvl w:val="0"/>
          <w:numId w:val="67"/>
        </w:numPr>
        <w:shd w:val="clear" w:color="auto" w:fill="FFFFFF"/>
        <w:tabs>
          <w:tab w:val="clear" w:pos="720"/>
          <w:tab w:val="left" w:pos="0"/>
          <w:tab w:val="left" w:pos="567"/>
          <w:tab w:val="left" w:pos="1080"/>
        </w:tabs>
        <w:spacing w:after="0" w:line="360" w:lineRule="auto"/>
        <w:ind w:left="0" w:firstLine="0"/>
        <w:jc w:val="both"/>
        <w:rPr>
          <w:rFonts w:ascii="Times New Roman" w:hAnsi="Times New Roman"/>
          <w:b/>
          <w:sz w:val="32"/>
          <w:szCs w:val="32"/>
          <w:lang w:val="uk-UA"/>
        </w:rPr>
      </w:pPr>
      <w:r w:rsidRPr="008C55AF">
        <w:rPr>
          <w:rFonts w:ascii="Times New Roman" w:hAnsi="Times New Roman"/>
          <w:b/>
          <w:sz w:val="32"/>
          <w:szCs w:val="32"/>
          <w:lang w:val="uk-UA"/>
        </w:rPr>
        <w:t>Згідно М(С)БО 13 хеджування зміни грошових потоків щодо ризику, пов'язаного з визнаним активом чи зобов'язанням або з прогнозованою операцією, що впливатиме на чистий прибуток (збиток) є:</w:t>
      </w:r>
    </w:p>
    <w:p w:rsidR="00CD5634" w:rsidRPr="008C55AF" w:rsidRDefault="00CD5634" w:rsidP="0028746A">
      <w:pPr>
        <w:numPr>
          <w:ilvl w:val="0"/>
          <w:numId w:val="130"/>
        </w:numPr>
        <w:shd w:val="clear" w:color="auto" w:fill="FFFFFF"/>
        <w:tabs>
          <w:tab w:val="left" w:pos="720"/>
        </w:tabs>
        <w:spacing w:after="0" w:line="360" w:lineRule="auto"/>
        <w:jc w:val="both"/>
        <w:rPr>
          <w:rFonts w:ascii="Times New Roman" w:hAnsi="Times New Roman"/>
          <w:sz w:val="32"/>
          <w:szCs w:val="32"/>
          <w:lang w:val="uk-UA"/>
        </w:rPr>
      </w:pPr>
      <w:r w:rsidRPr="008C55AF">
        <w:rPr>
          <w:rFonts w:ascii="Times New Roman" w:hAnsi="Times New Roman"/>
          <w:sz w:val="32"/>
          <w:szCs w:val="32"/>
          <w:lang w:val="uk-UA"/>
        </w:rPr>
        <w:t>Хеджування фінансових інвестицій</w:t>
      </w:r>
      <w:r w:rsidRPr="008C55AF">
        <w:rPr>
          <w:rFonts w:ascii="Times New Roman" w:hAnsi="Times New Roman"/>
          <w:spacing w:val="-8"/>
          <w:sz w:val="32"/>
          <w:szCs w:val="32"/>
          <w:lang w:val="uk-UA"/>
        </w:rPr>
        <w:t>;</w:t>
      </w:r>
    </w:p>
    <w:p w:rsidR="00CD5634" w:rsidRPr="008C55AF" w:rsidRDefault="00CD5634" w:rsidP="0028746A">
      <w:pPr>
        <w:numPr>
          <w:ilvl w:val="0"/>
          <w:numId w:val="130"/>
        </w:numPr>
        <w:shd w:val="clear" w:color="auto" w:fill="FFFFFF"/>
        <w:tabs>
          <w:tab w:val="left" w:pos="720"/>
        </w:tabs>
        <w:spacing w:after="0" w:line="360" w:lineRule="auto"/>
        <w:ind w:right="14"/>
        <w:jc w:val="both"/>
        <w:rPr>
          <w:rFonts w:ascii="Times New Roman" w:hAnsi="Times New Roman"/>
          <w:sz w:val="32"/>
          <w:szCs w:val="32"/>
          <w:lang w:val="uk-UA"/>
        </w:rPr>
      </w:pPr>
      <w:r w:rsidRPr="008C55AF">
        <w:rPr>
          <w:rFonts w:ascii="Times New Roman" w:hAnsi="Times New Roman"/>
          <w:spacing w:val="-2"/>
          <w:sz w:val="32"/>
          <w:szCs w:val="32"/>
          <w:lang w:val="uk-UA"/>
        </w:rPr>
        <w:t>Хеджування фінансових активів</w:t>
      </w:r>
      <w:r w:rsidRPr="008C55AF">
        <w:rPr>
          <w:rFonts w:ascii="Times New Roman" w:hAnsi="Times New Roman"/>
          <w:sz w:val="32"/>
          <w:szCs w:val="32"/>
          <w:lang w:val="uk-UA"/>
        </w:rPr>
        <w:t>;</w:t>
      </w:r>
    </w:p>
    <w:p w:rsidR="00CD5634" w:rsidRPr="008C55AF" w:rsidRDefault="00CD5634" w:rsidP="0028746A">
      <w:pPr>
        <w:numPr>
          <w:ilvl w:val="0"/>
          <w:numId w:val="130"/>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Хеджування грошових потоків</w:t>
      </w:r>
      <w:r w:rsidRPr="008C55AF">
        <w:rPr>
          <w:rFonts w:ascii="Times New Roman" w:hAnsi="Times New Roman"/>
          <w:spacing w:val="-3"/>
          <w:sz w:val="32"/>
          <w:szCs w:val="32"/>
          <w:lang w:val="uk-UA"/>
        </w:rPr>
        <w:t>;</w:t>
      </w:r>
    </w:p>
    <w:p w:rsidR="00CD5634" w:rsidRPr="008C55AF" w:rsidRDefault="00CD5634" w:rsidP="0028746A">
      <w:pPr>
        <w:numPr>
          <w:ilvl w:val="0"/>
          <w:numId w:val="130"/>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правильні відповіді а, в.</w:t>
      </w:r>
    </w:p>
    <w:p w:rsidR="00CD5634" w:rsidRPr="008C55AF" w:rsidRDefault="00CD5634" w:rsidP="00B92E26">
      <w:pPr>
        <w:numPr>
          <w:ilvl w:val="0"/>
          <w:numId w:val="67"/>
        </w:numPr>
        <w:shd w:val="clear" w:color="auto" w:fill="FFFFFF"/>
        <w:tabs>
          <w:tab w:val="left" w:pos="720"/>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Згідно М(С)БО 15  роялті – це:</w:t>
      </w:r>
    </w:p>
    <w:p w:rsidR="00CD5634" w:rsidRPr="008C55AF" w:rsidRDefault="00CD5634" w:rsidP="0028746A">
      <w:pPr>
        <w:numPr>
          <w:ilvl w:val="0"/>
          <w:numId w:val="131"/>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z w:val="32"/>
          <w:szCs w:val="32"/>
          <w:lang w:val="uk-UA"/>
        </w:rPr>
        <w:t>плата за використання грошових коштів, їх еквівалентів або сум, що заборговані підприємству</w:t>
      </w:r>
      <w:r w:rsidRPr="008C55AF">
        <w:rPr>
          <w:rFonts w:ascii="Times New Roman" w:hAnsi="Times New Roman"/>
          <w:spacing w:val="-8"/>
          <w:sz w:val="32"/>
          <w:szCs w:val="32"/>
          <w:lang w:val="uk-UA"/>
        </w:rPr>
        <w:t>;</w:t>
      </w:r>
    </w:p>
    <w:p w:rsidR="00CD5634" w:rsidRPr="008C55AF" w:rsidRDefault="00CD5634" w:rsidP="0028746A">
      <w:pPr>
        <w:numPr>
          <w:ilvl w:val="0"/>
          <w:numId w:val="131"/>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z w:val="32"/>
          <w:szCs w:val="32"/>
          <w:lang w:val="uk-UA"/>
        </w:rPr>
        <w:t>платежі за використання нематеріальних активів підприємства (патентів, торговельних марок, авторського права, програмних продуктів тощо);</w:t>
      </w:r>
    </w:p>
    <w:p w:rsidR="00CD5634" w:rsidRPr="008C55AF" w:rsidRDefault="00CD5634" w:rsidP="0028746A">
      <w:pPr>
        <w:numPr>
          <w:ilvl w:val="0"/>
          <w:numId w:val="131"/>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частина чистого прибутку, розподілена між учасниками (власниками) відповідно до частки їх участі у власному капіталі підприємства</w:t>
      </w:r>
      <w:r w:rsidRPr="008C55AF">
        <w:rPr>
          <w:rFonts w:ascii="Times New Roman" w:hAnsi="Times New Roman"/>
          <w:spacing w:val="-3"/>
          <w:sz w:val="32"/>
          <w:szCs w:val="32"/>
          <w:lang w:val="uk-UA"/>
        </w:rPr>
        <w:t>;</w:t>
      </w:r>
    </w:p>
    <w:p w:rsidR="00CD5634" w:rsidRPr="008C55AF" w:rsidRDefault="00CD5634" w:rsidP="0028746A">
      <w:pPr>
        <w:numPr>
          <w:ilvl w:val="0"/>
          <w:numId w:val="131"/>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відсутня правильна відповідь.</w:t>
      </w:r>
    </w:p>
    <w:p w:rsidR="00CD5634" w:rsidRPr="008C55AF" w:rsidRDefault="00CD5634" w:rsidP="00B92E26">
      <w:pPr>
        <w:numPr>
          <w:ilvl w:val="0"/>
          <w:numId w:val="67"/>
        </w:numPr>
        <w:shd w:val="clear" w:color="auto" w:fill="FFFFFF"/>
        <w:tabs>
          <w:tab w:val="left" w:pos="720"/>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Згідно МСБО  прямі витрати – це:</w:t>
      </w:r>
    </w:p>
    <w:p w:rsidR="00CD5634" w:rsidRPr="008C55AF" w:rsidRDefault="00CD5634" w:rsidP="0028746A">
      <w:pPr>
        <w:numPr>
          <w:ilvl w:val="0"/>
          <w:numId w:val="132"/>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z w:val="32"/>
          <w:szCs w:val="32"/>
          <w:lang w:val="uk-UA"/>
        </w:rPr>
        <w:t>сукупність економічно однорідних витрат</w:t>
      </w:r>
      <w:r w:rsidRPr="008C55AF">
        <w:rPr>
          <w:rFonts w:ascii="Times New Roman" w:hAnsi="Times New Roman"/>
          <w:spacing w:val="-8"/>
          <w:sz w:val="32"/>
          <w:szCs w:val="32"/>
          <w:lang w:val="uk-UA"/>
        </w:rPr>
        <w:t>;</w:t>
      </w:r>
    </w:p>
    <w:p w:rsidR="00CD5634" w:rsidRPr="008C55AF" w:rsidRDefault="00CD5634" w:rsidP="0028746A">
      <w:pPr>
        <w:numPr>
          <w:ilvl w:val="0"/>
          <w:numId w:val="132"/>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z w:val="32"/>
          <w:szCs w:val="32"/>
          <w:lang w:val="uk-UA"/>
        </w:rPr>
        <w:t>витрати, що розподіляються за певною базою на конкретний об’єкт;</w:t>
      </w:r>
    </w:p>
    <w:p w:rsidR="00CD5634" w:rsidRPr="008C55AF" w:rsidRDefault="00CD5634" w:rsidP="0028746A">
      <w:pPr>
        <w:numPr>
          <w:ilvl w:val="0"/>
          <w:numId w:val="132"/>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витрати, що можуть бути віднесені безпосередньо до конкретного об'єкта витрат економічно доцільним шляхом</w:t>
      </w:r>
      <w:r w:rsidRPr="008C55AF">
        <w:rPr>
          <w:rFonts w:ascii="Times New Roman" w:hAnsi="Times New Roman"/>
          <w:spacing w:val="-3"/>
          <w:sz w:val="32"/>
          <w:szCs w:val="32"/>
          <w:lang w:val="uk-UA"/>
        </w:rPr>
        <w:t>;</w:t>
      </w:r>
    </w:p>
    <w:p w:rsidR="00CD5634" w:rsidRPr="008C55AF" w:rsidRDefault="00CD5634" w:rsidP="0028746A">
      <w:pPr>
        <w:numPr>
          <w:ilvl w:val="0"/>
          <w:numId w:val="132"/>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правильні відповіді б, в.</w:t>
      </w:r>
    </w:p>
    <w:p w:rsidR="00CD5634" w:rsidRPr="008C55AF" w:rsidRDefault="00CD5634" w:rsidP="00B92E26">
      <w:pPr>
        <w:numPr>
          <w:ilvl w:val="0"/>
          <w:numId w:val="67"/>
        </w:numPr>
        <w:shd w:val="clear" w:color="auto" w:fill="FFFFFF"/>
        <w:tabs>
          <w:tab w:val="clear" w:pos="720"/>
          <w:tab w:val="left" w:pos="0"/>
          <w:tab w:val="left" w:pos="567"/>
          <w:tab w:val="left" w:pos="709"/>
          <w:tab w:val="left" w:pos="1080"/>
        </w:tabs>
        <w:spacing w:after="0" w:line="360" w:lineRule="auto"/>
        <w:ind w:left="0" w:firstLine="0"/>
        <w:jc w:val="both"/>
        <w:rPr>
          <w:rFonts w:ascii="Times New Roman" w:hAnsi="Times New Roman"/>
          <w:b/>
          <w:sz w:val="32"/>
          <w:szCs w:val="32"/>
        </w:rPr>
      </w:pPr>
      <w:r w:rsidRPr="008C55AF">
        <w:rPr>
          <w:rFonts w:ascii="Times New Roman" w:hAnsi="Times New Roman"/>
          <w:b/>
          <w:sz w:val="32"/>
          <w:szCs w:val="32"/>
          <w:lang w:val="uk-UA"/>
        </w:rPr>
        <w:t>Згідно П(С)БО 10, дебіторська заборгованість, щодо якої існує впевненість про її неповернення боржником або за якою минув строк позовної давності є:</w:t>
      </w:r>
    </w:p>
    <w:p w:rsidR="00CD5634" w:rsidRPr="008C55AF" w:rsidRDefault="00CD5634" w:rsidP="0028746A">
      <w:pPr>
        <w:numPr>
          <w:ilvl w:val="0"/>
          <w:numId w:val="133"/>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z w:val="32"/>
          <w:szCs w:val="32"/>
          <w:lang w:val="uk-UA"/>
        </w:rPr>
        <w:t>безнадійна дебіторська заборгованість</w:t>
      </w:r>
      <w:r w:rsidRPr="008C55AF">
        <w:rPr>
          <w:rFonts w:ascii="Times New Roman" w:hAnsi="Times New Roman"/>
          <w:spacing w:val="-8"/>
          <w:sz w:val="32"/>
          <w:szCs w:val="32"/>
          <w:lang w:val="uk-UA"/>
        </w:rPr>
        <w:t>;</w:t>
      </w:r>
    </w:p>
    <w:p w:rsidR="00CD5634" w:rsidRPr="008C55AF" w:rsidRDefault="00CD5634" w:rsidP="0028746A">
      <w:pPr>
        <w:numPr>
          <w:ilvl w:val="0"/>
          <w:numId w:val="133"/>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z w:val="32"/>
          <w:szCs w:val="32"/>
          <w:lang w:val="uk-UA"/>
        </w:rPr>
        <w:t>довгострокова дебіторська заборгованість;</w:t>
      </w:r>
    </w:p>
    <w:p w:rsidR="00CD5634" w:rsidRPr="008C55AF" w:rsidRDefault="00CD5634" w:rsidP="0028746A">
      <w:pPr>
        <w:numPr>
          <w:ilvl w:val="0"/>
          <w:numId w:val="133"/>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поточна дебіторська заборгованість</w:t>
      </w:r>
      <w:r w:rsidRPr="008C55AF">
        <w:rPr>
          <w:rFonts w:ascii="Times New Roman" w:hAnsi="Times New Roman"/>
          <w:spacing w:val="-3"/>
          <w:sz w:val="32"/>
          <w:szCs w:val="32"/>
          <w:lang w:val="uk-UA"/>
        </w:rPr>
        <w:t>;</w:t>
      </w:r>
    </w:p>
    <w:p w:rsidR="00CD5634" w:rsidRPr="008C55AF" w:rsidRDefault="00CD5634" w:rsidP="0028746A">
      <w:pPr>
        <w:numPr>
          <w:ilvl w:val="0"/>
          <w:numId w:val="133"/>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сумнівний борг.</w:t>
      </w:r>
    </w:p>
    <w:p w:rsidR="00CD5634" w:rsidRPr="008C55AF" w:rsidRDefault="00CD5634" w:rsidP="00B92E26">
      <w:pPr>
        <w:numPr>
          <w:ilvl w:val="0"/>
          <w:numId w:val="67"/>
        </w:numPr>
        <w:shd w:val="clear" w:color="auto" w:fill="FFFFFF"/>
        <w:tabs>
          <w:tab w:val="left" w:pos="720"/>
          <w:tab w:val="left" w:pos="1080"/>
        </w:tabs>
        <w:spacing w:after="0" w:line="360" w:lineRule="auto"/>
        <w:ind w:hanging="720"/>
        <w:jc w:val="both"/>
        <w:rPr>
          <w:rFonts w:ascii="Times New Roman" w:hAnsi="Times New Roman"/>
          <w:b/>
          <w:sz w:val="32"/>
          <w:szCs w:val="32"/>
        </w:rPr>
      </w:pPr>
      <w:r w:rsidRPr="008C55AF">
        <w:rPr>
          <w:rFonts w:ascii="Times New Roman" w:hAnsi="Times New Roman"/>
          <w:b/>
          <w:sz w:val="32"/>
          <w:szCs w:val="32"/>
          <w:lang w:val="uk-UA"/>
        </w:rPr>
        <w:t>Грошові кошти – це:</w:t>
      </w:r>
    </w:p>
    <w:p w:rsidR="00CD5634" w:rsidRPr="008C55AF" w:rsidRDefault="00CD5634" w:rsidP="0028746A">
      <w:pPr>
        <w:numPr>
          <w:ilvl w:val="0"/>
          <w:numId w:val="134"/>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z w:val="32"/>
          <w:szCs w:val="32"/>
          <w:lang w:val="uk-UA"/>
        </w:rPr>
        <w:t>готівка</w:t>
      </w:r>
      <w:r w:rsidRPr="008C55AF">
        <w:rPr>
          <w:rFonts w:ascii="Times New Roman" w:hAnsi="Times New Roman"/>
          <w:spacing w:val="-8"/>
          <w:sz w:val="32"/>
          <w:szCs w:val="32"/>
          <w:lang w:val="uk-UA"/>
        </w:rPr>
        <w:t>;</w:t>
      </w:r>
    </w:p>
    <w:p w:rsidR="00CD5634" w:rsidRPr="008C55AF" w:rsidRDefault="00CD5634" w:rsidP="0028746A">
      <w:pPr>
        <w:numPr>
          <w:ilvl w:val="0"/>
          <w:numId w:val="134"/>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z w:val="32"/>
          <w:szCs w:val="32"/>
          <w:lang w:val="uk-UA"/>
        </w:rPr>
        <w:t>кошти на рахунках у банках;</w:t>
      </w:r>
    </w:p>
    <w:p w:rsidR="00CD5634" w:rsidRPr="008C55AF" w:rsidRDefault="00CD5634" w:rsidP="0028746A">
      <w:pPr>
        <w:numPr>
          <w:ilvl w:val="0"/>
          <w:numId w:val="134"/>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депозити до запитання</w:t>
      </w:r>
      <w:r w:rsidRPr="008C55AF">
        <w:rPr>
          <w:rFonts w:ascii="Times New Roman" w:hAnsi="Times New Roman"/>
          <w:spacing w:val="-3"/>
          <w:sz w:val="32"/>
          <w:szCs w:val="32"/>
          <w:lang w:val="uk-UA"/>
        </w:rPr>
        <w:t>;</w:t>
      </w:r>
    </w:p>
    <w:p w:rsidR="00CD5634" w:rsidRPr="008C55AF" w:rsidRDefault="00CD5634" w:rsidP="0028746A">
      <w:pPr>
        <w:numPr>
          <w:ilvl w:val="0"/>
          <w:numId w:val="134"/>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правильні відповіді а, б;</w:t>
      </w:r>
    </w:p>
    <w:p w:rsidR="00CD5634" w:rsidRPr="008C55AF" w:rsidRDefault="00CD5634" w:rsidP="0028746A">
      <w:pPr>
        <w:numPr>
          <w:ilvl w:val="0"/>
          <w:numId w:val="134"/>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правильні відповіді а, б, в.</w:t>
      </w:r>
    </w:p>
    <w:p w:rsidR="00CD5634" w:rsidRPr="008C55AF" w:rsidRDefault="00CD5634" w:rsidP="00B92E26">
      <w:pPr>
        <w:numPr>
          <w:ilvl w:val="0"/>
          <w:numId w:val="67"/>
        </w:numPr>
        <w:shd w:val="clear" w:color="auto" w:fill="FFFFFF"/>
        <w:tabs>
          <w:tab w:val="clear" w:pos="720"/>
          <w:tab w:val="left" w:pos="0"/>
          <w:tab w:val="left" w:pos="567"/>
          <w:tab w:val="left" w:pos="1080"/>
        </w:tabs>
        <w:spacing w:after="0" w:line="360" w:lineRule="auto"/>
        <w:ind w:left="0" w:firstLine="0"/>
        <w:jc w:val="both"/>
        <w:rPr>
          <w:rFonts w:ascii="Times New Roman" w:hAnsi="Times New Roman"/>
          <w:b/>
          <w:sz w:val="32"/>
          <w:szCs w:val="32"/>
          <w:lang w:val="uk-UA"/>
        </w:rPr>
      </w:pPr>
      <w:r w:rsidRPr="008C55AF">
        <w:rPr>
          <w:rFonts w:ascii="Times New Roman" w:hAnsi="Times New Roman"/>
          <w:b/>
          <w:sz w:val="32"/>
          <w:szCs w:val="32"/>
          <w:lang w:val="uk-UA"/>
        </w:rPr>
        <w:t>Юридичні та фізичні особи, які внаслідок минулих подій заборгували підприємству певні суми грошових коштів, їх еквівалентів або інших активів – це:</w:t>
      </w:r>
    </w:p>
    <w:p w:rsidR="00CD5634" w:rsidRPr="008C55AF" w:rsidRDefault="00CD5634" w:rsidP="0028746A">
      <w:pPr>
        <w:numPr>
          <w:ilvl w:val="0"/>
          <w:numId w:val="135"/>
        </w:numPr>
        <w:shd w:val="clear" w:color="auto" w:fill="FFFFFF"/>
        <w:tabs>
          <w:tab w:val="left" w:pos="720"/>
        </w:tabs>
        <w:spacing w:after="0" w:line="360" w:lineRule="auto"/>
        <w:jc w:val="both"/>
        <w:rPr>
          <w:rFonts w:ascii="Times New Roman" w:hAnsi="Times New Roman"/>
          <w:sz w:val="32"/>
          <w:szCs w:val="32"/>
        </w:rPr>
      </w:pPr>
      <w:r w:rsidRPr="008C55AF">
        <w:rPr>
          <w:rFonts w:ascii="Times New Roman" w:hAnsi="Times New Roman"/>
          <w:sz w:val="32"/>
          <w:szCs w:val="32"/>
          <w:lang w:val="uk-UA"/>
        </w:rPr>
        <w:t>дебітори</w:t>
      </w:r>
      <w:r w:rsidRPr="008C55AF">
        <w:rPr>
          <w:rFonts w:ascii="Times New Roman" w:hAnsi="Times New Roman"/>
          <w:spacing w:val="-8"/>
          <w:sz w:val="32"/>
          <w:szCs w:val="32"/>
          <w:lang w:val="uk-UA"/>
        </w:rPr>
        <w:t>;</w:t>
      </w:r>
    </w:p>
    <w:p w:rsidR="00CD5634" w:rsidRPr="008C55AF" w:rsidRDefault="00CD5634" w:rsidP="0028746A">
      <w:pPr>
        <w:numPr>
          <w:ilvl w:val="0"/>
          <w:numId w:val="135"/>
        </w:numPr>
        <w:shd w:val="clear" w:color="auto" w:fill="FFFFFF"/>
        <w:tabs>
          <w:tab w:val="left" w:pos="720"/>
        </w:tabs>
        <w:spacing w:after="0" w:line="360" w:lineRule="auto"/>
        <w:ind w:right="14"/>
        <w:jc w:val="both"/>
        <w:rPr>
          <w:rFonts w:ascii="Times New Roman" w:hAnsi="Times New Roman"/>
          <w:sz w:val="32"/>
          <w:szCs w:val="32"/>
        </w:rPr>
      </w:pPr>
      <w:r w:rsidRPr="008C55AF">
        <w:rPr>
          <w:rFonts w:ascii="Times New Roman" w:hAnsi="Times New Roman"/>
          <w:sz w:val="32"/>
          <w:szCs w:val="32"/>
          <w:lang w:val="uk-UA"/>
        </w:rPr>
        <w:t>кредитори;</w:t>
      </w:r>
    </w:p>
    <w:p w:rsidR="00CD5634" w:rsidRPr="008C55AF" w:rsidRDefault="00CD5634" w:rsidP="0028746A">
      <w:pPr>
        <w:numPr>
          <w:ilvl w:val="0"/>
          <w:numId w:val="135"/>
        </w:numPr>
        <w:shd w:val="clear" w:color="auto" w:fill="FFFFFF"/>
        <w:tabs>
          <w:tab w:val="left" w:pos="720"/>
        </w:tabs>
        <w:spacing w:after="0" w:line="360" w:lineRule="auto"/>
        <w:ind w:right="24"/>
        <w:jc w:val="both"/>
        <w:rPr>
          <w:rFonts w:ascii="Times New Roman" w:hAnsi="Times New Roman"/>
          <w:sz w:val="32"/>
          <w:szCs w:val="32"/>
          <w:lang w:val="uk-UA"/>
        </w:rPr>
      </w:pPr>
      <w:r w:rsidRPr="008C55AF">
        <w:rPr>
          <w:rFonts w:ascii="Times New Roman" w:hAnsi="Times New Roman"/>
          <w:sz w:val="32"/>
          <w:szCs w:val="32"/>
          <w:lang w:val="uk-UA"/>
        </w:rPr>
        <w:t>правильні відповіді а, б</w:t>
      </w:r>
      <w:r w:rsidRPr="008C55AF">
        <w:rPr>
          <w:rFonts w:ascii="Times New Roman" w:hAnsi="Times New Roman"/>
          <w:spacing w:val="-3"/>
          <w:sz w:val="32"/>
          <w:szCs w:val="32"/>
          <w:lang w:val="uk-UA"/>
        </w:rPr>
        <w:t>;</w:t>
      </w:r>
    </w:p>
    <w:p w:rsidR="00CD5634" w:rsidRPr="008C55AF" w:rsidRDefault="00CD5634" w:rsidP="0028746A">
      <w:pPr>
        <w:numPr>
          <w:ilvl w:val="0"/>
          <w:numId w:val="135"/>
        </w:numPr>
        <w:shd w:val="clear" w:color="auto" w:fill="FFFFFF"/>
        <w:tabs>
          <w:tab w:val="left" w:pos="720"/>
        </w:tabs>
        <w:spacing w:after="0" w:line="360" w:lineRule="auto"/>
        <w:ind w:right="24"/>
        <w:jc w:val="both"/>
        <w:rPr>
          <w:rFonts w:ascii="Times New Roman" w:hAnsi="Times New Roman"/>
          <w:sz w:val="32"/>
          <w:szCs w:val="32"/>
        </w:rPr>
      </w:pPr>
      <w:r w:rsidRPr="008C55AF">
        <w:rPr>
          <w:rFonts w:ascii="Times New Roman" w:hAnsi="Times New Roman"/>
          <w:sz w:val="32"/>
          <w:szCs w:val="32"/>
          <w:lang w:val="uk-UA"/>
        </w:rPr>
        <w:t>відсутня правильна відповідь.</w:t>
      </w:r>
    </w:p>
    <w:p w:rsidR="00CD5634" w:rsidRPr="008C55AF" w:rsidRDefault="00CD5634" w:rsidP="00B92E26">
      <w:pPr>
        <w:numPr>
          <w:ilvl w:val="0"/>
          <w:numId w:val="67"/>
        </w:numPr>
        <w:tabs>
          <w:tab w:val="clear" w:pos="720"/>
          <w:tab w:val="num" w:pos="567"/>
        </w:tabs>
        <w:spacing w:after="0" w:line="360" w:lineRule="auto"/>
        <w:ind w:hanging="720"/>
        <w:jc w:val="both"/>
        <w:rPr>
          <w:rFonts w:ascii="Times New Roman" w:hAnsi="Times New Roman"/>
          <w:b/>
          <w:sz w:val="32"/>
          <w:szCs w:val="32"/>
          <w:lang w:val="uk-UA"/>
        </w:rPr>
      </w:pPr>
      <w:r w:rsidRPr="008C55AF">
        <w:rPr>
          <w:rFonts w:ascii="Times New Roman" w:hAnsi="Times New Roman"/>
          <w:b/>
          <w:sz w:val="32"/>
          <w:szCs w:val="32"/>
          <w:lang w:val="uk-UA"/>
        </w:rPr>
        <w:t>Прикладом витрат за займами не є:</w:t>
      </w:r>
    </w:p>
    <w:p w:rsidR="00CD5634" w:rsidRPr="008C55AF" w:rsidRDefault="00CD5634" w:rsidP="00B92E26">
      <w:pPr>
        <w:numPr>
          <w:ilvl w:val="0"/>
          <w:numId w:val="137"/>
        </w:numPr>
        <w:spacing w:after="0" w:line="360" w:lineRule="auto"/>
        <w:ind w:left="709"/>
        <w:jc w:val="both"/>
        <w:rPr>
          <w:rFonts w:ascii="Times New Roman" w:hAnsi="Times New Roman"/>
          <w:sz w:val="32"/>
          <w:szCs w:val="32"/>
          <w:lang w:val="uk-UA"/>
        </w:rPr>
      </w:pPr>
      <w:r w:rsidRPr="008C55AF">
        <w:rPr>
          <w:rFonts w:ascii="Times New Roman" w:hAnsi="Times New Roman"/>
          <w:sz w:val="32"/>
          <w:szCs w:val="32"/>
          <w:lang w:val="uk-UA"/>
        </w:rPr>
        <w:t>відсотки за банківським овердрафтом</w:t>
      </w:r>
    </w:p>
    <w:p w:rsidR="00CD5634" w:rsidRPr="008C55AF" w:rsidRDefault="00CD5634" w:rsidP="00B92E26">
      <w:pPr>
        <w:numPr>
          <w:ilvl w:val="0"/>
          <w:numId w:val="137"/>
        </w:numPr>
        <w:spacing w:after="0" w:line="360" w:lineRule="auto"/>
        <w:ind w:left="709"/>
        <w:jc w:val="both"/>
        <w:rPr>
          <w:rFonts w:ascii="Times New Roman" w:hAnsi="Times New Roman"/>
          <w:sz w:val="32"/>
          <w:szCs w:val="32"/>
          <w:lang w:val="uk-UA"/>
        </w:rPr>
      </w:pPr>
      <w:r w:rsidRPr="008C55AF">
        <w:rPr>
          <w:rFonts w:ascii="Times New Roman" w:hAnsi="Times New Roman"/>
          <w:sz w:val="32"/>
          <w:szCs w:val="32"/>
          <w:lang w:val="uk-UA"/>
        </w:rPr>
        <w:t>амортизації знижок, пов</w:t>
      </w:r>
      <w:r w:rsidRPr="008C55AF">
        <w:rPr>
          <w:rFonts w:ascii="Times New Roman" w:hAnsi="Times New Roman"/>
          <w:sz w:val="32"/>
          <w:szCs w:val="32"/>
          <w:lang w:val="en-US"/>
        </w:rPr>
        <w:t>’</w:t>
      </w:r>
      <w:r w:rsidRPr="008C55AF">
        <w:rPr>
          <w:rFonts w:ascii="Times New Roman" w:hAnsi="Times New Roman"/>
          <w:sz w:val="32"/>
          <w:szCs w:val="32"/>
          <w:lang w:val="uk-UA"/>
        </w:rPr>
        <w:t>язаних із ссудами</w:t>
      </w:r>
    </w:p>
    <w:p w:rsidR="00CD5634" w:rsidRPr="008C55AF" w:rsidRDefault="00CD5634" w:rsidP="00B92E26">
      <w:pPr>
        <w:numPr>
          <w:ilvl w:val="0"/>
          <w:numId w:val="137"/>
        </w:numPr>
        <w:spacing w:after="0" w:line="360" w:lineRule="auto"/>
        <w:ind w:left="709"/>
        <w:jc w:val="both"/>
        <w:rPr>
          <w:rFonts w:ascii="Times New Roman" w:hAnsi="Times New Roman"/>
          <w:sz w:val="32"/>
          <w:szCs w:val="32"/>
          <w:lang w:val="uk-UA"/>
        </w:rPr>
      </w:pPr>
      <w:r w:rsidRPr="008C55AF">
        <w:rPr>
          <w:rFonts w:ascii="Times New Roman" w:hAnsi="Times New Roman"/>
          <w:sz w:val="32"/>
          <w:szCs w:val="32"/>
          <w:lang w:val="uk-UA"/>
        </w:rPr>
        <w:t>витрати на придбання привілегійованих акцій</w:t>
      </w:r>
    </w:p>
    <w:p w:rsidR="00CD5634" w:rsidRPr="008C55AF" w:rsidRDefault="00CD5634" w:rsidP="00B92E26">
      <w:pPr>
        <w:numPr>
          <w:ilvl w:val="0"/>
          <w:numId w:val="137"/>
        </w:numPr>
        <w:spacing w:after="0" w:line="360" w:lineRule="auto"/>
        <w:ind w:left="709"/>
        <w:jc w:val="both"/>
        <w:rPr>
          <w:rFonts w:ascii="Times New Roman" w:hAnsi="Times New Roman"/>
          <w:sz w:val="32"/>
          <w:szCs w:val="32"/>
          <w:lang w:val="uk-UA"/>
        </w:rPr>
      </w:pPr>
      <w:r w:rsidRPr="008C55AF">
        <w:rPr>
          <w:rFonts w:ascii="Times New Roman" w:hAnsi="Times New Roman"/>
          <w:sz w:val="32"/>
          <w:szCs w:val="32"/>
          <w:lang w:val="uk-UA"/>
        </w:rPr>
        <w:t>платежі відносно фінансового лізінгу</w:t>
      </w:r>
    </w:p>
    <w:p w:rsidR="00CD5634" w:rsidRDefault="00CD5634" w:rsidP="00074E89">
      <w:pPr>
        <w:spacing w:after="0" w:line="360" w:lineRule="auto"/>
        <w:contextualSpacing/>
        <w:jc w:val="center"/>
        <w:rPr>
          <w:rFonts w:ascii="Times New Roman" w:hAnsi="Times New Roman"/>
          <w:b/>
          <w:sz w:val="32"/>
          <w:szCs w:val="32"/>
          <w:lang w:val="uk-UA"/>
        </w:rPr>
      </w:pPr>
    </w:p>
    <w:p w:rsidR="00CD5634" w:rsidRDefault="00CD5634" w:rsidP="00074E89">
      <w:pPr>
        <w:spacing w:after="0" w:line="360" w:lineRule="auto"/>
        <w:contextualSpacing/>
        <w:jc w:val="center"/>
        <w:rPr>
          <w:rFonts w:ascii="Times New Roman" w:hAnsi="Times New Roman"/>
          <w:b/>
          <w:sz w:val="32"/>
          <w:szCs w:val="32"/>
          <w:lang w:val="uk-UA"/>
        </w:rPr>
      </w:pPr>
    </w:p>
    <w:p w:rsidR="00CD5634" w:rsidRDefault="00CD5634" w:rsidP="00074E89">
      <w:pPr>
        <w:spacing w:after="0" w:line="360" w:lineRule="auto"/>
        <w:contextualSpacing/>
        <w:jc w:val="center"/>
        <w:rPr>
          <w:rFonts w:ascii="Times New Roman" w:hAnsi="Times New Roman"/>
          <w:b/>
          <w:sz w:val="32"/>
          <w:szCs w:val="32"/>
          <w:lang w:val="uk-UA"/>
        </w:rPr>
      </w:pPr>
    </w:p>
    <w:p w:rsidR="00CD5634" w:rsidRDefault="00CD5634" w:rsidP="00074E89">
      <w:pPr>
        <w:spacing w:after="0" w:line="360" w:lineRule="auto"/>
        <w:contextualSpacing/>
        <w:jc w:val="center"/>
        <w:rPr>
          <w:rFonts w:ascii="Times New Roman" w:hAnsi="Times New Roman"/>
          <w:b/>
          <w:sz w:val="32"/>
          <w:szCs w:val="32"/>
          <w:lang w:val="uk-UA"/>
        </w:rPr>
      </w:pPr>
    </w:p>
    <w:p w:rsidR="00CD5634" w:rsidRDefault="00CD5634" w:rsidP="00074E89">
      <w:pPr>
        <w:spacing w:after="0" w:line="360" w:lineRule="auto"/>
        <w:contextualSpacing/>
        <w:jc w:val="center"/>
        <w:rPr>
          <w:rFonts w:ascii="Times New Roman" w:hAnsi="Times New Roman"/>
          <w:b/>
          <w:sz w:val="32"/>
          <w:szCs w:val="32"/>
          <w:lang w:val="uk-UA"/>
        </w:rPr>
      </w:pPr>
    </w:p>
    <w:p w:rsidR="00CD5634" w:rsidRDefault="00CD5634" w:rsidP="00074E89">
      <w:pPr>
        <w:spacing w:after="0" w:line="360" w:lineRule="auto"/>
        <w:contextualSpacing/>
        <w:jc w:val="center"/>
        <w:rPr>
          <w:rFonts w:ascii="Times New Roman" w:hAnsi="Times New Roman"/>
          <w:b/>
          <w:sz w:val="32"/>
          <w:szCs w:val="32"/>
          <w:lang w:val="uk-UA"/>
        </w:rPr>
      </w:pPr>
    </w:p>
    <w:p w:rsidR="00CD5634" w:rsidRPr="008C55AF" w:rsidRDefault="00CD5634" w:rsidP="00074E89">
      <w:pPr>
        <w:spacing w:after="0" w:line="360" w:lineRule="auto"/>
        <w:contextualSpacing/>
        <w:jc w:val="center"/>
        <w:rPr>
          <w:rFonts w:ascii="Times New Roman" w:hAnsi="Times New Roman"/>
          <w:b/>
          <w:sz w:val="32"/>
          <w:szCs w:val="32"/>
          <w:lang w:val="uk-UA"/>
        </w:rPr>
      </w:pPr>
    </w:p>
    <w:p w:rsidR="00CD5634" w:rsidRPr="008C55AF" w:rsidRDefault="00CD5634" w:rsidP="00074E89">
      <w:pPr>
        <w:spacing w:after="0" w:line="360" w:lineRule="auto"/>
        <w:contextualSpacing/>
        <w:jc w:val="center"/>
        <w:rPr>
          <w:rFonts w:ascii="Times New Roman" w:hAnsi="Times New Roman"/>
          <w:b/>
          <w:sz w:val="32"/>
          <w:szCs w:val="32"/>
          <w:lang w:val="uk-UA"/>
        </w:rPr>
      </w:pPr>
      <w:r w:rsidRPr="008C55AF">
        <w:rPr>
          <w:rFonts w:ascii="Times New Roman" w:hAnsi="Times New Roman"/>
          <w:b/>
          <w:sz w:val="32"/>
          <w:szCs w:val="32"/>
          <w:lang w:val="uk-UA"/>
        </w:rPr>
        <w:t>Розподіл балів, які отримують студенти</w:t>
      </w:r>
    </w:p>
    <w:p w:rsidR="00CD5634" w:rsidRPr="008C55AF" w:rsidRDefault="00CD5634" w:rsidP="00074E89">
      <w:pPr>
        <w:spacing w:after="0" w:line="360" w:lineRule="auto"/>
        <w:contextualSpacing/>
        <w:jc w:val="center"/>
        <w:rPr>
          <w:rFonts w:ascii="Times New Roman" w:hAnsi="Times New Roman"/>
          <w:b/>
          <w:sz w:val="32"/>
          <w:szCs w:val="32"/>
          <w:lang w:val="uk-UA"/>
        </w:rPr>
      </w:pPr>
    </w:p>
    <w:p w:rsidR="00CD5634" w:rsidRPr="008C55AF" w:rsidRDefault="00CD5634" w:rsidP="00074E89">
      <w:pPr>
        <w:spacing w:after="0" w:line="360" w:lineRule="auto"/>
        <w:ind w:firstLine="600"/>
        <w:contextualSpacing/>
        <w:jc w:val="both"/>
        <w:rPr>
          <w:rFonts w:ascii="Times New Roman" w:hAnsi="Times New Roman"/>
          <w:sz w:val="32"/>
          <w:szCs w:val="32"/>
          <w:lang w:val="uk-UA"/>
        </w:rPr>
      </w:pPr>
      <w:r w:rsidRPr="008C55AF">
        <w:rPr>
          <w:rFonts w:ascii="Times New Roman" w:hAnsi="Times New Roman"/>
          <w:sz w:val="32"/>
          <w:szCs w:val="32"/>
          <w:lang w:val="uk-UA"/>
        </w:rPr>
        <w:t>Розподіл балів, які отримують студенти під час аудиторних занять впродовж семестру, наведені у таблиці.</w:t>
      </w:r>
    </w:p>
    <w:p w:rsidR="00CD5634" w:rsidRPr="008C55AF" w:rsidRDefault="00CD5634" w:rsidP="00074E89">
      <w:pPr>
        <w:spacing w:after="0" w:line="360" w:lineRule="auto"/>
        <w:ind w:firstLine="600"/>
        <w:contextualSpacing/>
        <w:jc w:val="both"/>
        <w:rPr>
          <w:rFonts w:ascii="Times New Roman" w:hAnsi="Times New Roman"/>
          <w:sz w:val="32"/>
          <w:szCs w:val="32"/>
          <w:lang w:val="uk-UA"/>
        </w:rPr>
      </w:pPr>
      <w:r w:rsidRPr="008C55AF">
        <w:rPr>
          <w:rFonts w:ascii="Times New Roman" w:hAnsi="Times New Roman"/>
          <w:sz w:val="32"/>
          <w:szCs w:val="32"/>
          <w:lang w:val="uk-UA"/>
        </w:rPr>
        <w:t>У залікову відомість переноситься середній бал, який визначається діленням загальної суми накопичених балів на кількість кредитів, передбачених навчальним планом для даної дисципліни.</w:t>
      </w:r>
    </w:p>
    <w:p w:rsidR="00CD5634" w:rsidRPr="008C55AF" w:rsidRDefault="00CD5634" w:rsidP="00074E89">
      <w:pPr>
        <w:spacing w:after="0" w:line="360" w:lineRule="auto"/>
        <w:ind w:firstLine="540"/>
        <w:contextualSpacing/>
        <w:jc w:val="center"/>
        <w:rPr>
          <w:rFonts w:ascii="Times New Roman" w:hAnsi="Times New Roman"/>
          <w:b/>
          <w:sz w:val="32"/>
          <w:szCs w:val="32"/>
          <w:lang w:val="uk-UA"/>
        </w:rPr>
      </w:pPr>
    </w:p>
    <w:p w:rsidR="00CD5634" w:rsidRPr="008C55AF" w:rsidRDefault="00CD5634" w:rsidP="00074E89">
      <w:pPr>
        <w:spacing w:after="0" w:line="360" w:lineRule="auto"/>
        <w:ind w:firstLine="540"/>
        <w:contextualSpacing/>
        <w:jc w:val="center"/>
        <w:rPr>
          <w:rFonts w:ascii="Times New Roman" w:hAnsi="Times New Roman"/>
          <w:b/>
          <w:sz w:val="32"/>
          <w:szCs w:val="32"/>
          <w:lang w:val="uk-UA"/>
        </w:rPr>
      </w:pPr>
      <w:r w:rsidRPr="008C55AF">
        <w:rPr>
          <w:rFonts w:ascii="Times New Roman" w:hAnsi="Times New Roman"/>
          <w:b/>
          <w:sz w:val="32"/>
          <w:szCs w:val="32"/>
          <w:lang w:val="uk-UA"/>
        </w:rPr>
        <w:t>Шкала оцінювання національна та ЕСTS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9"/>
        <w:gridCol w:w="1253"/>
        <w:gridCol w:w="4346"/>
        <w:gridCol w:w="1933"/>
      </w:tblGrid>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Сума балів за всі види навчальної діяльності</w:t>
            </w:r>
          </w:p>
        </w:tc>
        <w:tc>
          <w:tcPr>
            <w:tcW w:w="1253" w:type="dxa"/>
            <w:vAlign w:val="center"/>
          </w:tcPr>
          <w:p w:rsidR="00CD5634" w:rsidRPr="009B540F" w:rsidRDefault="00CD5634" w:rsidP="00B66EAD">
            <w:pPr>
              <w:spacing w:after="0"/>
              <w:contextualSpacing/>
              <w:jc w:val="center"/>
              <w:rPr>
                <w:rFonts w:ascii="Times New Roman" w:hAnsi="Times New Roman"/>
                <w:b/>
                <w:sz w:val="28"/>
                <w:szCs w:val="28"/>
                <w:lang w:val="uk-UA"/>
              </w:rPr>
            </w:pPr>
            <w:r w:rsidRPr="009B540F">
              <w:rPr>
                <w:rFonts w:ascii="Times New Roman" w:hAnsi="Times New Roman"/>
                <w:sz w:val="28"/>
                <w:szCs w:val="28"/>
                <w:lang w:val="uk-UA"/>
              </w:rPr>
              <w:t>Оцінка</w:t>
            </w:r>
          </w:p>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b/>
                <w:sz w:val="28"/>
                <w:szCs w:val="28"/>
                <w:lang w:val="uk-UA"/>
              </w:rPr>
              <w:t>ЕСTS</w:t>
            </w:r>
          </w:p>
        </w:tc>
        <w:tc>
          <w:tcPr>
            <w:tcW w:w="6279" w:type="dxa"/>
            <w:gridSpan w:val="2"/>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Оцінка за національною шкалою для екзамену</w:t>
            </w: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90 – 100</w:t>
            </w:r>
          </w:p>
        </w:tc>
        <w:tc>
          <w:tcPr>
            <w:tcW w:w="1253" w:type="dxa"/>
            <w:vAlign w:val="center"/>
          </w:tcPr>
          <w:p w:rsidR="00CD5634" w:rsidRPr="009B540F" w:rsidRDefault="00CD5634" w:rsidP="00B66EAD">
            <w:pPr>
              <w:spacing w:after="0"/>
              <w:contextualSpacing/>
              <w:jc w:val="center"/>
              <w:rPr>
                <w:rFonts w:ascii="Times New Roman" w:hAnsi="Times New Roman"/>
                <w:sz w:val="28"/>
                <w:szCs w:val="28"/>
              </w:rPr>
            </w:pPr>
            <w:r w:rsidRPr="009B540F">
              <w:rPr>
                <w:rFonts w:ascii="Times New Roman" w:hAnsi="Times New Roman"/>
                <w:sz w:val="28"/>
                <w:szCs w:val="28"/>
              </w:rPr>
              <w:t>А</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 xml:space="preserve">Відмінно – відмінне виконання лише з невеликою кількістю помилок </w:t>
            </w:r>
          </w:p>
        </w:tc>
        <w:tc>
          <w:tcPr>
            <w:tcW w:w="1933" w:type="dxa"/>
            <w:vMerge w:val="restart"/>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Зараховано</w:t>
            </w: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80 – 89</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В</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Дуже добре – вище середнього рівня з кількома помилками</w:t>
            </w:r>
          </w:p>
        </w:tc>
        <w:tc>
          <w:tcPr>
            <w:tcW w:w="1933" w:type="dxa"/>
            <w:vMerge/>
            <w:vAlign w:val="center"/>
          </w:tcPr>
          <w:p w:rsidR="00CD5634" w:rsidRPr="009B540F" w:rsidRDefault="00CD5634" w:rsidP="00B66EAD">
            <w:pPr>
              <w:spacing w:after="0"/>
              <w:contextualSpacing/>
              <w:jc w:val="center"/>
              <w:rPr>
                <w:rFonts w:ascii="Times New Roman" w:hAnsi="Times New Roman"/>
                <w:sz w:val="28"/>
                <w:szCs w:val="28"/>
                <w:lang w:val="uk-UA"/>
              </w:rPr>
            </w:pP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65 – 79</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С</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Добре – взагалі правильна відповідь з певною кількістю помилок</w:t>
            </w:r>
          </w:p>
        </w:tc>
        <w:tc>
          <w:tcPr>
            <w:tcW w:w="1933" w:type="dxa"/>
            <w:vMerge/>
            <w:vAlign w:val="center"/>
          </w:tcPr>
          <w:p w:rsidR="00CD5634" w:rsidRPr="009B540F" w:rsidRDefault="00CD5634" w:rsidP="00B66EAD">
            <w:pPr>
              <w:spacing w:after="0"/>
              <w:contextualSpacing/>
              <w:jc w:val="center"/>
              <w:rPr>
                <w:rFonts w:ascii="Times New Roman" w:hAnsi="Times New Roman"/>
                <w:sz w:val="28"/>
                <w:szCs w:val="28"/>
                <w:lang w:val="uk-UA"/>
              </w:rPr>
            </w:pP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55 – 64</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en-US"/>
              </w:rPr>
            </w:pPr>
            <w:r w:rsidRPr="009B540F">
              <w:rPr>
                <w:rFonts w:ascii="Times New Roman" w:hAnsi="Times New Roman"/>
                <w:sz w:val="28"/>
                <w:szCs w:val="28"/>
                <w:lang w:val="uk-UA"/>
              </w:rPr>
              <w:t>D</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Задовільно – непогано, але зі значною кількістю помилок</w:t>
            </w:r>
          </w:p>
        </w:tc>
        <w:tc>
          <w:tcPr>
            <w:tcW w:w="1933" w:type="dxa"/>
            <w:vMerge/>
            <w:vAlign w:val="center"/>
          </w:tcPr>
          <w:p w:rsidR="00CD5634" w:rsidRPr="009B540F" w:rsidRDefault="00CD5634" w:rsidP="00B66EAD">
            <w:pPr>
              <w:spacing w:after="0"/>
              <w:contextualSpacing/>
              <w:jc w:val="center"/>
              <w:rPr>
                <w:rFonts w:ascii="Times New Roman" w:hAnsi="Times New Roman"/>
                <w:sz w:val="28"/>
                <w:szCs w:val="28"/>
                <w:lang w:val="uk-UA"/>
              </w:rPr>
            </w:pP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50 – 54</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en-US"/>
              </w:rPr>
            </w:pPr>
            <w:r w:rsidRPr="009B540F">
              <w:rPr>
                <w:rFonts w:ascii="Times New Roman" w:hAnsi="Times New Roman"/>
                <w:sz w:val="28"/>
                <w:szCs w:val="28"/>
                <w:lang w:val="en-US"/>
              </w:rPr>
              <w:t>E</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Достатньо – виконання задовольняє мінімальні критерії</w:t>
            </w:r>
          </w:p>
        </w:tc>
        <w:tc>
          <w:tcPr>
            <w:tcW w:w="1933" w:type="dxa"/>
            <w:vMerge/>
            <w:vAlign w:val="center"/>
          </w:tcPr>
          <w:p w:rsidR="00CD5634" w:rsidRPr="009B540F" w:rsidRDefault="00CD5634" w:rsidP="00B66EAD">
            <w:pPr>
              <w:spacing w:after="0"/>
              <w:contextualSpacing/>
              <w:jc w:val="center"/>
              <w:rPr>
                <w:rFonts w:ascii="Times New Roman" w:hAnsi="Times New Roman"/>
                <w:sz w:val="28"/>
                <w:szCs w:val="28"/>
                <w:lang w:val="uk-UA"/>
              </w:rPr>
            </w:pP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35 – 49</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en-US"/>
              </w:rPr>
            </w:pPr>
            <w:r w:rsidRPr="009B540F">
              <w:rPr>
                <w:rFonts w:ascii="Times New Roman" w:hAnsi="Times New Roman"/>
                <w:sz w:val="28"/>
                <w:szCs w:val="28"/>
                <w:lang w:val="en-US"/>
              </w:rPr>
              <w:t>FX</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Незадовільно – потрібно попрацювати перед тим, як досягти мінімального критерію</w:t>
            </w:r>
          </w:p>
        </w:tc>
        <w:tc>
          <w:tcPr>
            <w:tcW w:w="1933" w:type="dxa"/>
            <w:vMerge w:val="restart"/>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 xml:space="preserve">Незараховано </w:t>
            </w:r>
          </w:p>
        </w:tc>
      </w:tr>
      <w:tr w:rsidR="00CD5634" w:rsidRPr="009B540F" w:rsidTr="006379AD">
        <w:tc>
          <w:tcPr>
            <w:tcW w:w="2039" w:type="dxa"/>
            <w:vAlign w:val="center"/>
          </w:tcPr>
          <w:p w:rsidR="00CD5634" w:rsidRPr="009B540F" w:rsidRDefault="00CD5634" w:rsidP="00B66EAD">
            <w:pPr>
              <w:spacing w:after="0"/>
              <w:contextualSpacing/>
              <w:jc w:val="center"/>
              <w:rPr>
                <w:rFonts w:ascii="Times New Roman" w:hAnsi="Times New Roman"/>
                <w:sz w:val="28"/>
                <w:szCs w:val="28"/>
                <w:lang w:val="uk-UA"/>
              </w:rPr>
            </w:pPr>
            <w:r w:rsidRPr="009B540F">
              <w:rPr>
                <w:rFonts w:ascii="Times New Roman" w:hAnsi="Times New Roman"/>
                <w:sz w:val="28"/>
                <w:szCs w:val="28"/>
                <w:lang w:val="uk-UA"/>
              </w:rPr>
              <w:t>0 – 34</w:t>
            </w:r>
          </w:p>
        </w:tc>
        <w:tc>
          <w:tcPr>
            <w:tcW w:w="1253" w:type="dxa"/>
            <w:vAlign w:val="center"/>
          </w:tcPr>
          <w:p w:rsidR="00CD5634" w:rsidRPr="009B540F" w:rsidRDefault="00CD5634" w:rsidP="00B66EAD">
            <w:pPr>
              <w:spacing w:after="0"/>
              <w:contextualSpacing/>
              <w:jc w:val="center"/>
              <w:rPr>
                <w:rFonts w:ascii="Times New Roman" w:hAnsi="Times New Roman"/>
                <w:sz w:val="28"/>
                <w:szCs w:val="28"/>
                <w:lang w:val="en-US"/>
              </w:rPr>
            </w:pPr>
            <w:r w:rsidRPr="009B540F">
              <w:rPr>
                <w:rFonts w:ascii="Times New Roman" w:hAnsi="Times New Roman"/>
                <w:sz w:val="28"/>
                <w:szCs w:val="28"/>
                <w:lang w:val="en-US"/>
              </w:rPr>
              <w:t>F</w:t>
            </w:r>
          </w:p>
        </w:tc>
        <w:tc>
          <w:tcPr>
            <w:tcW w:w="4346" w:type="dxa"/>
            <w:vAlign w:val="center"/>
          </w:tcPr>
          <w:p w:rsidR="00CD5634" w:rsidRPr="009B540F" w:rsidRDefault="00CD5634" w:rsidP="00B66EAD">
            <w:pPr>
              <w:spacing w:after="0"/>
              <w:contextualSpacing/>
              <w:rPr>
                <w:rFonts w:ascii="Times New Roman" w:hAnsi="Times New Roman"/>
                <w:sz w:val="28"/>
                <w:szCs w:val="28"/>
                <w:lang w:val="uk-UA"/>
              </w:rPr>
            </w:pPr>
            <w:r w:rsidRPr="009B540F">
              <w:rPr>
                <w:rFonts w:ascii="Times New Roman" w:hAnsi="Times New Roman"/>
                <w:sz w:val="28"/>
                <w:szCs w:val="28"/>
                <w:lang w:val="uk-UA"/>
              </w:rPr>
              <w:t>Незадовільно – необхідна серйозна подальша робота</w:t>
            </w:r>
          </w:p>
          <w:p w:rsidR="00CD5634" w:rsidRPr="009B540F" w:rsidRDefault="00CD5634" w:rsidP="00B66EAD">
            <w:pPr>
              <w:spacing w:after="0"/>
              <w:contextualSpacing/>
              <w:rPr>
                <w:rFonts w:ascii="Times New Roman" w:hAnsi="Times New Roman"/>
                <w:sz w:val="28"/>
                <w:szCs w:val="28"/>
                <w:lang w:val="uk-UA"/>
              </w:rPr>
            </w:pPr>
          </w:p>
        </w:tc>
        <w:tc>
          <w:tcPr>
            <w:tcW w:w="1933" w:type="dxa"/>
            <w:vMerge/>
            <w:vAlign w:val="center"/>
          </w:tcPr>
          <w:p w:rsidR="00CD5634" w:rsidRPr="009B540F" w:rsidRDefault="00CD5634" w:rsidP="00B66EAD">
            <w:pPr>
              <w:spacing w:after="0"/>
              <w:contextualSpacing/>
              <w:jc w:val="center"/>
              <w:rPr>
                <w:rFonts w:ascii="Times New Roman" w:hAnsi="Times New Roman"/>
                <w:sz w:val="28"/>
                <w:szCs w:val="28"/>
                <w:lang w:val="uk-UA"/>
              </w:rPr>
            </w:pPr>
          </w:p>
        </w:tc>
      </w:tr>
    </w:tbl>
    <w:p w:rsidR="00CD5634" w:rsidRPr="008C55AF" w:rsidRDefault="00CD5634" w:rsidP="00074E89">
      <w:pPr>
        <w:spacing w:after="0" w:line="360" w:lineRule="auto"/>
        <w:ind w:firstLine="540"/>
        <w:contextualSpacing/>
        <w:jc w:val="center"/>
        <w:rPr>
          <w:rFonts w:ascii="Times New Roman" w:hAnsi="Times New Roman"/>
          <w:b/>
          <w:sz w:val="32"/>
          <w:szCs w:val="32"/>
          <w:lang w:val="uk-UA"/>
        </w:rPr>
      </w:pPr>
    </w:p>
    <w:p w:rsidR="00CD5634" w:rsidRPr="008C55AF" w:rsidRDefault="00CD5634" w:rsidP="00074E89">
      <w:pPr>
        <w:spacing w:after="0" w:line="360" w:lineRule="auto"/>
        <w:ind w:firstLine="540"/>
        <w:contextualSpacing/>
        <w:jc w:val="center"/>
        <w:rPr>
          <w:rFonts w:ascii="Times New Roman" w:hAnsi="Times New Roman"/>
          <w:b/>
          <w:sz w:val="32"/>
          <w:szCs w:val="32"/>
          <w:lang w:val="uk-UA"/>
        </w:rPr>
      </w:pPr>
      <w:r w:rsidRPr="008C55AF">
        <w:rPr>
          <w:rFonts w:ascii="Times New Roman" w:hAnsi="Times New Roman"/>
          <w:b/>
          <w:sz w:val="32"/>
          <w:szCs w:val="32"/>
          <w:lang w:val="uk-UA"/>
        </w:rPr>
        <w:t>Шкала оцінювання поточного контролю та самостійної роботи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417"/>
        <w:gridCol w:w="993"/>
        <w:gridCol w:w="1417"/>
        <w:gridCol w:w="1134"/>
        <w:gridCol w:w="992"/>
      </w:tblGrid>
      <w:tr w:rsidR="00CD5634" w:rsidRPr="009B540F" w:rsidTr="006379AD">
        <w:tc>
          <w:tcPr>
            <w:tcW w:w="8755" w:type="dxa"/>
            <w:gridSpan w:val="5"/>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Поточне тестування та самостійна робота</w:t>
            </w:r>
          </w:p>
        </w:tc>
        <w:tc>
          <w:tcPr>
            <w:tcW w:w="992" w:type="dxa"/>
            <w:vMerge w:val="restart"/>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Сума</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Кредити</w:t>
            </w:r>
          </w:p>
        </w:tc>
        <w:tc>
          <w:tcPr>
            <w:tcW w:w="2410"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w:t>
            </w:r>
          </w:p>
        </w:tc>
        <w:tc>
          <w:tcPr>
            <w:tcW w:w="2551"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w:t>
            </w:r>
          </w:p>
        </w:tc>
        <w:tc>
          <w:tcPr>
            <w:tcW w:w="992" w:type="dxa"/>
            <w:vMerge/>
            <w:vAlign w:val="center"/>
          </w:tcPr>
          <w:p w:rsidR="00CD5634" w:rsidRPr="009B540F" w:rsidRDefault="00CD5634" w:rsidP="00B66EAD">
            <w:pPr>
              <w:spacing w:after="0"/>
              <w:contextualSpacing/>
              <w:jc w:val="center"/>
              <w:rPr>
                <w:rFonts w:ascii="Times New Roman" w:hAnsi="Times New Roman"/>
                <w:sz w:val="30"/>
                <w:szCs w:val="30"/>
                <w:lang w:val="uk-UA"/>
              </w:rPr>
            </w:pP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Змістовні модулі</w:t>
            </w:r>
          </w:p>
        </w:tc>
        <w:tc>
          <w:tcPr>
            <w:tcW w:w="2410"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w:t>
            </w:r>
          </w:p>
        </w:tc>
        <w:tc>
          <w:tcPr>
            <w:tcW w:w="2551"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w:t>
            </w:r>
          </w:p>
        </w:tc>
        <w:tc>
          <w:tcPr>
            <w:tcW w:w="992" w:type="dxa"/>
            <w:vMerge/>
            <w:vAlign w:val="center"/>
          </w:tcPr>
          <w:p w:rsidR="00CD5634" w:rsidRPr="009B540F" w:rsidRDefault="00CD5634" w:rsidP="00B66EAD">
            <w:pPr>
              <w:spacing w:after="0"/>
              <w:contextualSpacing/>
              <w:jc w:val="center"/>
              <w:rPr>
                <w:rFonts w:ascii="Times New Roman" w:hAnsi="Times New Roman"/>
                <w:sz w:val="30"/>
                <w:szCs w:val="30"/>
                <w:lang w:val="uk-UA"/>
              </w:rPr>
            </w:pP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Теми</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Т1.1-Т1.3</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МКР1</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Т 2.1- Т2.5</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МКР2</w:t>
            </w:r>
          </w:p>
        </w:tc>
        <w:tc>
          <w:tcPr>
            <w:tcW w:w="992" w:type="dxa"/>
            <w:vMerge/>
            <w:vAlign w:val="center"/>
          </w:tcPr>
          <w:p w:rsidR="00CD5634" w:rsidRPr="009B540F" w:rsidRDefault="00CD5634" w:rsidP="00B66EAD">
            <w:pPr>
              <w:spacing w:after="0"/>
              <w:contextualSpacing/>
              <w:jc w:val="center"/>
              <w:rPr>
                <w:rFonts w:ascii="Times New Roman" w:hAnsi="Times New Roman"/>
                <w:sz w:val="30"/>
                <w:szCs w:val="30"/>
                <w:lang w:val="uk-UA"/>
              </w:rPr>
            </w:pP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Активна робота на практичних заняттях</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5 х 3</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5 х 5</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40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Усне опитування</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5 х 3</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5 х 5</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40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Написання і захист реферату</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15</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15</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30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Підготовка тестів, кросвордів для поточного контролю</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20</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30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Індивідуальна робота</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20</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15</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35</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Самостійна робота</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15</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25</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Модульні контрольні роботи</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200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Разом за видами робіт</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993"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1417"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1134"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100</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400</w:t>
            </w:r>
          </w:p>
        </w:tc>
      </w:tr>
      <w:tr w:rsidR="00CD5634" w:rsidRPr="009B540F" w:rsidTr="006379AD">
        <w:tc>
          <w:tcPr>
            <w:tcW w:w="3794" w:type="dxa"/>
            <w:vAlign w:val="center"/>
          </w:tcPr>
          <w:p w:rsidR="00CD5634" w:rsidRPr="009B540F" w:rsidRDefault="00CD5634" w:rsidP="00B66EAD">
            <w:pPr>
              <w:spacing w:after="0"/>
              <w:contextualSpacing/>
              <w:rPr>
                <w:rFonts w:ascii="Times New Roman" w:hAnsi="Times New Roman"/>
                <w:sz w:val="30"/>
                <w:szCs w:val="30"/>
                <w:lang w:val="uk-UA"/>
              </w:rPr>
            </w:pPr>
            <w:r w:rsidRPr="009B540F">
              <w:rPr>
                <w:rFonts w:ascii="Times New Roman" w:hAnsi="Times New Roman"/>
                <w:sz w:val="30"/>
                <w:szCs w:val="30"/>
                <w:lang w:val="uk-UA"/>
              </w:rPr>
              <w:t>Всього за змістовним модулем</w:t>
            </w:r>
          </w:p>
        </w:tc>
        <w:tc>
          <w:tcPr>
            <w:tcW w:w="2410"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200</w:t>
            </w:r>
          </w:p>
        </w:tc>
        <w:tc>
          <w:tcPr>
            <w:tcW w:w="2551" w:type="dxa"/>
            <w:gridSpan w:val="2"/>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200</w:t>
            </w:r>
          </w:p>
        </w:tc>
        <w:tc>
          <w:tcPr>
            <w:tcW w:w="992" w:type="dxa"/>
            <w:vAlign w:val="center"/>
          </w:tcPr>
          <w:p w:rsidR="00CD5634" w:rsidRPr="009B540F" w:rsidRDefault="00CD5634" w:rsidP="00B66EAD">
            <w:pPr>
              <w:spacing w:after="0"/>
              <w:contextualSpacing/>
              <w:jc w:val="center"/>
              <w:rPr>
                <w:rFonts w:ascii="Times New Roman" w:hAnsi="Times New Roman"/>
                <w:sz w:val="30"/>
                <w:szCs w:val="30"/>
                <w:lang w:val="uk-UA"/>
              </w:rPr>
            </w:pPr>
            <w:r w:rsidRPr="009B540F">
              <w:rPr>
                <w:rFonts w:ascii="Times New Roman" w:hAnsi="Times New Roman"/>
                <w:sz w:val="30"/>
                <w:szCs w:val="30"/>
                <w:lang w:val="uk-UA"/>
              </w:rPr>
              <w:t>400</w:t>
            </w:r>
          </w:p>
        </w:tc>
      </w:tr>
    </w:tbl>
    <w:p w:rsidR="00CD5634" w:rsidRPr="008C55AF" w:rsidRDefault="00CD5634" w:rsidP="00074E89">
      <w:pPr>
        <w:spacing w:after="0" w:line="360" w:lineRule="auto"/>
        <w:ind w:firstLine="540"/>
        <w:contextualSpacing/>
        <w:jc w:val="both"/>
        <w:rPr>
          <w:rFonts w:ascii="Times New Roman" w:hAnsi="Times New Roman"/>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lang w:val="uk-UA"/>
        </w:rPr>
      </w:pPr>
    </w:p>
    <w:p w:rsidR="00CD5634" w:rsidRPr="008C55AF" w:rsidRDefault="00CD5634" w:rsidP="00074E89">
      <w:pPr>
        <w:autoSpaceDE w:val="0"/>
        <w:autoSpaceDN w:val="0"/>
        <w:adjustRightInd w:val="0"/>
        <w:spacing w:after="0" w:line="360" w:lineRule="auto"/>
        <w:contextualSpacing/>
        <w:jc w:val="center"/>
        <w:rPr>
          <w:rFonts w:ascii="Times New Roman" w:hAnsi="Times New Roman"/>
          <w:b/>
          <w:bCs/>
          <w:color w:val="000000"/>
          <w:sz w:val="32"/>
          <w:szCs w:val="32"/>
        </w:rPr>
      </w:pPr>
      <w:r w:rsidRPr="008C55AF">
        <w:rPr>
          <w:rFonts w:ascii="Times New Roman" w:hAnsi="Times New Roman"/>
          <w:b/>
          <w:bCs/>
          <w:color w:val="000000"/>
          <w:sz w:val="32"/>
          <w:szCs w:val="32"/>
        </w:rPr>
        <w:t xml:space="preserve"> Рекомендована література</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lang w:val="uk-UA"/>
        </w:rPr>
      </w:pPr>
      <w:r w:rsidRPr="008C55AF">
        <w:rPr>
          <w:rFonts w:ascii="Times New Roman" w:hAnsi="Times New Roman"/>
          <w:color w:val="000000"/>
          <w:sz w:val="32"/>
          <w:szCs w:val="32"/>
        </w:rPr>
        <w:t xml:space="preserve">1. Агеева, Ольга Андреевна. </w:t>
      </w:r>
      <w:r w:rsidRPr="008C55AF">
        <w:rPr>
          <w:rFonts w:ascii="Times New Roman" w:hAnsi="Times New Roman"/>
          <w:color w:val="000000"/>
          <w:sz w:val="32"/>
          <w:szCs w:val="32"/>
          <w:lang w:val="uk-UA"/>
        </w:rPr>
        <w:t>м</w:t>
      </w:r>
      <w:r w:rsidRPr="008C55AF">
        <w:rPr>
          <w:rFonts w:ascii="Times New Roman" w:hAnsi="Times New Roman"/>
          <w:color w:val="000000"/>
          <w:sz w:val="32"/>
          <w:szCs w:val="32"/>
        </w:rPr>
        <w:t>еждународные стандарты финансовой отчетности [Текст] : учеб. пособие для студ., обуч. по спец. "Бухгалтерский учет,</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анализ и аудит" / О. А. Агеева. - М. : Бухгалтерский учет, 200</w:t>
      </w:r>
      <w:r w:rsidRPr="008C55AF">
        <w:rPr>
          <w:rFonts w:ascii="Times New Roman" w:hAnsi="Times New Roman"/>
          <w:color w:val="000000"/>
          <w:sz w:val="32"/>
          <w:szCs w:val="32"/>
          <w:lang w:val="uk-UA"/>
        </w:rPr>
        <w:t>9</w:t>
      </w:r>
      <w:r w:rsidRPr="008C55AF">
        <w:rPr>
          <w:rFonts w:ascii="Times New Roman" w:hAnsi="Times New Roman"/>
          <w:color w:val="000000"/>
          <w:sz w:val="32"/>
          <w:szCs w:val="32"/>
        </w:rPr>
        <w:t xml:space="preserve">. - 463 с. </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rPr>
        <w:t>2. Войнаренко М.П. Міжнародні стандарти фінансової звітності та аудиту: навч. посіб. / Войнаренко М. П. - К.: ЦУЛ, 2010. - 488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lang w:val="uk-UA"/>
        </w:rPr>
      </w:pPr>
      <w:r w:rsidRPr="008C55AF">
        <w:rPr>
          <w:rFonts w:ascii="Times New Roman" w:hAnsi="Times New Roman"/>
          <w:color w:val="000000"/>
          <w:sz w:val="32"/>
          <w:szCs w:val="32"/>
          <w:lang w:val="uk-UA"/>
        </w:rPr>
        <w:t xml:space="preserve">3. </w:t>
      </w:r>
      <w:r w:rsidRPr="008C55AF">
        <w:rPr>
          <w:rFonts w:ascii="Times New Roman" w:hAnsi="Times New Roman"/>
          <w:color w:val="000000"/>
          <w:sz w:val="32"/>
          <w:szCs w:val="32"/>
        </w:rPr>
        <w:t>Голов Сергей Федорович. Международные стандарты финансовой отчетности [Текст] : вопросы. Тесты. Упражнения / С. Ф. Голов [и др.] ; ред. С. Ф</w:t>
      </w:r>
      <w:r w:rsidRPr="008C55AF">
        <w:rPr>
          <w:rFonts w:ascii="Times New Roman" w:hAnsi="Times New Roman"/>
          <w:color w:val="000000"/>
          <w:sz w:val="32"/>
          <w:szCs w:val="32"/>
          <w:lang w:val="uk-UA"/>
        </w:rPr>
        <w:t>.</w:t>
      </w:r>
      <w:r w:rsidRPr="008C55AF">
        <w:rPr>
          <w:rFonts w:ascii="Times New Roman" w:hAnsi="Times New Roman"/>
          <w:color w:val="000000"/>
          <w:sz w:val="32"/>
          <w:szCs w:val="32"/>
        </w:rPr>
        <w:t>Голов. - К. : Либра, 20</w:t>
      </w:r>
      <w:r w:rsidRPr="008C55AF">
        <w:rPr>
          <w:rFonts w:ascii="Times New Roman" w:hAnsi="Times New Roman"/>
          <w:color w:val="000000"/>
          <w:sz w:val="32"/>
          <w:szCs w:val="32"/>
          <w:lang w:val="uk-UA"/>
        </w:rPr>
        <w:t>10</w:t>
      </w:r>
      <w:r w:rsidRPr="008C55AF">
        <w:rPr>
          <w:rFonts w:ascii="Times New Roman" w:hAnsi="Times New Roman"/>
          <w:color w:val="000000"/>
          <w:sz w:val="32"/>
          <w:szCs w:val="32"/>
        </w:rPr>
        <w:t>. - 320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4</w:t>
      </w:r>
      <w:r w:rsidRPr="008C55AF">
        <w:rPr>
          <w:rFonts w:ascii="Times New Roman" w:hAnsi="Times New Roman"/>
          <w:color w:val="000000"/>
          <w:sz w:val="32"/>
          <w:szCs w:val="32"/>
        </w:rPr>
        <w:t>. Голов, Сергій Федорович. Бухгалтерський облік та фінансова звітність</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за міжнародними стандартами [Текст] : практ. посіб. / С. Ф. Голов, В. М. Костюченко. - К. : Лібра, 20</w:t>
      </w:r>
      <w:r w:rsidRPr="008C55AF">
        <w:rPr>
          <w:rFonts w:ascii="Times New Roman" w:hAnsi="Times New Roman"/>
          <w:color w:val="000000"/>
          <w:sz w:val="32"/>
          <w:szCs w:val="32"/>
          <w:lang w:val="uk-UA"/>
        </w:rPr>
        <w:t>11</w:t>
      </w:r>
      <w:r w:rsidRPr="008C55AF">
        <w:rPr>
          <w:rFonts w:ascii="Times New Roman" w:hAnsi="Times New Roman"/>
          <w:color w:val="000000"/>
          <w:sz w:val="32"/>
          <w:szCs w:val="32"/>
        </w:rPr>
        <w:t>. - 880 с</w:t>
      </w:r>
      <w:r w:rsidRPr="008C55AF">
        <w:rPr>
          <w:rFonts w:ascii="Times New Roman" w:hAnsi="Times New Roman"/>
          <w:color w:val="000000"/>
          <w:sz w:val="32"/>
          <w:szCs w:val="32"/>
          <w:lang w:val="uk-UA"/>
        </w:rPr>
        <w:t xml:space="preserve">. </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5</w:t>
      </w:r>
      <w:r w:rsidRPr="008C55AF">
        <w:rPr>
          <w:rFonts w:ascii="Times New Roman" w:hAnsi="Times New Roman"/>
          <w:color w:val="000000"/>
          <w:sz w:val="32"/>
          <w:szCs w:val="32"/>
        </w:rPr>
        <w:t>. Голов С.Ф., Костюченко В.М. Бухгалтерський облік і фінансова звітність за</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Міжнародними стандартами. - Х.: Фактор, 20</w:t>
      </w:r>
      <w:r w:rsidRPr="008C55AF">
        <w:rPr>
          <w:rFonts w:ascii="Times New Roman" w:hAnsi="Times New Roman"/>
          <w:color w:val="000000"/>
          <w:sz w:val="32"/>
          <w:szCs w:val="32"/>
          <w:lang w:val="uk-UA"/>
        </w:rPr>
        <w:t>10</w:t>
      </w:r>
      <w:r w:rsidRPr="008C55AF">
        <w:rPr>
          <w:rFonts w:ascii="Times New Roman" w:hAnsi="Times New Roman"/>
          <w:color w:val="000000"/>
          <w:sz w:val="32"/>
          <w:szCs w:val="32"/>
        </w:rPr>
        <w:t>. – 976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6</w:t>
      </w:r>
      <w:r w:rsidRPr="008C55AF">
        <w:rPr>
          <w:rFonts w:ascii="Times New Roman" w:hAnsi="Times New Roman"/>
          <w:color w:val="000000"/>
          <w:sz w:val="32"/>
          <w:szCs w:val="32"/>
        </w:rPr>
        <w:t>.  Губачова О. М. Облік у зарубіжних країнах: навч. посіб. / О. М. Губачова, С.І.</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 xml:space="preserve"> Мельник. - 2-е вид., перероб . та доп. - К.: ЦУЛ 2012. - 400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7</w:t>
      </w:r>
      <w:r w:rsidRPr="008C55AF">
        <w:rPr>
          <w:rFonts w:ascii="Times New Roman" w:hAnsi="Times New Roman"/>
          <w:color w:val="000000"/>
          <w:sz w:val="32"/>
          <w:szCs w:val="32"/>
        </w:rPr>
        <w:t>. Жолнер I.В. Фінансовий облік за міжнародними та національними стандартами: навч. посіб. / І.В. Жолнер - К.: ЦУЛ, 2012. - 368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8</w:t>
      </w:r>
      <w:r w:rsidRPr="008C55AF">
        <w:rPr>
          <w:rFonts w:ascii="Times New Roman" w:hAnsi="Times New Roman"/>
          <w:color w:val="000000"/>
          <w:sz w:val="32"/>
          <w:szCs w:val="32"/>
        </w:rPr>
        <w:t>. Ковалев С.Г. Международные стандарты финансовой отчетности в примерах и</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 xml:space="preserve">задачах (для бухгалтеров) [Текст] / С.Г. Ковалев, Т.Н. Малькова; ред. А.Д. Ларионов. </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М.: Финансы и статистика, 20</w:t>
      </w:r>
      <w:r w:rsidRPr="008C55AF">
        <w:rPr>
          <w:rFonts w:ascii="Times New Roman" w:hAnsi="Times New Roman"/>
          <w:color w:val="000000"/>
          <w:sz w:val="32"/>
          <w:szCs w:val="32"/>
          <w:lang w:val="uk-UA"/>
        </w:rPr>
        <w:t>11</w:t>
      </w:r>
      <w:r w:rsidRPr="008C55AF">
        <w:rPr>
          <w:rFonts w:ascii="Times New Roman" w:hAnsi="Times New Roman"/>
          <w:color w:val="000000"/>
          <w:sz w:val="32"/>
          <w:szCs w:val="32"/>
        </w:rPr>
        <w:t>.</w:t>
      </w:r>
      <w:r w:rsidRPr="008C55AF">
        <w:rPr>
          <w:rFonts w:ascii="Times New Roman" w:hAnsi="Times New Roman"/>
          <w:color w:val="000000"/>
          <w:sz w:val="32"/>
          <w:szCs w:val="32"/>
          <w:lang w:val="uk-UA"/>
        </w:rPr>
        <w:t>-</w:t>
      </w:r>
      <w:r w:rsidRPr="008C55AF">
        <w:rPr>
          <w:rFonts w:ascii="Times New Roman" w:hAnsi="Times New Roman"/>
          <w:color w:val="000000"/>
          <w:sz w:val="32"/>
          <w:szCs w:val="32"/>
        </w:rPr>
        <w:t xml:space="preserve"> 296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lang w:val="uk-UA"/>
        </w:rPr>
      </w:pPr>
      <w:r w:rsidRPr="008C55AF">
        <w:rPr>
          <w:rFonts w:ascii="Times New Roman" w:hAnsi="Times New Roman"/>
          <w:color w:val="000000"/>
          <w:sz w:val="32"/>
          <w:szCs w:val="32"/>
          <w:lang w:val="uk-UA"/>
        </w:rPr>
        <w:t>9</w:t>
      </w:r>
      <w:r w:rsidRPr="008C55AF">
        <w:rPr>
          <w:rFonts w:ascii="Times New Roman" w:hAnsi="Times New Roman"/>
          <w:color w:val="000000"/>
          <w:sz w:val="32"/>
          <w:szCs w:val="32"/>
        </w:rPr>
        <w:t>. Міжнародні стандарти фінансової звітності [Текст]: навч. посіб. [для студ. вищ. навч. закл. спец. 7.050106 та 8.050106 "Облік і аудит"]: тести/[Ф.Ф. Бутинець та ін.]; за</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ред. Ф.Ф. Бутинця. ─ Житомир: Рута, 200</w:t>
      </w:r>
      <w:r w:rsidRPr="008C55AF">
        <w:rPr>
          <w:rFonts w:ascii="Times New Roman" w:hAnsi="Times New Roman"/>
          <w:color w:val="000000"/>
          <w:sz w:val="32"/>
          <w:szCs w:val="32"/>
          <w:lang w:val="uk-UA"/>
        </w:rPr>
        <w:t>9</w:t>
      </w:r>
      <w:r w:rsidRPr="008C55AF">
        <w:rPr>
          <w:rFonts w:ascii="Times New Roman" w:hAnsi="Times New Roman"/>
          <w:color w:val="000000"/>
          <w:sz w:val="32"/>
          <w:szCs w:val="32"/>
        </w:rPr>
        <w:t>. ─ 172 с.</w:t>
      </w:r>
    </w:p>
    <w:p w:rsidR="00CD5634" w:rsidRPr="008C55AF" w:rsidRDefault="00CD5634" w:rsidP="00074E89">
      <w:pPr>
        <w:autoSpaceDE w:val="0"/>
        <w:autoSpaceDN w:val="0"/>
        <w:adjustRightInd w:val="0"/>
        <w:spacing w:after="0" w:line="360" w:lineRule="auto"/>
        <w:ind w:firstLine="851"/>
        <w:contextualSpacing/>
        <w:jc w:val="both"/>
        <w:rPr>
          <w:rFonts w:ascii="Times New Roman" w:hAnsi="Times New Roman"/>
          <w:color w:val="000000"/>
          <w:sz w:val="32"/>
          <w:szCs w:val="32"/>
        </w:rPr>
      </w:pPr>
      <w:r w:rsidRPr="008C55AF">
        <w:rPr>
          <w:rFonts w:ascii="Times New Roman" w:hAnsi="Times New Roman"/>
          <w:color w:val="000000"/>
          <w:sz w:val="32"/>
          <w:szCs w:val="32"/>
          <w:lang w:val="uk-UA"/>
        </w:rPr>
        <w:t>10</w:t>
      </w:r>
      <w:r w:rsidRPr="008C55AF">
        <w:rPr>
          <w:rFonts w:ascii="Times New Roman" w:hAnsi="Times New Roman"/>
          <w:color w:val="000000"/>
          <w:sz w:val="32"/>
          <w:szCs w:val="32"/>
        </w:rPr>
        <w:t>. Міжнародні стандарти фінансової звітності [Текст] : видані станом на 1</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rPr>
        <w:t>січня 20</w:t>
      </w:r>
      <w:r w:rsidRPr="008C55AF">
        <w:rPr>
          <w:rFonts w:ascii="Times New Roman" w:hAnsi="Times New Roman"/>
          <w:color w:val="000000"/>
          <w:sz w:val="32"/>
          <w:szCs w:val="32"/>
          <w:lang w:val="uk-UA"/>
        </w:rPr>
        <w:t>13</w:t>
      </w:r>
      <w:r w:rsidRPr="008C55AF">
        <w:rPr>
          <w:rFonts w:ascii="Times New Roman" w:hAnsi="Times New Roman"/>
          <w:color w:val="000000"/>
          <w:sz w:val="32"/>
          <w:szCs w:val="32"/>
        </w:rPr>
        <w:t xml:space="preserve"> р. : пер. з англ. / [за ред. С. Ф. Голова] ; </w:t>
      </w:r>
      <w:r w:rsidRPr="008C55AF">
        <w:rPr>
          <w:rFonts w:ascii="Times New Roman" w:hAnsi="Times New Roman"/>
          <w:color w:val="000000"/>
          <w:sz w:val="32"/>
          <w:szCs w:val="32"/>
          <w:lang w:val="en-US"/>
        </w:rPr>
        <w:t>Intern</w:t>
      </w:r>
      <w:r w:rsidRPr="008C55AF">
        <w:rPr>
          <w:rFonts w:ascii="Times New Roman" w:hAnsi="Times New Roman"/>
          <w:color w:val="000000"/>
          <w:sz w:val="32"/>
          <w:szCs w:val="32"/>
        </w:rPr>
        <w:t xml:space="preserve">. </w:t>
      </w:r>
      <w:r w:rsidRPr="008C55AF">
        <w:rPr>
          <w:rFonts w:ascii="Times New Roman" w:hAnsi="Times New Roman"/>
          <w:color w:val="000000"/>
          <w:sz w:val="32"/>
          <w:szCs w:val="32"/>
          <w:lang w:val="en-US"/>
        </w:rPr>
        <w:t>Accounting</w:t>
      </w:r>
      <w:r w:rsidRPr="008C55AF">
        <w:rPr>
          <w:rFonts w:ascii="Times New Roman" w:hAnsi="Times New Roman"/>
          <w:color w:val="000000"/>
          <w:sz w:val="32"/>
          <w:szCs w:val="32"/>
        </w:rPr>
        <w:t xml:space="preserve"> </w:t>
      </w:r>
      <w:r w:rsidRPr="008C55AF">
        <w:rPr>
          <w:rFonts w:ascii="Times New Roman" w:hAnsi="Times New Roman"/>
          <w:color w:val="000000"/>
          <w:sz w:val="32"/>
          <w:szCs w:val="32"/>
          <w:lang w:val="en-US"/>
        </w:rPr>
        <w:t>Standarts</w:t>
      </w:r>
      <w:r w:rsidRPr="008C55AF">
        <w:rPr>
          <w:rFonts w:ascii="Times New Roman" w:hAnsi="Times New Roman"/>
          <w:color w:val="000000"/>
          <w:sz w:val="32"/>
          <w:szCs w:val="32"/>
          <w:lang w:val="uk-UA"/>
        </w:rPr>
        <w:t xml:space="preserve"> </w:t>
      </w:r>
      <w:r w:rsidRPr="008C55AF">
        <w:rPr>
          <w:rFonts w:ascii="Times New Roman" w:hAnsi="Times New Roman"/>
          <w:color w:val="000000"/>
          <w:sz w:val="32"/>
          <w:szCs w:val="32"/>
          <w:lang w:val="en-US"/>
        </w:rPr>
        <w:t>Comm</w:t>
      </w:r>
      <w:r w:rsidRPr="008C55AF">
        <w:rPr>
          <w:rFonts w:ascii="Times New Roman" w:hAnsi="Times New Roman"/>
          <w:color w:val="000000"/>
          <w:sz w:val="32"/>
          <w:szCs w:val="32"/>
        </w:rPr>
        <w:t xml:space="preserve">. </w:t>
      </w:r>
      <w:r w:rsidRPr="008C55AF">
        <w:rPr>
          <w:rFonts w:ascii="Times New Roman" w:hAnsi="Times New Roman"/>
          <w:color w:val="000000"/>
          <w:sz w:val="32"/>
          <w:szCs w:val="32"/>
          <w:lang w:val="en-US"/>
        </w:rPr>
        <w:t>Found</w:t>
      </w:r>
      <w:r w:rsidRPr="008C55AF">
        <w:rPr>
          <w:rFonts w:ascii="Times New Roman" w:hAnsi="Times New Roman"/>
          <w:color w:val="000000"/>
          <w:sz w:val="32"/>
          <w:szCs w:val="32"/>
        </w:rPr>
        <w:t xml:space="preserve">., Фед. проф. бухгалтерів і аудиторів України. - [К.] : </w:t>
      </w:r>
    </w:p>
    <w:p w:rsidR="00CD5634" w:rsidRPr="008C55AF" w:rsidRDefault="00CD5634" w:rsidP="00074E89">
      <w:pPr>
        <w:autoSpaceDE w:val="0"/>
        <w:autoSpaceDN w:val="0"/>
        <w:adjustRightInd w:val="0"/>
        <w:spacing w:after="0" w:line="360" w:lineRule="auto"/>
        <w:contextualSpacing/>
        <w:jc w:val="both"/>
        <w:rPr>
          <w:rFonts w:ascii="Times New Roman" w:hAnsi="Times New Roman"/>
          <w:color w:val="000000"/>
          <w:sz w:val="32"/>
          <w:szCs w:val="32"/>
        </w:rPr>
      </w:pPr>
      <w:r w:rsidRPr="008C55AF">
        <w:rPr>
          <w:rFonts w:ascii="Times New Roman" w:hAnsi="Times New Roman"/>
          <w:color w:val="000000"/>
          <w:sz w:val="32"/>
          <w:szCs w:val="32"/>
        </w:rPr>
        <w:t>ФПБАУ, 20</w:t>
      </w:r>
      <w:r w:rsidRPr="008C55AF">
        <w:rPr>
          <w:rFonts w:ascii="Times New Roman" w:hAnsi="Times New Roman"/>
          <w:color w:val="000000"/>
          <w:sz w:val="32"/>
          <w:szCs w:val="32"/>
          <w:lang w:val="uk-UA"/>
        </w:rPr>
        <w:t>13</w:t>
      </w:r>
      <w:r w:rsidRPr="008C55AF">
        <w:rPr>
          <w:rFonts w:ascii="Times New Roman" w:hAnsi="Times New Roman"/>
          <w:color w:val="000000"/>
          <w:sz w:val="32"/>
          <w:szCs w:val="32"/>
        </w:rPr>
        <w:t xml:space="preserve">. </w:t>
      </w:r>
    </w:p>
    <w:p w:rsidR="00CD5634" w:rsidRPr="008C55AF" w:rsidRDefault="00CD5634" w:rsidP="00074E89">
      <w:pPr>
        <w:pStyle w:val="BodyText2"/>
        <w:spacing w:after="0" w:line="360" w:lineRule="auto"/>
        <w:contextualSpacing/>
        <w:jc w:val="center"/>
        <w:rPr>
          <w:b/>
          <w:bCs/>
          <w:sz w:val="32"/>
          <w:szCs w:val="32"/>
          <w:lang w:val="uk-UA"/>
        </w:rPr>
      </w:pPr>
      <w:r w:rsidRPr="008C55AF">
        <w:rPr>
          <w:b/>
          <w:bCs/>
          <w:sz w:val="32"/>
          <w:szCs w:val="32"/>
          <w:lang w:val="uk-UA"/>
        </w:rPr>
        <w:t>Допоміжна література</w:t>
      </w:r>
    </w:p>
    <w:p w:rsidR="00CD5634" w:rsidRPr="008C55AF" w:rsidRDefault="00CD5634" w:rsidP="0028746A">
      <w:pPr>
        <w:pStyle w:val="BodyText2"/>
        <w:numPr>
          <w:ilvl w:val="0"/>
          <w:numId w:val="45"/>
        </w:numPr>
        <w:spacing w:after="0" w:line="360" w:lineRule="auto"/>
        <w:contextualSpacing/>
        <w:jc w:val="both"/>
        <w:rPr>
          <w:sz w:val="32"/>
          <w:szCs w:val="32"/>
        </w:rPr>
      </w:pPr>
      <w:r w:rsidRPr="008C55AF">
        <w:rPr>
          <w:sz w:val="32"/>
          <w:szCs w:val="32"/>
        </w:rPr>
        <w:t xml:space="preserve">Боринець С. Міжнародні фінансово-валютні відносини. Підручник. – </w:t>
      </w:r>
    </w:p>
    <w:p w:rsidR="00CD5634" w:rsidRPr="008C55AF" w:rsidRDefault="00CD5634" w:rsidP="00074E89">
      <w:pPr>
        <w:pStyle w:val="BodyText2"/>
        <w:spacing w:after="0" w:line="360" w:lineRule="auto"/>
        <w:ind w:left="720"/>
        <w:contextualSpacing/>
        <w:jc w:val="both"/>
        <w:rPr>
          <w:sz w:val="32"/>
          <w:szCs w:val="32"/>
        </w:rPr>
      </w:pPr>
      <w:r w:rsidRPr="008C55AF">
        <w:rPr>
          <w:sz w:val="32"/>
          <w:szCs w:val="32"/>
        </w:rPr>
        <w:t>К.: Знання, 200</w:t>
      </w:r>
      <w:r w:rsidRPr="008C55AF">
        <w:rPr>
          <w:sz w:val="32"/>
          <w:szCs w:val="32"/>
          <w:lang w:val="uk-UA"/>
        </w:rPr>
        <w:t>9</w:t>
      </w:r>
      <w:r w:rsidRPr="008C55AF">
        <w:rPr>
          <w:sz w:val="32"/>
          <w:szCs w:val="32"/>
        </w:rPr>
        <w:t>. – 305 с.</w:t>
      </w:r>
    </w:p>
    <w:p w:rsidR="00CD5634" w:rsidRPr="008C55AF" w:rsidRDefault="00CD5634" w:rsidP="0028746A">
      <w:pPr>
        <w:pStyle w:val="BodyText2"/>
        <w:numPr>
          <w:ilvl w:val="0"/>
          <w:numId w:val="45"/>
        </w:numPr>
        <w:spacing w:after="0" w:line="360" w:lineRule="auto"/>
        <w:contextualSpacing/>
        <w:jc w:val="both"/>
        <w:rPr>
          <w:sz w:val="32"/>
          <w:szCs w:val="32"/>
        </w:rPr>
      </w:pPr>
      <w:r w:rsidRPr="008C55AF">
        <w:rPr>
          <w:sz w:val="32"/>
          <w:szCs w:val="32"/>
        </w:rPr>
        <w:t>Бутинець Ф.Ф., Горецька Л.Л. Бухгалтерський облік у зарубіжних країнах. – Житомир: ПП “Рута”, 20</w:t>
      </w:r>
      <w:r w:rsidRPr="008C55AF">
        <w:rPr>
          <w:sz w:val="32"/>
          <w:szCs w:val="32"/>
          <w:lang w:val="uk-UA"/>
        </w:rPr>
        <w:t>10</w:t>
      </w:r>
      <w:r w:rsidRPr="008C55AF">
        <w:rPr>
          <w:sz w:val="32"/>
          <w:szCs w:val="32"/>
        </w:rPr>
        <w:t>. –  544 с.</w:t>
      </w:r>
    </w:p>
    <w:p w:rsidR="00CD5634" w:rsidRPr="008C55AF" w:rsidRDefault="00CD5634" w:rsidP="0028746A">
      <w:pPr>
        <w:pStyle w:val="BodyText2"/>
        <w:numPr>
          <w:ilvl w:val="0"/>
          <w:numId w:val="45"/>
        </w:numPr>
        <w:spacing w:after="0" w:line="360" w:lineRule="auto"/>
        <w:contextualSpacing/>
        <w:jc w:val="both"/>
        <w:rPr>
          <w:sz w:val="32"/>
          <w:szCs w:val="32"/>
        </w:rPr>
      </w:pPr>
      <w:r w:rsidRPr="008C55AF">
        <w:rPr>
          <w:sz w:val="32"/>
          <w:szCs w:val="32"/>
        </w:rPr>
        <w:t xml:space="preserve">Качалин В.В. Финансовый учет и отчетность в соответствии со стандартами </w:t>
      </w:r>
      <w:r w:rsidRPr="008C55AF">
        <w:rPr>
          <w:sz w:val="32"/>
          <w:szCs w:val="32"/>
          <w:lang w:val="en-US"/>
        </w:rPr>
        <w:t>GAAP</w:t>
      </w:r>
      <w:r w:rsidRPr="008C55AF">
        <w:rPr>
          <w:sz w:val="32"/>
          <w:szCs w:val="32"/>
        </w:rPr>
        <w:t>. – 3-е изд. – М.: Дело, 20</w:t>
      </w:r>
      <w:r w:rsidRPr="008C55AF">
        <w:rPr>
          <w:sz w:val="32"/>
          <w:szCs w:val="32"/>
          <w:lang w:val="uk-UA"/>
        </w:rPr>
        <w:t>10</w:t>
      </w:r>
      <w:r w:rsidRPr="008C55AF">
        <w:rPr>
          <w:sz w:val="32"/>
          <w:szCs w:val="32"/>
        </w:rPr>
        <w:t>. – 432с.</w:t>
      </w:r>
    </w:p>
    <w:p w:rsidR="00CD5634" w:rsidRPr="008C55AF" w:rsidRDefault="00CD5634" w:rsidP="0028746A">
      <w:pPr>
        <w:pStyle w:val="BodyText2"/>
        <w:numPr>
          <w:ilvl w:val="0"/>
          <w:numId w:val="45"/>
        </w:numPr>
        <w:spacing w:after="0" w:line="360" w:lineRule="auto"/>
        <w:contextualSpacing/>
        <w:jc w:val="both"/>
        <w:rPr>
          <w:sz w:val="32"/>
          <w:szCs w:val="32"/>
        </w:rPr>
      </w:pPr>
      <w:r w:rsidRPr="008C55AF">
        <w:rPr>
          <w:sz w:val="32"/>
          <w:szCs w:val="32"/>
        </w:rPr>
        <w:t xml:space="preserve">Соловьева О.В. Зарубежные стандарты учета и отчетности. Учебное пособие. – М.: «Аналитика - Пресс», </w:t>
      </w:r>
      <w:r w:rsidRPr="008C55AF">
        <w:rPr>
          <w:sz w:val="32"/>
          <w:szCs w:val="32"/>
          <w:lang w:val="uk-UA"/>
        </w:rPr>
        <w:t>200</w:t>
      </w:r>
      <w:r w:rsidRPr="008C55AF">
        <w:rPr>
          <w:sz w:val="32"/>
          <w:szCs w:val="32"/>
        </w:rPr>
        <w:t>8. – 228 с.</w:t>
      </w:r>
    </w:p>
    <w:p w:rsidR="00CD5634" w:rsidRPr="008C55AF" w:rsidRDefault="00CD5634" w:rsidP="0028746A">
      <w:pPr>
        <w:pStyle w:val="BodyText2"/>
        <w:numPr>
          <w:ilvl w:val="0"/>
          <w:numId w:val="45"/>
        </w:numPr>
        <w:spacing w:after="0" w:line="360" w:lineRule="auto"/>
        <w:contextualSpacing/>
        <w:jc w:val="both"/>
        <w:rPr>
          <w:sz w:val="32"/>
          <w:szCs w:val="32"/>
        </w:rPr>
      </w:pPr>
      <w:r w:rsidRPr="008C55AF">
        <w:rPr>
          <w:sz w:val="32"/>
          <w:szCs w:val="32"/>
        </w:rPr>
        <w:t>Стоун Д., Хитчинг К. Бухгалтерский учет и финансовый анализ: Подготовительный курс. – М.: СИРИН, 1998. – 301с.</w:t>
      </w:r>
    </w:p>
    <w:p w:rsidR="00CD5634" w:rsidRPr="008C55AF" w:rsidRDefault="00CD5634" w:rsidP="0028746A">
      <w:pPr>
        <w:pStyle w:val="ListParagraph"/>
        <w:numPr>
          <w:ilvl w:val="0"/>
          <w:numId w:val="45"/>
        </w:numPr>
        <w:autoSpaceDE w:val="0"/>
        <w:autoSpaceDN w:val="0"/>
        <w:adjustRightInd w:val="0"/>
        <w:spacing w:after="0" w:line="360" w:lineRule="auto"/>
        <w:jc w:val="both"/>
        <w:rPr>
          <w:rFonts w:ascii="Times New Roman" w:hAnsi="Times New Roman"/>
          <w:sz w:val="32"/>
          <w:szCs w:val="32"/>
          <w:lang w:val="uk-UA"/>
        </w:rPr>
      </w:pPr>
      <w:r w:rsidRPr="008C55AF">
        <w:rPr>
          <w:sz w:val="32"/>
          <w:szCs w:val="32"/>
        </w:rPr>
        <w:t xml:space="preserve"> </w:t>
      </w:r>
      <w:r w:rsidRPr="008C55AF">
        <w:rPr>
          <w:rFonts w:ascii="Times New Roman" w:hAnsi="Times New Roman"/>
          <w:sz w:val="32"/>
          <w:szCs w:val="32"/>
        </w:rPr>
        <w:t>Зміст курсу «</w:t>
      </w:r>
      <w:r w:rsidRPr="008C55AF">
        <w:rPr>
          <w:rFonts w:ascii="Times New Roman" w:hAnsi="Times New Roman"/>
          <w:sz w:val="32"/>
          <w:szCs w:val="32"/>
          <w:lang w:val="uk-UA"/>
        </w:rPr>
        <w:t xml:space="preserve">Міжнародні стандарти обліку і звітності (МСБО)». Персональний Web – ресурс викладача. Інтернет/ресурс. – Джерело </w:t>
      </w:r>
      <w:r w:rsidRPr="008C55AF">
        <w:rPr>
          <w:rFonts w:ascii="Times New Roman" w:hAnsi="Times New Roman"/>
          <w:sz w:val="32"/>
          <w:szCs w:val="32"/>
        </w:rPr>
        <w:t>доступу [</w:t>
      </w:r>
      <w:r w:rsidRPr="008C55AF">
        <w:rPr>
          <w:rFonts w:ascii="Times New Roman" w:hAnsi="Times New Roman"/>
          <w:sz w:val="32"/>
          <w:szCs w:val="32"/>
          <w:lang w:val="en-US"/>
        </w:rPr>
        <w:t>http</w:t>
      </w:r>
      <w:r w:rsidRPr="008C55AF">
        <w:rPr>
          <w:rFonts w:ascii="Times New Roman" w:hAnsi="Times New Roman"/>
          <w:sz w:val="32"/>
          <w:szCs w:val="32"/>
        </w:rPr>
        <w:t xml:space="preserve">: // </w:t>
      </w:r>
      <w:r w:rsidRPr="008C55AF">
        <w:rPr>
          <w:rFonts w:ascii="Times New Roman" w:hAnsi="Times New Roman"/>
          <w:sz w:val="32"/>
          <w:szCs w:val="32"/>
          <w:lang w:val="en-US"/>
        </w:rPr>
        <w:t>mnu</w:t>
      </w:r>
      <w:r w:rsidRPr="008C55AF">
        <w:rPr>
          <w:rFonts w:ascii="Times New Roman" w:hAnsi="Times New Roman"/>
          <w:sz w:val="32"/>
          <w:szCs w:val="32"/>
        </w:rPr>
        <w:t>.</w:t>
      </w:r>
      <w:r w:rsidRPr="008C55AF">
        <w:rPr>
          <w:rFonts w:ascii="Times New Roman" w:hAnsi="Times New Roman"/>
          <w:sz w:val="32"/>
          <w:szCs w:val="32"/>
          <w:lang w:val="en-US"/>
        </w:rPr>
        <w:t>mk</w:t>
      </w:r>
      <w:r w:rsidRPr="008C55AF">
        <w:rPr>
          <w:rFonts w:ascii="Times New Roman" w:hAnsi="Times New Roman"/>
          <w:sz w:val="32"/>
          <w:szCs w:val="32"/>
        </w:rPr>
        <w:t>.</w:t>
      </w:r>
      <w:r w:rsidRPr="008C55AF">
        <w:rPr>
          <w:rFonts w:ascii="Times New Roman" w:hAnsi="Times New Roman"/>
          <w:sz w:val="32"/>
          <w:szCs w:val="32"/>
          <w:lang w:val="en-US"/>
        </w:rPr>
        <w:t>ua</w:t>
      </w:r>
      <w:r w:rsidRPr="008C55AF">
        <w:rPr>
          <w:rFonts w:ascii="Times New Roman" w:hAnsi="Times New Roman"/>
          <w:sz w:val="32"/>
          <w:szCs w:val="32"/>
        </w:rPr>
        <w:t>/]</w:t>
      </w:r>
      <w:r w:rsidRPr="008C55AF">
        <w:rPr>
          <w:rFonts w:ascii="Times New Roman" w:hAnsi="Times New Roman"/>
          <w:sz w:val="32"/>
          <w:szCs w:val="32"/>
          <w:lang w:val="uk-UA"/>
        </w:rPr>
        <w:t xml:space="preserve"> </w:t>
      </w:r>
    </w:p>
    <w:p w:rsidR="00CD5634" w:rsidRPr="008C55AF" w:rsidRDefault="00CD5634" w:rsidP="006D3A93">
      <w:pPr>
        <w:autoSpaceDE w:val="0"/>
        <w:autoSpaceDN w:val="0"/>
        <w:adjustRightInd w:val="0"/>
        <w:spacing w:after="0" w:line="360" w:lineRule="auto"/>
        <w:jc w:val="both"/>
        <w:rPr>
          <w:rFonts w:ascii="Times New Roman" w:hAnsi="Times New Roman"/>
          <w:sz w:val="32"/>
          <w:szCs w:val="32"/>
          <w:lang w:val="uk-UA"/>
        </w:rPr>
      </w:pPr>
    </w:p>
    <w:p w:rsidR="00CD5634" w:rsidRPr="008C55AF" w:rsidRDefault="00CD5634" w:rsidP="006D3A93">
      <w:pPr>
        <w:autoSpaceDE w:val="0"/>
        <w:autoSpaceDN w:val="0"/>
        <w:adjustRightInd w:val="0"/>
        <w:spacing w:after="0" w:line="360" w:lineRule="auto"/>
        <w:jc w:val="both"/>
        <w:rPr>
          <w:rFonts w:ascii="Times New Roman" w:hAnsi="Times New Roman"/>
          <w:sz w:val="32"/>
          <w:szCs w:val="32"/>
          <w:lang w:val="uk-UA"/>
        </w:rPr>
      </w:pPr>
    </w:p>
    <w:p w:rsidR="00CD5634" w:rsidRPr="00E141E4" w:rsidRDefault="00CD5634" w:rsidP="00E141E4">
      <w:pPr>
        <w:spacing w:after="0" w:line="240" w:lineRule="auto"/>
        <w:jc w:val="center"/>
        <w:rPr>
          <w:rFonts w:ascii="Times New Roman" w:hAnsi="Times New Roman"/>
          <w:sz w:val="32"/>
          <w:szCs w:val="32"/>
          <w:lang w:val="uk-UA"/>
        </w:rPr>
      </w:pPr>
      <w:r>
        <w:rPr>
          <w:rFonts w:ascii="Times New Roman" w:hAnsi="Times New Roman"/>
          <w:sz w:val="32"/>
          <w:szCs w:val="32"/>
          <w:lang w:val="uk-UA"/>
        </w:rPr>
        <w:t>МІЖНАРОДНІ СТАНДАРТИ ОБЛІКУ І ЗВІТНОСТІ</w:t>
      </w:r>
    </w:p>
    <w:p w:rsidR="00CD5634" w:rsidRPr="00E141E4" w:rsidRDefault="00CD5634" w:rsidP="00E141E4">
      <w:pPr>
        <w:spacing w:after="0" w:line="240" w:lineRule="auto"/>
        <w:rPr>
          <w:rFonts w:ascii="Times New Roman" w:hAnsi="Times New Roman"/>
          <w:sz w:val="32"/>
          <w:szCs w:val="32"/>
          <w:lang w:val="uk-UA"/>
        </w:rPr>
      </w:pPr>
    </w:p>
    <w:p w:rsidR="00CD5634" w:rsidRPr="00E141E4" w:rsidRDefault="00CD5634" w:rsidP="00E141E4">
      <w:pPr>
        <w:autoSpaceDE w:val="0"/>
        <w:autoSpaceDN w:val="0"/>
        <w:adjustRightInd w:val="0"/>
        <w:spacing w:after="0" w:line="360" w:lineRule="auto"/>
        <w:jc w:val="both"/>
        <w:rPr>
          <w:rFonts w:ascii="Times New Roman" w:hAnsi="Times New Roman"/>
          <w:sz w:val="28"/>
          <w:szCs w:val="28"/>
          <w:lang w:val="uk-UA"/>
        </w:rPr>
      </w:pPr>
      <w:r w:rsidRPr="00E141E4">
        <w:rPr>
          <w:rFonts w:ascii="Times New Roman" w:hAnsi="Times New Roman"/>
          <w:sz w:val="28"/>
          <w:szCs w:val="28"/>
          <w:lang w:val="uk-UA"/>
        </w:rPr>
        <w:t xml:space="preserve">Методичні вказівки до практичних, самостійних  занять </w:t>
      </w:r>
      <w:r w:rsidRPr="00E141E4">
        <w:rPr>
          <w:rFonts w:ascii="Times New Roman" w:hAnsi="Times New Roman"/>
          <w:color w:val="000000"/>
          <w:sz w:val="28"/>
          <w:szCs w:val="28"/>
          <w:lang w:val="uk-UA"/>
        </w:rPr>
        <w:t xml:space="preserve">та виконання модульних контрольних робіт з </w:t>
      </w:r>
      <w:r w:rsidRPr="00E141E4">
        <w:rPr>
          <w:rFonts w:ascii="Times New Roman" w:hAnsi="Times New Roman"/>
          <w:sz w:val="28"/>
          <w:szCs w:val="28"/>
          <w:lang w:val="uk-UA"/>
        </w:rPr>
        <w:t>дисципліни «М</w:t>
      </w:r>
      <w:r>
        <w:rPr>
          <w:rFonts w:ascii="Times New Roman" w:hAnsi="Times New Roman"/>
          <w:sz w:val="28"/>
          <w:szCs w:val="28"/>
          <w:lang w:val="uk-UA"/>
        </w:rPr>
        <w:t>іжнародні стандарти обліку і звітності</w:t>
      </w:r>
      <w:r w:rsidRPr="00E141E4">
        <w:rPr>
          <w:rFonts w:ascii="Times New Roman" w:hAnsi="Times New Roman"/>
          <w:sz w:val="28"/>
          <w:szCs w:val="28"/>
          <w:lang w:val="uk-UA"/>
        </w:rPr>
        <w:t xml:space="preserve">» (для студентів 5 курсу денної форми навчання спеціальності 7.03050901 «Облік і аудит») </w:t>
      </w:r>
    </w:p>
    <w:p w:rsidR="00CD5634" w:rsidRPr="00E141E4" w:rsidRDefault="00CD5634" w:rsidP="00E141E4">
      <w:pPr>
        <w:spacing w:after="0" w:line="360" w:lineRule="auto"/>
        <w:jc w:val="both"/>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r w:rsidRPr="00E141E4">
        <w:rPr>
          <w:rFonts w:ascii="Times New Roman" w:hAnsi="Times New Roman"/>
          <w:sz w:val="28"/>
          <w:szCs w:val="28"/>
          <w:lang w:val="uk-UA"/>
        </w:rPr>
        <w:t>Волошина Вікторія Вадимівна</w:t>
      </w: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Default="00CD5634" w:rsidP="00964A4D">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Підписано до друку: 03.11.2014р.</w:t>
      </w:r>
    </w:p>
    <w:p w:rsidR="00CD5634" w:rsidRDefault="00CD5634" w:rsidP="00964A4D">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Папір для множу вальних апаратів:</w:t>
      </w:r>
    </w:p>
    <w:p w:rsidR="00CD5634" w:rsidRPr="00174F98" w:rsidRDefault="00CD5634" w:rsidP="00964A4D">
      <w:pPr>
        <w:spacing w:line="360" w:lineRule="auto"/>
        <w:contextualSpacing/>
        <w:jc w:val="center"/>
        <w:rPr>
          <w:rFonts w:ascii="Times New Roman" w:hAnsi="Times New Roman"/>
          <w:sz w:val="28"/>
          <w:szCs w:val="28"/>
        </w:rPr>
      </w:pPr>
      <w:r>
        <w:rPr>
          <w:rFonts w:ascii="Times New Roman" w:hAnsi="Times New Roman"/>
          <w:sz w:val="28"/>
          <w:szCs w:val="28"/>
          <w:lang w:val="uk-UA"/>
        </w:rPr>
        <w:t>Формат: 60х84</w:t>
      </w:r>
      <w:r w:rsidRPr="00174F98">
        <w:rPr>
          <w:rFonts w:ascii="Times New Roman" w:hAnsi="Times New Roman"/>
          <w:sz w:val="28"/>
          <w:szCs w:val="28"/>
        </w:rPr>
        <w:t>/16</w:t>
      </w:r>
    </w:p>
    <w:p w:rsidR="00CD5634" w:rsidRDefault="00CD5634" w:rsidP="00964A4D">
      <w:pPr>
        <w:spacing w:line="360" w:lineRule="auto"/>
        <w:contextualSpacing/>
        <w:jc w:val="center"/>
        <w:rPr>
          <w:rFonts w:ascii="Times New Roman" w:hAnsi="Times New Roman"/>
          <w:sz w:val="28"/>
          <w:szCs w:val="28"/>
        </w:rPr>
      </w:pPr>
      <w:r>
        <w:rPr>
          <w:rFonts w:ascii="Times New Roman" w:hAnsi="Times New Roman"/>
          <w:sz w:val="28"/>
          <w:szCs w:val="28"/>
          <w:lang w:val="uk-UA"/>
        </w:rPr>
        <w:t>Комп’ютерне  макетування:</w:t>
      </w:r>
      <w:r w:rsidRPr="00174F98">
        <w:rPr>
          <w:rFonts w:ascii="Times New Roman" w:hAnsi="Times New Roman"/>
          <w:sz w:val="28"/>
          <w:szCs w:val="28"/>
        </w:rPr>
        <w:t xml:space="preserve"> </w:t>
      </w:r>
      <w:r>
        <w:rPr>
          <w:rFonts w:ascii="Times New Roman" w:hAnsi="Times New Roman"/>
          <w:sz w:val="28"/>
          <w:szCs w:val="28"/>
        </w:rPr>
        <w:t>Волошина В.В.</w:t>
      </w:r>
    </w:p>
    <w:p w:rsidR="00CD5634" w:rsidRDefault="00CD5634" w:rsidP="00964A4D">
      <w:pPr>
        <w:spacing w:line="360" w:lineRule="auto"/>
        <w:contextualSpacing/>
        <w:jc w:val="center"/>
        <w:rPr>
          <w:rFonts w:ascii="Times New Roman" w:hAnsi="Times New Roman"/>
          <w:sz w:val="28"/>
          <w:szCs w:val="28"/>
          <w:lang w:val="uk-UA"/>
        </w:rPr>
      </w:pPr>
      <w:r>
        <w:rPr>
          <w:rFonts w:ascii="Times New Roman" w:hAnsi="Times New Roman"/>
          <w:sz w:val="28"/>
          <w:szCs w:val="28"/>
        </w:rPr>
        <w:t>Друк, фальцовочно-пал</w:t>
      </w:r>
      <w:r>
        <w:rPr>
          <w:rFonts w:ascii="Times New Roman" w:hAnsi="Times New Roman"/>
          <w:sz w:val="28"/>
          <w:szCs w:val="28"/>
          <w:lang w:val="uk-UA"/>
        </w:rPr>
        <w:t>і</w:t>
      </w:r>
      <w:r>
        <w:rPr>
          <w:rFonts w:ascii="Times New Roman" w:hAnsi="Times New Roman"/>
          <w:sz w:val="28"/>
          <w:szCs w:val="28"/>
        </w:rPr>
        <w:t>турн</w:t>
      </w:r>
      <w:r>
        <w:rPr>
          <w:rFonts w:ascii="Times New Roman" w:hAnsi="Times New Roman"/>
          <w:sz w:val="28"/>
          <w:szCs w:val="28"/>
          <w:lang w:val="uk-UA"/>
        </w:rPr>
        <w:t>і</w:t>
      </w:r>
      <w:r>
        <w:rPr>
          <w:rFonts w:ascii="Times New Roman" w:hAnsi="Times New Roman"/>
          <w:sz w:val="28"/>
          <w:szCs w:val="28"/>
        </w:rPr>
        <w:t xml:space="preserve"> роботи:</w:t>
      </w:r>
      <w:r>
        <w:rPr>
          <w:rFonts w:ascii="Times New Roman" w:hAnsi="Times New Roman"/>
          <w:sz w:val="28"/>
          <w:szCs w:val="28"/>
          <w:lang w:val="uk-UA"/>
        </w:rPr>
        <w:t xml:space="preserve"> Петренко О.В. </w:t>
      </w:r>
    </w:p>
    <w:p w:rsidR="00CD5634" w:rsidRDefault="00CD5634" w:rsidP="00964A4D">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Гарнітура журнальна, Умов. друк. арк. – 3,5</w:t>
      </w:r>
    </w:p>
    <w:p w:rsidR="00CD5634" w:rsidRPr="00174F98" w:rsidRDefault="00CD5634" w:rsidP="00964A4D">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Тираж 30 прим.</w:t>
      </w: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964A4D">
      <w:pPr>
        <w:spacing w:after="0" w:line="360" w:lineRule="auto"/>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p>
    <w:p w:rsidR="00CD5634" w:rsidRPr="00E141E4" w:rsidRDefault="00CD5634" w:rsidP="00E141E4">
      <w:pPr>
        <w:spacing w:after="0" w:line="360" w:lineRule="auto"/>
        <w:jc w:val="center"/>
        <w:rPr>
          <w:rFonts w:ascii="Times New Roman" w:hAnsi="Times New Roman"/>
          <w:sz w:val="28"/>
          <w:szCs w:val="28"/>
          <w:lang w:val="uk-UA"/>
        </w:rPr>
      </w:pPr>
      <w:r w:rsidRPr="00E141E4">
        <w:rPr>
          <w:rFonts w:ascii="Times New Roman" w:hAnsi="Times New Roman"/>
          <w:sz w:val="28"/>
          <w:szCs w:val="28"/>
          <w:lang w:val="uk-UA"/>
        </w:rPr>
        <w:t>Миколаївський національний університет імені В.О. Сухомлинського</w:t>
      </w:r>
    </w:p>
    <w:p w:rsidR="00CD5634" w:rsidRPr="00E141E4" w:rsidRDefault="00CD5634" w:rsidP="00A10A4F">
      <w:pPr>
        <w:spacing w:after="0" w:line="360" w:lineRule="auto"/>
        <w:rPr>
          <w:rFonts w:ascii="Times New Roman" w:hAnsi="Times New Roman"/>
          <w:bCs/>
          <w:sz w:val="28"/>
          <w:szCs w:val="28"/>
          <w:lang w:val="uk-UA"/>
        </w:rPr>
      </w:pPr>
      <w:r w:rsidRPr="00E141E4">
        <w:rPr>
          <w:rFonts w:ascii="Times New Roman" w:hAnsi="Times New Roman"/>
          <w:sz w:val="28"/>
          <w:szCs w:val="28"/>
          <w:lang w:val="uk-UA"/>
        </w:rPr>
        <w:t xml:space="preserve">54000, м. Миколаїв, вул. Нікольська, 24 </w:t>
      </w:r>
    </w:p>
    <w:sectPr w:rsidR="00CD5634" w:rsidRPr="00E141E4" w:rsidSect="00B92E26">
      <w:footerReference w:type="even" r:id="rId7"/>
      <w:footerReference w:type="default" r:id="rId8"/>
      <w:footerReference w:type="firs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34" w:rsidRDefault="00CD5634" w:rsidP="00815AC2">
      <w:pPr>
        <w:spacing w:after="0" w:line="240" w:lineRule="auto"/>
      </w:pPr>
      <w:r>
        <w:separator/>
      </w:r>
    </w:p>
  </w:endnote>
  <w:endnote w:type="continuationSeparator" w:id="1">
    <w:p w:rsidR="00CD5634" w:rsidRDefault="00CD5634" w:rsidP="0081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34" w:rsidRDefault="00CD5634" w:rsidP="0035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634" w:rsidRDefault="00CD5634" w:rsidP="00B92E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34" w:rsidRDefault="00CD5634" w:rsidP="00350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D5634" w:rsidRDefault="00CD5634" w:rsidP="00B92E26">
    <w:pPr>
      <w:pStyle w:val="Footer"/>
      <w:ind w:right="360"/>
      <w:jc w:val="center"/>
    </w:pPr>
  </w:p>
  <w:p w:rsidR="00CD5634" w:rsidRDefault="00CD56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34" w:rsidRDefault="00CD5634">
    <w:pPr>
      <w:pStyle w:val="Footer"/>
      <w:jc w:val="center"/>
    </w:pPr>
    <w:fldSimple w:instr=" PAGE   \* MERGEFORMAT ">
      <w:r>
        <w:rPr>
          <w:noProof/>
        </w:rPr>
        <w:t>1</w:t>
      </w:r>
    </w:fldSimple>
  </w:p>
  <w:p w:rsidR="00CD5634" w:rsidRDefault="00CD5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34" w:rsidRDefault="00CD5634" w:rsidP="00815AC2">
      <w:pPr>
        <w:spacing w:after="0" w:line="240" w:lineRule="auto"/>
      </w:pPr>
      <w:r>
        <w:separator/>
      </w:r>
    </w:p>
  </w:footnote>
  <w:footnote w:type="continuationSeparator" w:id="1">
    <w:p w:rsidR="00CD5634" w:rsidRDefault="00CD5634" w:rsidP="00815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23CF97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D9A71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A4396A"/>
    <w:multiLevelType w:val="multilevel"/>
    <w:tmpl w:val="951E1528"/>
    <w:lvl w:ilvl="0">
      <w:start w:val="2"/>
      <w:numFmt w:val="decimal"/>
      <w:lvlText w:val="%1."/>
      <w:lvlJc w:val="left"/>
      <w:pPr>
        <w:ind w:left="420" w:hanging="420"/>
      </w:pPr>
      <w:rPr>
        <w:rFonts w:cs="Times New Roman" w:hint="default"/>
      </w:rPr>
    </w:lvl>
    <w:lvl w:ilvl="1">
      <w:start w:val="1"/>
      <w:numFmt w:val="decimal"/>
      <w:lvlText w:val="%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0B7131E"/>
    <w:multiLevelType w:val="hybridMultilevel"/>
    <w:tmpl w:val="45E4C108"/>
    <w:lvl w:ilvl="0" w:tplc="A2D07C90">
      <w:start w:val="1"/>
      <w:numFmt w:val="bullet"/>
      <w:pStyle w:val="1Bullet"/>
      <w:lvlText w:val=""/>
      <w:lvlJc w:val="left"/>
      <w:pPr>
        <w:tabs>
          <w:tab w:val="num" w:pos="284"/>
        </w:tabs>
        <w:ind w:left="680" w:hanging="113"/>
      </w:pPr>
      <w:rPr>
        <w:rFonts w:ascii="Symbol" w:hAnsi="Symbol" w:hint="default"/>
        <w:color w:val="00336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34664A"/>
    <w:multiLevelType w:val="hybridMultilevel"/>
    <w:tmpl w:val="F252E70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86710A"/>
    <w:multiLevelType w:val="hybridMultilevel"/>
    <w:tmpl w:val="AD54F52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B21748"/>
    <w:multiLevelType w:val="hybridMultilevel"/>
    <w:tmpl w:val="A99E9C2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04C3577E"/>
    <w:multiLevelType w:val="hybridMultilevel"/>
    <w:tmpl w:val="6AF25484"/>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761CE0"/>
    <w:multiLevelType w:val="hybridMultilevel"/>
    <w:tmpl w:val="AF7A8B6E"/>
    <w:lvl w:ilvl="0" w:tplc="8898AA5A">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EE29A1"/>
    <w:multiLevelType w:val="hybridMultilevel"/>
    <w:tmpl w:val="9BB868B4"/>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68959B8"/>
    <w:multiLevelType w:val="multilevel"/>
    <w:tmpl w:val="D50E2E2C"/>
    <w:lvl w:ilvl="0">
      <w:start w:val="1"/>
      <w:numFmt w:val="decimal"/>
      <w:lvlText w:val="%1."/>
      <w:lvlJc w:val="left"/>
      <w:pPr>
        <w:tabs>
          <w:tab w:val="num" w:pos="480"/>
        </w:tabs>
        <w:ind w:left="480" w:hanging="48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6D26575"/>
    <w:multiLevelType w:val="hybridMultilevel"/>
    <w:tmpl w:val="F71C9A9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3D5F7F"/>
    <w:multiLevelType w:val="hybridMultilevel"/>
    <w:tmpl w:val="C4349C1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DF35BB0"/>
    <w:multiLevelType w:val="hybridMultilevel"/>
    <w:tmpl w:val="599E8C2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0EE9238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nsid w:val="0F3E7FF1"/>
    <w:multiLevelType w:val="hybridMultilevel"/>
    <w:tmpl w:val="2C24BF90"/>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100C4582"/>
    <w:multiLevelType w:val="hybridMultilevel"/>
    <w:tmpl w:val="8A8ED13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0107A42"/>
    <w:multiLevelType w:val="hybridMultilevel"/>
    <w:tmpl w:val="2E04D95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3D217A"/>
    <w:multiLevelType w:val="hybridMultilevel"/>
    <w:tmpl w:val="2DDE0B2C"/>
    <w:lvl w:ilvl="0" w:tplc="193458A2">
      <w:start w:val="1"/>
      <w:numFmt w:val="decimal"/>
      <w:lvlText w:val="%1."/>
      <w:lvlJc w:val="left"/>
      <w:pPr>
        <w:ind w:left="720" w:hanging="360"/>
      </w:pPr>
      <w:rPr>
        <w:rFonts w:cs="Times New Roman"/>
      </w:rPr>
    </w:lvl>
    <w:lvl w:ilvl="1" w:tplc="D83296EA" w:tentative="1">
      <w:start w:val="1"/>
      <w:numFmt w:val="lowerLetter"/>
      <w:lvlText w:val="%2."/>
      <w:lvlJc w:val="left"/>
      <w:pPr>
        <w:ind w:left="1440" w:hanging="360"/>
      </w:pPr>
      <w:rPr>
        <w:rFonts w:cs="Times New Roman"/>
      </w:rPr>
    </w:lvl>
    <w:lvl w:ilvl="2" w:tplc="268E673A" w:tentative="1">
      <w:start w:val="1"/>
      <w:numFmt w:val="lowerRoman"/>
      <w:lvlText w:val="%3."/>
      <w:lvlJc w:val="right"/>
      <w:pPr>
        <w:ind w:left="2160" w:hanging="180"/>
      </w:pPr>
      <w:rPr>
        <w:rFonts w:cs="Times New Roman"/>
      </w:rPr>
    </w:lvl>
    <w:lvl w:ilvl="3" w:tplc="8452BEC6" w:tentative="1">
      <w:start w:val="1"/>
      <w:numFmt w:val="decimal"/>
      <w:lvlText w:val="%4."/>
      <w:lvlJc w:val="left"/>
      <w:pPr>
        <w:ind w:left="2880" w:hanging="360"/>
      </w:pPr>
      <w:rPr>
        <w:rFonts w:cs="Times New Roman"/>
      </w:rPr>
    </w:lvl>
    <w:lvl w:ilvl="4" w:tplc="5C34A368" w:tentative="1">
      <w:start w:val="1"/>
      <w:numFmt w:val="lowerLetter"/>
      <w:lvlText w:val="%5."/>
      <w:lvlJc w:val="left"/>
      <w:pPr>
        <w:ind w:left="3600" w:hanging="360"/>
      </w:pPr>
      <w:rPr>
        <w:rFonts w:cs="Times New Roman"/>
      </w:rPr>
    </w:lvl>
    <w:lvl w:ilvl="5" w:tplc="698EE57C" w:tentative="1">
      <w:start w:val="1"/>
      <w:numFmt w:val="lowerRoman"/>
      <w:lvlText w:val="%6."/>
      <w:lvlJc w:val="right"/>
      <w:pPr>
        <w:ind w:left="4320" w:hanging="180"/>
      </w:pPr>
      <w:rPr>
        <w:rFonts w:cs="Times New Roman"/>
      </w:rPr>
    </w:lvl>
    <w:lvl w:ilvl="6" w:tplc="62281638" w:tentative="1">
      <w:start w:val="1"/>
      <w:numFmt w:val="decimal"/>
      <w:lvlText w:val="%7."/>
      <w:lvlJc w:val="left"/>
      <w:pPr>
        <w:ind w:left="5040" w:hanging="360"/>
      </w:pPr>
      <w:rPr>
        <w:rFonts w:cs="Times New Roman"/>
      </w:rPr>
    </w:lvl>
    <w:lvl w:ilvl="7" w:tplc="CCC095BE" w:tentative="1">
      <w:start w:val="1"/>
      <w:numFmt w:val="lowerLetter"/>
      <w:lvlText w:val="%8."/>
      <w:lvlJc w:val="left"/>
      <w:pPr>
        <w:ind w:left="5760" w:hanging="360"/>
      </w:pPr>
      <w:rPr>
        <w:rFonts w:cs="Times New Roman"/>
      </w:rPr>
    </w:lvl>
    <w:lvl w:ilvl="8" w:tplc="39027658" w:tentative="1">
      <w:start w:val="1"/>
      <w:numFmt w:val="lowerRoman"/>
      <w:lvlText w:val="%9."/>
      <w:lvlJc w:val="right"/>
      <w:pPr>
        <w:ind w:left="6480" w:hanging="180"/>
      </w:pPr>
      <w:rPr>
        <w:rFonts w:cs="Times New Roman"/>
      </w:rPr>
    </w:lvl>
  </w:abstractNum>
  <w:abstractNum w:abstractNumId="19">
    <w:nsid w:val="118251B0"/>
    <w:multiLevelType w:val="hybridMultilevel"/>
    <w:tmpl w:val="11424CA6"/>
    <w:lvl w:ilvl="0" w:tplc="AFE8E50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11D543CA"/>
    <w:multiLevelType w:val="hybridMultilevel"/>
    <w:tmpl w:val="AA8EB6B8"/>
    <w:lvl w:ilvl="0" w:tplc="04190017">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1">
    <w:nsid w:val="12573C0F"/>
    <w:multiLevelType w:val="hybridMultilevel"/>
    <w:tmpl w:val="B5B4596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3CE6DF0"/>
    <w:multiLevelType w:val="hybridMultilevel"/>
    <w:tmpl w:val="A8D0D9AE"/>
    <w:lvl w:ilvl="0" w:tplc="F88A484E">
      <w:start w:val="1"/>
      <w:numFmt w:val="decimal"/>
      <w:pStyle w:val="Heading"/>
      <w:lvlText w:val="%1."/>
      <w:lvlJc w:val="left"/>
      <w:pPr>
        <w:tabs>
          <w:tab w:val="num" w:pos="757"/>
        </w:tabs>
        <w:ind w:left="757" w:hanging="360"/>
      </w:pPr>
      <w:rPr>
        <w:rFonts w:cs="Times New Roman" w:hint="default"/>
        <w:color w:val="000080"/>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43E3269"/>
    <w:multiLevelType w:val="hybridMultilevel"/>
    <w:tmpl w:val="2CCC0DAA"/>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nsid w:val="151460E8"/>
    <w:multiLevelType w:val="hybridMultilevel"/>
    <w:tmpl w:val="CCBA8FF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5174E80"/>
    <w:multiLevelType w:val="hybridMultilevel"/>
    <w:tmpl w:val="B2D29A24"/>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6265673"/>
    <w:multiLevelType w:val="hybridMultilevel"/>
    <w:tmpl w:val="9F1EC22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9A21CF0"/>
    <w:multiLevelType w:val="hybridMultilevel"/>
    <w:tmpl w:val="CF3E2F1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9F34234"/>
    <w:multiLevelType w:val="hybridMultilevel"/>
    <w:tmpl w:val="0212A59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AF43798"/>
    <w:multiLevelType w:val="hybridMultilevel"/>
    <w:tmpl w:val="4FEEBA4E"/>
    <w:lvl w:ilvl="0" w:tplc="31D87F54">
      <w:start w:val="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9008F5"/>
    <w:multiLevelType w:val="hybridMultilevel"/>
    <w:tmpl w:val="9878B4B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DDA7B35"/>
    <w:multiLevelType w:val="hybridMultilevel"/>
    <w:tmpl w:val="C2F01430"/>
    <w:lvl w:ilvl="0" w:tplc="04190017">
      <w:start w:val="1"/>
      <w:numFmt w:val="lowerLetter"/>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2">
    <w:nsid w:val="1E803C42"/>
    <w:multiLevelType w:val="hybridMultilevel"/>
    <w:tmpl w:val="F5A211A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ECA511D"/>
    <w:multiLevelType w:val="hybridMultilevel"/>
    <w:tmpl w:val="272AC9E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F537B4E"/>
    <w:multiLevelType w:val="hybridMultilevel"/>
    <w:tmpl w:val="38B030D2"/>
    <w:lvl w:ilvl="0" w:tplc="394EF772">
      <w:start w:val="1"/>
      <w:numFmt w:val="decimal"/>
      <w:pStyle w:val="4Number"/>
      <w:lvlText w:val="%1."/>
      <w:lvlJc w:val="left"/>
      <w:pPr>
        <w:tabs>
          <w:tab w:val="num" w:pos="927"/>
        </w:tabs>
        <w:ind w:left="927" w:hanging="360"/>
      </w:pPr>
      <w:rPr>
        <w:rFonts w:ascii="Times New Roman Bold" w:hAnsi="Times New Roman Bold" w:cs="Times New Roman" w:hint="default"/>
        <w:b/>
        <w:i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09E78FF"/>
    <w:multiLevelType w:val="hybridMultilevel"/>
    <w:tmpl w:val="3740F28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135316E"/>
    <w:multiLevelType w:val="hybridMultilevel"/>
    <w:tmpl w:val="02A2403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16432E5"/>
    <w:multiLevelType w:val="hybridMultilevel"/>
    <w:tmpl w:val="D61A48DC"/>
    <w:lvl w:ilvl="0" w:tplc="8DD8072C">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21C3771"/>
    <w:multiLevelType w:val="hybridMultilevel"/>
    <w:tmpl w:val="7528157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2B655A0"/>
    <w:multiLevelType w:val="hybridMultilevel"/>
    <w:tmpl w:val="6522243E"/>
    <w:lvl w:ilvl="0" w:tplc="6DC6A35A">
      <w:start w:val="1"/>
      <w:numFmt w:val="decimal"/>
      <w:pStyle w:val="3Number"/>
      <w:lvlText w:val="%1."/>
      <w:lvlJc w:val="left"/>
      <w:pPr>
        <w:tabs>
          <w:tab w:val="num" w:pos="2628"/>
        </w:tabs>
        <w:ind w:left="2628" w:hanging="360"/>
      </w:pPr>
      <w:rPr>
        <w:rFonts w:ascii="Times New Roman Bold" w:hAnsi="Times New Roman Bold" w:cs="Times New Roman" w:hint="default"/>
        <w:b/>
        <w:i w:val="0"/>
        <w:color w:val="auto"/>
        <w:sz w:val="22"/>
        <w:szCs w:val="22"/>
      </w:rPr>
    </w:lvl>
    <w:lvl w:ilvl="1" w:tplc="04190019" w:tentative="1">
      <w:start w:val="1"/>
      <w:numFmt w:val="lowerLetter"/>
      <w:lvlText w:val="%2."/>
      <w:lvlJc w:val="left"/>
      <w:pPr>
        <w:tabs>
          <w:tab w:val="num" w:pos="3141"/>
        </w:tabs>
        <w:ind w:left="3141" w:hanging="360"/>
      </w:pPr>
      <w:rPr>
        <w:rFonts w:cs="Times New Roman"/>
      </w:rPr>
    </w:lvl>
    <w:lvl w:ilvl="2" w:tplc="0419001B" w:tentative="1">
      <w:start w:val="1"/>
      <w:numFmt w:val="lowerRoman"/>
      <w:lvlText w:val="%3."/>
      <w:lvlJc w:val="right"/>
      <w:pPr>
        <w:tabs>
          <w:tab w:val="num" w:pos="3861"/>
        </w:tabs>
        <w:ind w:left="3861" w:hanging="180"/>
      </w:pPr>
      <w:rPr>
        <w:rFonts w:cs="Times New Roman"/>
      </w:rPr>
    </w:lvl>
    <w:lvl w:ilvl="3" w:tplc="0419000F" w:tentative="1">
      <w:start w:val="1"/>
      <w:numFmt w:val="decimal"/>
      <w:lvlText w:val="%4."/>
      <w:lvlJc w:val="left"/>
      <w:pPr>
        <w:tabs>
          <w:tab w:val="num" w:pos="4581"/>
        </w:tabs>
        <w:ind w:left="4581" w:hanging="360"/>
      </w:pPr>
      <w:rPr>
        <w:rFonts w:cs="Times New Roman"/>
      </w:rPr>
    </w:lvl>
    <w:lvl w:ilvl="4" w:tplc="04190019" w:tentative="1">
      <w:start w:val="1"/>
      <w:numFmt w:val="lowerLetter"/>
      <w:lvlText w:val="%5."/>
      <w:lvlJc w:val="left"/>
      <w:pPr>
        <w:tabs>
          <w:tab w:val="num" w:pos="5301"/>
        </w:tabs>
        <w:ind w:left="5301" w:hanging="360"/>
      </w:pPr>
      <w:rPr>
        <w:rFonts w:cs="Times New Roman"/>
      </w:rPr>
    </w:lvl>
    <w:lvl w:ilvl="5" w:tplc="0419001B" w:tentative="1">
      <w:start w:val="1"/>
      <w:numFmt w:val="lowerRoman"/>
      <w:lvlText w:val="%6."/>
      <w:lvlJc w:val="right"/>
      <w:pPr>
        <w:tabs>
          <w:tab w:val="num" w:pos="6021"/>
        </w:tabs>
        <w:ind w:left="6021" w:hanging="180"/>
      </w:pPr>
      <w:rPr>
        <w:rFonts w:cs="Times New Roman"/>
      </w:rPr>
    </w:lvl>
    <w:lvl w:ilvl="6" w:tplc="0419000F" w:tentative="1">
      <w:start w:val="1"/>
      <w:numFmt w:val="decimal"/>
      <w:lvlText w:val="%7."/>
      <w:lvlJc w:val="left"/>
      <w:pPr>
        <w:tabs>
          <w:tab w:val="num" w:pos="6741"/>
        </w:tabs>
        <w:ind w:left="6741" w:hanging="360"/>
      </w:pPr>
      <w:rPr>
        <w:rFonts w:cs="Times New Roman"/>
      </w:rPr>
    </w:lvl>
    <w:lvl w:ilvl="7" w:tplc="04190019" w:tentative="1">
      <w:start w:val="1"/>
      <w:numFmt w:val="lowerLetter"/>
      <w:lvlText w:val="%8."/>
      <w:lvlJc w:val="left"/>
      <w:pPr>
        <w:tabs>
          <w:tab w:val="num" w:pos="7461"/>
        </w:tabs>
        <w:ind w:left="7461" w:hanging="360"/>
      </w:pPr>
      <w:rPr>
        <w:rFonts w:cs="Times New Roman"/>
      </w:rPr>
    </w:lvl>
    <w:lvl w:ilvl="8" w:tplc="0419001B" w:tentative="1">
      <w:start w:val="1"/>
      <w:numFmt w:val="lowerRoman"/>
      <w:lvlText w:val="%9."/>
      <w:lvlJc w:val="right"/>
      <w:pPr>
        <w:tabs>
          <w:tab w:val="num" w:pos="8181"/>
        </w:tabs>
        <w:ind w:left="8181" w:hanging="180"/>
      </w:pPr>
      <w:rPr>
        <w:rFonts w:cs="Times New Roman"/>
      </w:rPr>
    </w:lvl>
  </w:abstractNum>
  <w:abstractNum w:abstractNumId="40">
    <w:nsid w:val="22DF6E24"/>
    <w:multiLevelType w:val="hybridMultilevel"/>
    <w:tmpl w:val="431860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EA224E"/>
    <w:multiLevelType w:val="hybridMultilevel"/>
    <w:tmpl w:val="64385768"/>
    <w:lvl w:ilvl="0" w:tplc="420C4F72">
      <w:start w:val="1"/>
      <w:numFmt w:val="decimal"/>
      <w:pStyle w:val="2Number"/>
      <w:lvlText w:val="%1."/>
      <w:lvlJc w:val="left"/>
      <w:pPr>
        <w:tabs>
          <w:tab w:val="num" w:pos="927"/>
        </w:tabs>
        <w:ind w:left="927" w:hanging="360"/>
      </w:pPr>
      <w:rPr>
        <w:rFonts w:ascii="Times New Roman Bold" w:hAnsi="Times New Roman Bold" w:cs="Times New Roman" w:hint="default"/>
        <w:b/>
        <w:i w:val="0"/>
        <w:color w:val="auto"/>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3B05D92"/>
    <w:multiLevelType w:val="hybridMultilevel"/>
    <w:tmpl w:val="0278104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3C4586A"/>
    <w:multiLevelType w:val="hybridMultilevel"/>
    <w:tmpl w:val="588C6FC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5FA10C9"/>
    <w:multiLevelType w:val="hybridMultilevel"/>
    <w:tmpl w:val="2056DD40"/>
    <w:lvl w:ilvl="0" w:tplc="04190017">
      <w:start w:val="1"/>
      <w:numFmt w:val="lowerLetter"/>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5">
    <w:nsid w:val="27675516"/>
    <w:multiLevelType w:val="singleLevel"/>
    <w:tmpl w:val="DC928E14"/>
    <w:lvl w:ilvl="0">
      <w:numFmt w:val="bullet"/>
      <w:lvlText w:val="-"/>
      <w:lvlJc w:val="left"/>
      <w:pPr>
        <w:tabs>
          <w:tab w:val="num" w:pos="1080"/>
        </w:tabs>
        <w:ind w:left="1080" w:hanging="360"/>
      </w:pPr>
    </w:lvl>
  </w:abstractNum>
  <w:abstractNum w:abstractNumId="46">
    <w:nsid w:val="28271E07"/>
    <w:multiLevelType w:val="hybridMultilevel"/>
    <w:tmpl w:val="75C8FF50"/>
    <w:lvl w:ilvl="0" w:tplc="0F5EE0E6">
      <w:start w:val="1"/>
      <w:numFmt w:val="bullet"/>
      <w:pStyle w:val="3Bullet"/>
      <w:lvlText w:val=""/>
      <w:lvlJc w:val="left"/>
      <w:pPr>
        <w:tabs>
          <w:tab w:val="num" w:pos="1985"/>
        </w:tabs>
        <w:ind w:left="1985" w:hanging="284"/>
      </w:pPr>
      <w:rPr>
        <w:rFonts w:ascii="Symbol" w:hAnsi="Symbol" w:hint="default"/>
        <w:color w:val="003366"/>
      </w:rPr>
    </w:lvl>
    <w:lvl w:ilvl="1" w:tplc="66C29970" w:tentative="1">
      <w:start w:val="1"/>
      <w:numFmt w:val="bullet"/>
      <w:lvlText w:val="o"/>
      <w:lvlJc w:val="left"/>
      <w:pPr>
        <w:tabs>
          <w:tab w:val="num" w:pos="1440"/>
        </w:tabs>
        <w:ind w:left="1440" w:hanging="360"/>
      </w:pPr>
      <w:rPr>
        <w:rFonts w:ascii="Courier New" w:hAnsi="Courier New" w:hint="default"/>
      </w:rPr>
    </w:lvl>
    <w:lvl w:ilvl="2" w:tplc="FDD6C350" w:tentative="1">
      <w:start w:val="1"/>
      <w:numFmt w:val="bullet"/>
      <w:lvlText w:val=""/>
      <w:lvlJc w:val="left"/>
      <w:pPr>
        <w:tabs>
          <w:tab w:val="num" w:pos="2160"/>
        </w:tabs>
        <w:ind w:left="2160" w:hanging="360"/>
      </w:pPr>
      <w:rPr>
        <w:rFonts w:ascii="Wingdings" w:hAnsi="Wingdings" w:hint="default"/>
      </w:rPr>
    </w:lvl>
    <w:lvl w:ilvl="3" w:tplc="59600A72" w:tentative="1">
      <w:start w:val="1"/>
      <w:numFmt w:val="bullet"/>
      <w:lvlText w:val=""/>
      <w:lvlJc w:val="left"/>
      <w:pPr>
        <w:tabs>
          <w:tab w:val="num" w:pos="2880"/>
        </w:tabs>
        <w:ind w:left="2880" w:hanging="360"/>
      </w:pPr>
      <w:rPr>
        <w:rFonts w:ascii="Symbol" w:hAnsi="Symbol" w:hint="default"/>
      </w:rPr>
    </w:lvl>
    <w:lvl w:ilvl="4" w:tplc="F5A2F330" w:tentative="1">
      <w:start w:val="1"/>
      <w:numFmt w:val="bullet"/>
      <w:lvlText w:val="o"/>
      <w:lvlJc w:val="left"/>
      <w:pPr>
        <w:tabs>
          <w:tab w:val="num" w:pos="3600"/>
        </w:tabs>
        <w:ind w:left="3600" w:hanging="360"/>
      </w:pPr>
      <w:rPr>
        <w:rFonts w:ascii="Courier New" w:hAnsi="Courier New" w:hint="default"/>
      </w:rPr>
    </w:lvl>
    <w:lvl w:ilvl="5" w:tplc="1B34E3C0" w:tentative="1">
      <w:start w:val="1"/>
      <w:numFmt w:val="bullet"/>
      <w:lvlText w:val=""/>
      <w:lvlJc w:val="left"/>
      <w:pPr>
        <w:tabs>
          <w:tab w:val="num" w:pos="4320"/>
        </w:tabs>
        <w:ind w:left="4320" w:hanging="360"/>
      </w:pPr>
      <w:rPr>
        <w:rFonts w:ascii="Wingdings" w:hAnsi="Wingdings" w:hint="default"/>
      </w:rPr>
    </w:lvl>
    <w:lvl w:ilvl="6" w:tplc="FCEA437C" w:tentative="1">
      <w:start w:val="1"/>
      <w:numFmt w:val="bullet"/>
      <w:lvlText w:val=""/>
      <w:lvlJc w:val="left"/>
      <w:pPr>
        <w:tabs>
          <w:tab w:val="num" w:pos="5040"/>
        </w:tabs>
        <w:ind w:left="5040" w:hanging="360"/>
      </w:pPr>
      <w:rPr>
        <w:rFonts w:ascii="Symbol" w:hAnsi="Symbol" w:hint="default"/>
      </w:rPr>
    </w:lvl>
    <w:lvl w:ilvl="7" w:tplc="68D2B446" w:tentative="1">
      <w:start w:val="1"/>
      <w:numFmt w:val="bullet"/>
      <w:lvlText w:val="o"/>
      <w:lvlJc w:val="left"/>
      <w:pPr>
        <w:tabs>
          <w:tab w:val="num" w:pos="5760"/>
        </w:tabs>
        <w:ind w:left="5760" w:hanging="360"/>
      </w:pPr>
      <w:rPr>
        <w:rFonts w:ascii="Courier New" w:hAnsi="Courier New" w:hint="default"/>
      </w:rPr>
    </w:lvl>
    <w:lvl w:ilvl="8" w:tplc="5A0C0B5A" w:tentative="1">
      <w:start w:val="1"/>
      <w:numFmt w:val="bullet"/>
      <w:lvlText w:val=""/>
      <w:lvlJc w:val="left"/>
      <w:pPr>
        <w:tabs>
          <w:tab w:val="num" w:pos="6480"/>
        </w:tabs>
        <w:ind w:left="6480" w:hanging="360"/>
      </w:pPr>
      <w:rPr>
        <w:rFonts w:ascii="Wingdings" w:hAnsi="Wingdings" w:hint="default"/>
      </w:rPr>
    </w:lvl>
  </w:abstractNum>
  <w:abstractNum w:abstractNumId="47">
    <w:nsid w:val="2956721B"/>
    <w:multiLevelType w:val="hybridMultilevel"/>
    <w:tmpl w:val="70169BA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B3F57D9"/>
    <w:multiLevelType w:val="hybridMultilevel"/>
    <w:tmpl w:val="34F2A81C"/>
    <w:lvl w:ilvl="0" w:tplc="59B2771E">
      <w:start w:val="15"/>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B6D329F"/>
    <w:multiLevelType w:val="hybridMultilevel"/>
    <w:tmpl w:val="7130BF18"/>
    <w:lvl w:ilvl="0" w:tplc="0419000F">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0">
    <w:nsid w:val="2B9D5834"/>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2C3E0AEA"/>
    <w:multiLevelType w:val="hybridMultilevel"/>
    <w:tmpl w:val="A90CC67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CB961FB"/>
    <w:multiLevelType w:val="multilevel"/>
    <w:tmpl w:val="8B36212E"/>
    <w:lvl w:ilvl="0">
      <w:start w:val="1"/>
      <w:numFmt w:val="decimal"/>
      <w:lvlText w:val="%1."/>
      <w:lvlJc w:val="left"/>
      <w:pPr>
        <w:ind w:left="720" w:hanging="360"/>
      </w:pPr>
      <w:rPr>
        <w:rFonts w:cs="Times New Roman"/>
      </w:rPr>
    </w:lvl>
    <w:lvl w:ilvl="1">
      <w:start w:val="1"/>
      <w:numFmt w:val="decimal"/>
      <w:lvlText w:val="%2."/>
      <w:lvlJc w:val="left"/>
      <w:pPr>
        <w:ind w:left="72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53">
    <w:nsid w:val="2E5E0285"/>
    <w:multiLevelType w:val="hybridMultilevel"/>
    <w:tmpl w:val="D0D4F18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ED4344D"/>
    <w:multiLevelType w:val="hybridMultilevel"/>
    <w:tmpl w:val="561013C2"/>
    <w:lvl w:ilvl="0" w:tplc="8F3A3ED4">
      <w:start w:val="1"/>
      <w:numFmt w:val="lowerLetter"/>
      <w:lvlText w:val="%1)"/>
      <w:lvlJc w:val="left"/>
      <w:pPr>
        <w:ind w:left="720" w:hanging="360"/>
      </w:pPr>
      <w:rPr>
        <w:rFonts w:cs="Times New Roman" w:hint="default"/>
      </w:rPr>
    </w:lvl>
    <w:lvl w:ilvl="1" w:tplc="CBA4C8F0" w:tentative="1">
      <w:start w:val="1"/>
      <w:numFmt w:val="lowerLetter"/>
      <w:lvlText w:val="%2."/>
      <w:lvlJc w:val="left"/>
      <w:pPr>
        <w:ind w:left="1440" w:hanging="360"/>
      </w:pPr>
      <w:rPr>
        <w:rFonts w:cs="Times New Roman"/>
      </w:rPr>
    </w:lvl>
    <w:lvl w:ilvl="2" w:tplc="53B6E312" w:tentative="1">
      <w:start w:val="1"/>
      <w:numFmt w:val="lowerRoman"/>
      <w:lvlText w:val="%3."/>
      <w:lvlJc w:val="right"/>
      <w:pPr>
        <w:ind w:left="2160" w:hanging="180"/>
      </w:pPr>
      <w:rPr>
        <w:rFonts w:cs="Times New Roman"/>
      </w:rPr>
    </w:lvl>
    <w:lvl w:ilvl="3" w:tplc="DBEED996" w:tentative="1">
      <w:start w:val="1"/>
      <w:numFmt w:val="decimal"/>
      <w:lvlText w:val="%4."/>
      <w:lvlJc w:val="left"/>
      <w:pPr>
        <w:ind w:left="2880" w:hanging="360"/>
      </w:pPr>
      <w:rPr>
        <w:rFonts w:cs="Times New Roman"/>
      </w:rPr>
    </w:lvl>
    <w:lvl w:ilvl="4" w:tplc="01C4F900" w:tentative="1">
      <w:start w:val="1"/>
      <w:numFmt w:val="lowerLetter"/>
      <w:lvlText w:val="%5."/>
      <w:lvlJc w:val="left"/>
      <w:pPr>
        <w:ind w:left="3600" w:hanging="360"/>
      </w:pPr>
      <w:rPr>
        <w:rFonts w:cs="Times New Roman"/>
      </w:rPr>
    </w:lvl>
    <w:lvl w:ilvl="5" w:tplc="30CEDF3C" w:tentative="1">
      <w:start w:val="1"/>
      <w:numFmt w:val="lowerRoman"/>
      <w:lvlText w:val="%6."/>
      <w:lvlJc w:val="right"/>
      <w:pPr>
        <w:ind w:left="4320" w:hanging="180"/>
      </w:pPr>
      <w:rPr>
        <w:rFonts w:cs="Times New Roman"/>
      </w:rPr>
    </w:lvl>
    <w:lvl w:ilvl="6" w:tplc="9BFCBE66" w:tentative="1">
      <w:start w:val="1"/>
      <w:numFmt w:val="decimal"/>
      <w:lvlText w:val="%7."/>
      <w:lvlJc w:val="left"/>
      <w:pPr>
        <w:ind w:left="5040" w:hanging="360"/>
      </w:pPr>
      <w:rPr>
        <w:rFonts w:cs="Times New Roman"/>
      </w:rPr>
    </w:lvl>
    <w:lvl w:ilvl="7" w:tplc="E01AE44C" w:tentative="1">
      <w:start w:val="1"/>
      <w:numFmt w:val="lowerLetter"/>
      <w:lvlText w:val="%8."/>
      <w:lvlJc w:val="left"/>
      <w:pPr>
        <w:ind w:left="5760" w:hanging="360"/>
      </w:pPr>
      <w:rPr>
        <w:rFonts w:cs="Times New Roman"/>
      </w:rPr>
    </w:lvl>
    <w:lvl w:ilvl="8" w:tplc="E6249CEC" w:tentative="1">
      <w:start w:val="1"/>
      <w:numFmt w:val="lowerRoman"/>
      <w:lvlText w:val="%9."/>
      <w:lvlJc w:val="right"/>
      <w:pPr>
        <w:ind w:left="6480" w:hanging="180"/>
      </w:pPr>
      <w:rPr>
        <w:rFonts w:cs="Times New Roman"/>
      </w:rPr>
    </w:lvl>
  </w:abstractNum>
  <w:abstractNum w:abstractNumId="55">
    <w:nsid w:val="32F4052B"/>
    <w:multiLevelType w:val="hybridMultilevel"/>
    <w:tmpl w:val="C03073AE"/>
    <w:lvl w:ilvl="0" w:tplc="0820F42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6">
    <w:nsid w:val="33A1598A"/>
    <w:multiLevelType w:val="hybridMultilevel"/>
    <w:tmpl w:val="8AFA202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50840B2"/>
    <w:multiLevelType w:val="hybridMultilevel"/>
    <w:tmpl w:val="68526F6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5DF73CD"/>
    <w:multiLevelType w:val="hybridMultilevel"/>
    <w:tmpl w:val="8260403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372D0AA1"/>
    <w:multiLevelType w:val="hybridMultilevel"/>
    <w:tmpl w:val="CB4E0F4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38E13DC8"/>
    <w:multiLevelType w:val="hybridMultilevel"/>
    <w:tmpl w:val="D48EC69A"/>
    <w:lvl w:ilvl="0" w:tplc="3DD0A710">
      <w:start w:val="1"/>
      <w:numFmt w:val="lowerLetter"/>
      <w:lvlText w:val="%1)"/>
      <w:lvlJc w:val="left"/>
      <w:pPr>
        <w:ind w:left="1440" w:hanging="360"/>
      </w:pPr>
      <w:rPr>
        <w:rFonts w:cs="Times New Roman" w:hint="default"/>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61">
    <w:nsid w:val="39465F1C"/>
    <w:multiLevelType w:val="hybridMultilevel"/>
    <w:tmpl w:val="C3E23C6E"/>
    <w:lvl w:ilvl="0" w:tplc="AFE8E50E">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nsid w:val="3A591D71"/>
    <w:multiLevelType w:val="hybridMultilevel"/>
    <w:tmpl w:val="441C3CD0"/>
    <w:lvl w:ilvl="0" w:tplc="3DD0A710">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3">
    <w:nsid w:val="3C0C5DDE"/>
    <w:multiLevelType w:val="hybridMultilevel"/>
    <w:tmpl w:val="D3561E1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D024039"/>
    <w:multiLevelType w:val="hybridMultilevel"/>
    <w:tmpl w:val="37EE0A5A"/>
    <w:lvl w:ilvl="0" w:tplc="923CA7E0">
      <w:start w:val="1"/>
      <w:numFmt w:val="lowerLetter"/>
      <w:lvlText w:val="%1)"/>
      <w:lvlJc w:val="left"/>
      <w:pPr>
        <w:ind w:left="720" w:hanging="360"/>
      </w:pPr>
      <w:rPr>
        <w:rFonts w:cs="Times New Roman"/>
      </w:rPr>
    </w:lvl>
    <w:lvl w:ilvl="1" w:tplc="E9166F72" w:tentative="1">
      <w:start w:val="1"/>
      <w:numFmt w:val="lowerLetter"/>
      <w:lvlText w:val="%2."/>
      <w:lvlJc w:val="left"/>
      <w:pPr>
        <w:ind w:left="1440" w:hanging="360"/>
      </w:pPr>
      <w:rPr>
        <w:rFonts w:cs="Times New Roman"/>
      </w:rPr>
    </w:lvl>
    <w:lvl w:ilvl="2" w:tplc="F89AB030" w:tentative="1">
      <w:start w:val="1"/>
      <w:numFmt w:val="lowerRoman"/>
      <w:lvlText w:val="%3."/>
      <w:lvlJc w:val="right"/>
      <w:pPr>
        <w:ind w:left="2160" w:hanging="180"/>
      </w:pPr>
      <w:rPr>
        <w:rFonts w:cs="Times New Roman"/>
      </w:rPr>
    </w:lvl>
    <w:lvl w:ilvl="3" w:tplc="C32AC4B0" w:tentative="1">
      <w:start w:val="1"/>
      <w:numFmt w:val="decimal"/>
      <w:lvlText w:val="%4."/>
      <w:lvlJc w:val="left"/>
      <w:pPr>
        <w:ind w:left="2880" w:hanging="360"/>
      </w:pPr>
      <w:rPr>
        <w:rFonts w:cs="Times New Roman"/>
      </w:rPr>
    </w:lvl>
    <w:lvl w:ilvl="4" w:tplc="32B6DE60" w:tentative="1">
      <w:start w:val="1"/>
      <w:numFmt w:val="lowerLetter"/>
      <w:lvlText w:val="%5."/>
      <w:lvlJc w:val="left"/>
      <w:pPr>
        <w:ind w:left="3600" w:hanging="360"/>
      </w:pPr>
      <w:rPr>
        <w:rFonts w:cs="Times New Roman"/>
      </w:rPr>
    </w:lvl>
    <w:lvl w:ilvl="5" w:tplc="C27C97A0" w:tentative="1">
      <w:start w:val="1"/>
      <w:numFmt w:val="lowerRoman"/>
      <w:lvlText w:val="%6."/>
      <w:lvlJc w:val="right"/>
      <w:pPr>
        <w:ind w:left="4320" w:hanging="180"/>
      </w:pPr>
      <w:rPr>
        <w:rFonts w:cs="Times New Roman"/>
      </w:rPr>
    </w:lvl>
    <w:lvl w:ilvl="6" w:tplc="5DF86FB0" w:tentative="1">
      <w:start w:val="1"/>
      <w:numFmt w:val="decimal"/>
      <w:lvlText w:val="%7."/>
      <w:lvlJc w:val="left"/>
      <w:pPr>
        <w:ind w:left="5040" w:hanging="360"/>
      </w:pPr>
      <w:rPr>
        <w:rFonts w:cs="Times New Roman"/>
      </w:rPr>
    </w:lvl>
    <w:lvl w:ilvl="7" w:tplc="4028D450" w:tentative="1">
      <w:start w:val="1"/>
      <w:numFmt w:val="lowerLetter"/>
      <w:lvlText w:val="%8."/>
      <w:lvlJc w:val="left"/>
      <w:pPr>
        <w:ind w:left="5760" w:hanging="360"/>
      </w:pPr>
      <w:rPr>
        <w:rFonts w:cs="Times New Roman"/>
      </w:rPr>
    </w:lvl>
    <w:lvl w:ilvl="8" w:tplc="BE4E50CA" w:tentative="1">
      <w:start w:val="1"/>
      <w:numFmt w:val="lowerRoman"/>
      <w:lvlText w:val="%9."/>
      <w:lvlJc w:val="right"/>
      <w:pPr>
        <w:ind w:left="6480" w:hanging="180"/>
      </w:pPr>
      <w:rPr>
        <w:rFonts w:cs="Times New Roman"/>
      </w:rPr>
    </w:lvl>
  </w:abstractNum>
  <w:abstractNum w:abstractNumId="65">
    <w:nsid w:val="3F5A1876"/>
    <w:multiLevelType w:val="hybridMultilevel"/>
    <w:tmpl w:val="29F613F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F624AF9"/>
    <w:multiLevelType w:val="hybridMultilevel"/>
    <w:tmpl w:val="01BE1DD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401347CD"/>
    <w:multiLevelType w:val="hybridMultilevel"/>
    <w:tmpl w:val="9456297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08607CF"/>
    <w:multiLevelType w:val="hybridMultilevel"/>
    <w:tmpl w:val="A5067B76"/>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nsid w:val="40DE4C0D"/>
    <w:multiLevelType w:val="hybridMultilevel"/>
    <w:tmpl w:val="90A6D2C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41453FF6"/>
    <w:multiLevelType w:val="hybridMultilevel"/>
    <w:tmpl w:val="E90AB20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416B6E85"/>
    <w:multiLevelType w:val="hybridMultilevel"/>
    <w:tmpl w:val="FD821860"/>
    <w:lvl w:ilvl="0" w:tplc="AFE8E50E">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2">
    <w:nsid w:val="431073B2"/>
    <w:multiLevelType w:val="hybridMultilevel"/>
    <w:tmpl w:val="A96643D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43183CBF"/>
    <w:multiLevelType w:val="hybridMultilevel"/>
    <w:tmpl w:val="36EE9DD6"/>
    <w:lvl w:ilvl="0" w:tplc="AFE8E50E">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4">
    <w:nsid w:val="432350D9"/>
    <w:multiLevelType w:val="hybridMultilevel"/>
    <w:tmpl w:val="B9183DA6"/>
    <w:lvl w:ilvl="0" w:tplc="AFE8E50E">
      <w:start w:val="1"/>
      <w:numFmt w:val="lowerLetter"/>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75">
    <w:nsid w:val="439A2552"/>
    <w:multiLevelType w:val="hybridMultilevel"/>
    <w:tmpl w:val="E514DE6E"/>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6">
    <w:nsid w:val="43A02489"/>
    <w:multiLevelType w:val="hybridMultilevel"/>
    <w:tmpl w:val="91E69EA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4407091B"/>
    <w:multiLevelType w:val="hybridMultilevel"/>
    <w:tmpl w:val="28F008D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440C41A9"/>
    <w:multiLevelType w:val="hybridMultilevel"/>
    <w:tmpl w:val="0E982F64"/>
    <w:lvl w:ilvl="0" w:tplc="04190017">
      <w:start w:val="1"/>
      <w:numFmt w:val="decimal"/>
      <w:lvlText w:val="%1."/>
      <w:lvlJc w:val="left"/>
      <w:pPr>
        <w:tabs>
          <w:tab w:val="num" w:pos="720"/>
        </w:tabs>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441F1724"/>
    <w:multiLevelType w:val="hybridMultilevel"/>
    <w:tmpl w:val="C4847226"/>
    <w:lvl w:ilvl="0" w:tplc="817E53D6">
      <w:start w:val="1"/>
      <w:numFmt w:val="bullet"/>
      <w:pStyle w:val="NormalBul"/>
      <w:lvlText w:val=""/>
      <w:lvlJc w:val="left"/>
      <w:pPr>
        <w:tabs>
          <w:tab w:val="num" w:pos="360"/>
        </w:tabs>
        <w:ind w:left="357" w:hanging="357"/>
      </w:pPr>
      <w:rPr>
        <w:rFonts w:ascii="Wingdings" w:hAnsi="Wingdings" w:hint="default"/>
        <w:color w:val="333399"/>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color w:val="0000FF"/>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449A0FD3"/>
    <w:multiLevelType w:val="hybridMultilevel"/>
    <w:tmpl w:val="81BC7D6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452F65D0"/>
    <w:multiLevelType w:val="hybridMultilevel"/>
    <w:tmpl w:val="6DC20A44"/>
    <w:lvl w:ilvl="0" w:tplc="04190017">
      <w:start w:val="2"/>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45FA5944"/>
    <w:multiLevelType w:val="hybridMultilevel"/>
    <w:tmpl w:val="783AB0D0"/>
    <w:lvl w:ilvl="0" w:tplc="75C0BF46">
      <w:start w:val="1"/>
      <w:numFmt w:val="lowerLetter"/>
      <w:lvlText w:val="%1)"/>
      <w:lvlJc w:val="left"/>
      <w:pPr>
        <w:ind w:left="1429" w:hanging="360"/>
      </w:pPr>
      <w:rPr>
        <w:rFonts w:cs="Times New Roman"/>
      </w:rPr>
    </w:lvl>
    <w:lvl w:ilvl="1" w:tplc="04090003" w:tentative="1">
      <w:start w:val="1"/>
      <w:numFmt w:val="lowerLetter"/>
      <w:lvlText w:val="%2."/>
      <w:lvlJc w:val="left"/>
      <w:pPr>
        <w:ind w:left="2149" w:hanging="360"/>
      </w:pPr>
      <w:rPr>
        <w:rFonts w:cs="Times New Roman"/>
      </w:rPr>
    </w:lvl>
    <w:lvl w:ilvl="2" w:tplc="6F9A07DA" w:tentative="1">
      <w:start w:val="1"/>
      <w:numFmt w:val="lowerRoman"/>
      <w:lvlText w:val="%3."/>
      <w:lvlJc w:val="right"/>
      <w:pPr>
        <w:ind w:left="2869" w:hanging="180"/>
      </w:pPr>
      <w:rPr>
        <w:rFonts w:cs="Times New Roman"/>
      </w:rPr>
    </w:lvl>
    <w:lvl w:ilvl="3" w:tplc="04090001" w:tentative="1">
      <w:start w:val="1"/>
      <w:numFmt w:val="decimal"/>
      <w:lvlText w:val="%4."/>
      <w:lvlJc w:val="left"/>
      <w:pPr>
        <w:ind w:left="3589" w:hanging="360"/>
      </w:pPr>
      <w:rPr>
        <w:rFonts w:cs="Times New Roman"/>
      </w:rPr>
    </w:lvl>
    <w:lvl w:ilvl="4" w:tplc="04090003" w:tentative="1">
      <w:start w:val="1"/>
      <w:numFmt w:val="lowerLetter"/>
      <w:lvlText w:val="%5."/>
      <w:lvlJc w:val="left"/>
      <w:pPr>
        <w:ind w:left="4309" w:hanging="360"/>
      </w:pPr>
      <w:rPr>
        <w:rFonts w:cs="Times New Roman"/>
      </w:rPr>
    </w:lvl>
    <w:lvl w:ilvl="5" w:tplc="04090005" w:tentative="1">
      <w:start w:val="1"/>
      <w:numFmt w:val="lowerRoman"/>
      <w:lvlText w:val="%6."/>
      <w:lvlJc w:val="right"/>
      <w:pPr>
        <w:ind w:left="5029" w:hanging="180"/>
      </w:pPr>
      <w:rPr>
        <w:rFonts w:cs="Times New Roman"/>
      </w:rPr>
    </w:lvl>
    <w:lvl w:ilvl="6" w:tplc="04090001" w:tentative="1">
      <w:start w:val="1"/>
      <w:numFmt w:val="decimal"/>
      <w:lvlText w:val="%7."/>
      <w:lvlJc w:val="left"/>
      <w:pPr>
        <w:ind w:left="5749" w:hanging="360"/>
      </w:pPr>
      <w:rPr>
        <w:rFonts w:cs="Times New Roman"/>
      </w:rPr>
    </w:lvl>
    <w:lvl w:ilvl="7" w:tplc="04090003" w:tentative="1">
      <w:start w:val="1"/>
      <w:numFmt w:val="lowerLetter"/>
      <w:lvlText w:val="%8."/>
      <w:lvlJc w:val="left"/>
      <w:pPr>
        <w:ind w:left="6469" w:hanging="360"/>
      </w:pPr>
      <w:rPr>
        <w:rFonts w:cs="Times New Roman"/>
      </w:rPr>
    </w:lvl>
    <w:lvl w:ilvl="8" w:tplc="04090005" w:tentative="1">
      <w:start w:val="1"/>
      <w:numFmt w:val="lowerRoman"/>
      <w:lvlText w:val="%9."/>
      <w:lvlJc w:val="right"/>
      <w:pPr>
        <w:ind w:left="7189" w:hanging="180"/>
      </w:pPr>
      <w:rPr>
        <w:rFonts w:cs="Times New Roman"/>
      </w:rPr>
    </w:lvl>
  </w:abstractNum>
  <w:abstractNum w:abstractNumId="83">
    <w:nsid w:val="47BA73D1"/>
    <w:multiLevelType w:val="hybridMultilevel"/>
    <w:tmpl w:val="D6806FBA"/>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84">
    <w:nsid w:val="48FB140F"/>
    <w:multiLevelType w:val="hybridMultilevel"/>
    <w:tmpl w:val="2AAA2014"/>
    <w:lvl w:ilvl="0" w:tplc="04190017">
      <w:start w:val="1"/>
      <w:numFmt w:val="decimal"/>
      <w:pStyle w:val="1Number"/>
      <w:lvlText w:val="%1."/>
      <w:lvlJc w:val="left"/>
      <w:pPr>
        <w:tabs>
          <w:tab w:val="num" w:pos="927"/>
        </w:tabs>
        <w:ind w:left="927" w:hanging="360"/>
      </w:pPr>
      <w:rPr>
        <w:rFonts w:ascii="Times New Roman Bold" w:hAnsi="Times New Roman Bold" w:cs="Times New Roman" w:hint="default"/>
        <w:b/>
        <w:i w:val="0"/>
        <w:color w:val="auto"/>
        <w:sz w:val="22"/>
        <w:szCs w:val="22"/>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4B2331AB"/>
    <w:multiLevelType w:val="hybridMultilevel"/>
    <w:tmpl w:val="7680A9C0"/>
    <w:lvl w:ilvl="0" w:tplc="AFE8E50E">
      <w:start w:val="1"/>
      <w:numFmt w:val="lowerLetter"/>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86">
    <w:nsid w:val="4CD1279F"/>
    <w:multiLevelType w:val="hybridMultilevel"/>
    <w:tmpl w:val="7B2CD534"/>
    <w:lvl w:ilvl="0" w:tplc="04190017">
      <w:start w:val="1"/>
      <w:numFmt w:val="bullet"/>
      <w:pStyle w:val="2Bullet"/>
      <w:lvlText w:val=""/>
      <w:lvlJc w:val="left"/>
      <w:pPr>
        <w:tabs>
          <w:tab w:val="num" w:pos="851"/>
        </w:tabs>
        <w:ind w:left="851" w:hanging="284"/>
      </w:pPr>
      <w:rPr>
        <w:rFonts w:ascii="Symbol" w:hAnsi="Symbol" w:hint="default"/>
        <w:color w:val="00336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4CF6397E"/>
    <w:multiLevelType w:val="hybridMultilevel"/>
    <w:tmpl w:val="7AC08728"/>
    <w:lvl w:ilvl="0" w:tplc="A7F274A4">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8">
    <w:nsid w:val="4D2E1230"/>
    <w:multiLevelType w:val="hybridMultilevel"/>
    <w:tmpl w:val="E6CA943E"/>
    <w:lvl w:ilvl="0" w:tplc="0419000F">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9">
    <w:nsid w:val="4D3B1D3D"/>
    <w:multiLevelType w:val="hybridMultilevel"/>
    <w:tmpl w:val="BA96AEE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E1C5648"/>
    <w:multiLevelType w:val="hybridMultilevel"/>
    <w:tmpl w:val="BDDE6BE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01109C"/>
    <w:multiLevelType w:val="hybridMultilevel"/>
    <w:tmpl w:val="D122B4B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F5D5D20"/>
    <w:multiLevelType w:val="hybridMultilevel"/>
    <w:tmpl w:val="9DAEB14C"/>
    <w:lvl w:ilvl="0" w:tplc="0419000F">
      <w:start w:val="1"/>
      <w:numFmt w:val="lowerLetter"/>
      <w:lvlText w:val="%1)"/>
      <w:lvlJc w:val="left"/>
      <w:pPr>
        <w:ind w:left="1800" w:hanging="360"/>
      </w:pPr>
      <w:rPr>
        <w:rFonts w:cs="Times New Roman"/>
      </w:rPr>
    </w:lvl>
    <w:lvl w:ilvl="1" w:tplc="74E2787E"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3">
    <w:nsid w:val="4F80206A"/>
    <w:multiLevelType w:val="hybridMultilevel"/>
    <w:tmpl w:val="53DA6D7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0CA2D77"/>
    <w:multiLevelType w:val="hybridMultilevel"/>
    <w:tmpl w:val="DE3A06C2"/>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51AD20EB"/>
    <w:multiLevelType w:val="hybridMultilevel"/>
    <w:tmpl w:val="0F962FE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52111DBC"/>
    <w:multiLevelType w:val="hybridMultilevel"/>
    <w:tmpl w:val="EA8ED2F8"/>
    <w:lvl w:ilvl="0" w:tplc="7590A374">
      <w:start w:val="1"/>
      <w:numFmt w:val="lowerLetter"/>
      <w:lvlText w:val="%1)"/>
      <w:lvlJc w:val="left"/>
      <w:pPr>
        <w:ind w:left="1429" w:hanging="360"/>
      </w:pPr>
      <w:rPr>
        <w:rFonts w:cs="Times New Roman"/>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97">
    <w:nsid w:val="53497151"/>
    <w:multiLevelType w:val="hybridMultilevel"/>
    <w:tmpl w:val="FD821860"/>
    <w:lvl w:ilvl="0" w:tplc="AFE8E50E">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540472AD"/>
    <w:multiLevelType w:val="hybridMultilevel"/>
    <w:tmpl w:val="37BEDFF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9">
    <w:nsid w:val="55B123D0"/>
    <w:multiLevelType w:val="hybridMultilevel"/>
    <w:tmpl w:val="344E26B8"/>
    <w:lvl w:ilvl="0" w:tplc="04190017">
      <w:start w:val="1"/>
      <w:numFmt w:val="lowerLetter"/>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0">
    <w:nsid w:val="561D6D7D"/>
    <w:multiLevelType w:val="hybridMultilevel"/>
    <w:tmpl w:val="62524B4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6623B4F"/>
    <w:multiLevelType w:val="hybridMultilevel"/>
    <w:tmpl w:val="F418D40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6E60FE8"/>
    <w:multiLevelType w:val="hybridMultilevel"/>
    <w:tmpl w:val="E788EA6A"/>
    <w:lvl w:ilvl="0" w:tplc="F8A8D63A">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3">
    <w:nsid w:val="56ED7F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57521E45"/>
    <w:multiLevelType w:val="hybridMultilevel"/>
    <w:tmpl w:val="EE50362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8CD044C"/>
    <w:multiLevelType w:val="hybridMultilevel"/>
    <w:tmpl w:val="22625C5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9D32CE6"/>
    <w:multiLevelType w:val="hybridMultilevel"/>
    <w:tmpl w:val="66C04E1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9ED1458"/>
    <w:multiLevelType w:val="hybridMultilevel"/>
    <w:tmpl w:val="53F2C71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5BEC386A"/>
    <w:multiLevelType w:val="hybridMultilevel"/>
    <w:tmpl w:val="E70A2E96"/>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C2676CF"/>
    <w:multiLevelType w:val="hybridMultilevel"/>
    <w:tmpl w:val="7F9AA6C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0">
    <w:nsid w:val="5C685884"/>
    <w:multiLevelType w:val="multilevel"/>
    <w:tmpl w:val="A872BA92"/>
    <w:lvl w:ilvl="0">
      <w:start w:val="1"/>
      <w:numFmt w:val="decimal"/>
      <w:pStyle w:val="Heading2"/>
      <w:lvlText w:val="%1."/>
      <w:lvlJc w:val="left"/>
      <w:pPr>
        <w:tabs>
          <w:tab w:val="num" w:pos="-567"/>
        </w:tabs>
        <w:ind w:hanging="1134"/>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Heading3"/>
      <w:lvlText w:val="%1.%2"/>
      <w:lvlJc w:val="left"/>
      <w:pPr>
        <w:tabs>
          <w:tab w:val="num" w:pos="1287"/>
        </w:tabs>
        <w:ind w:left="2308" w:hanging="1588"/>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4"/>
      <w:lvlText w:val="%1.%2.%3"/>
      <w:lvlJc w:val="left"/>
      <w:pPr>
        <w:tabs>
          <w:tab w:val="num" w:pos="1134"/>
        </w:tabs>
        <w:ind w:firstLine="1134"/>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998"/>
        </w:tabs>
        <w:ind w:left="1998" w:hanging="86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1">
    <w:nsid w:val="5C8D654D"/>
    <w:multiLevelType w:val="hybridMultilevel"/>
    <w:tmpl w:val="F78C50C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FBE46D5"/>
    <w:multiLevelType w:val="hybridMultilevel"/>
    <w:tmpl w:val="57A232F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FCF40CB"/>
    <w:multiLevelType w:val="hybridMultilevel"/>
    <w:tmpl w:val="F5BE285E"/>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FEF1AD9"/>
    <w:multiLevelType w:val="hybridMultilevel"/>
    <w:tmpl w:val="790AFDF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01022E6"/>
    <w:multiLevelType w:val="hybridMultilevel"/>
    <w:tmpl w:val="1F72CE58"/>
    <w:lvl w:ilvl="0" w:tplc="8474FBE0">
      <w:start w:val="1"/>
      <w:numFmt w:val="lowerLetter"/>
      <w:lvlText w:val="%1)"/>
      <w:lvlJc w:val="left"/>
      <w:pPr>
        <w:ind w:left="1418" w:hanging="360"/>
      </w:pPr>
      <w:rPr>
        <w:rFonts w:cs="Times New Roman"/>
      </w:rPr>
    </w:lvl>
    <w:lvl w:ilvl="1" w:tplc="8CD40CB2" w:tentative="1">
      <w:start w:val="1"/>
      <w:numFmt w:val="lowerLetter"/>
      <w:lvlText w:val="%2."/>
      <w:lvlJc w:val="left"/>
      <w:pPr>
        <w:ind w:left="2138" w:hanging="360"/>
      </w:pPr>
      <w:rPr>
        <w:rFonts w:cs="Times New Roman"/>
      </w:rPr>
    </w:lvl>
    <w:lvl w:ilvl="2" w:tplc="6554C050" w:tentative="1">
      <w:start w:val="1"/>
      <w:numFmt w:val="lowerRoman"/>
      <w:lvlText w:val="%3."/>
      <w:lvlJc w:val="right"/>
      <w:pPr>
        <w:ind w:left="2858" w:hanging="180"/>
      </w:pPr>
      <w:rPr>
        <w:rFonts w:cs="Times New Roman"/>
      </w:rPr>
    </w:lvl>
    <w:lvl w:ilvl="3" w:tplc="511CF610" w:tentative="1">
      <w:start w:val="1"/>
      <w:numFmt w:val="decimal"/>
      <w:lvlText w:val="%4."/>
      <w:lvlJc w:val="left"/>
      <w:pPr>
        <w:ind w:left="3578" w:hanging="360"/>
      </w:pPr>
      <w:rPr>
        <w:rFonts w:cs="Times New Roman"/>
      </w:rPr>
    </w:lvl>
    <w:lvl w:ilvl="4" w:tplc="52A29C76" w:tentative="1">
      <w:start w:val="1"/>
      <w:numFmt w:val="lowerLetter"/>
      <w:lvlText w:val="%5."/>
      <w:lvlJc w:val="left"/>
      <w:pPr>
        <w:ind w:left="4298" w:hanging="360"/>
      </w:pPr>
      <w:rPr>
        <w:rFonts w:cs="Times New Roman"/>
      </w:rPr>
    </w:lvl>
    <w:lvl w:ilvl="5" w:tplc="FD4A8EC4" w:tentative="1">
      <w:start w:val="1"/>
      <w:numFmt w:val="lowerRoman"/>
      <w:lvlText w:val="%6."/>
      <w:lvlJc w:val="right"/>
      <w:pPr>
        <w:ind w:left="5018" w:hanging="180"/>
      </w:pPr>
      <w:rPr>
        <w:rFonts w:cs="Times New Roman"/>
      </w:rPr>
    </w:lvl>
    <w:lvl w:ilvl="6" w:tplc="903A7AD6" w:tentative="1">
      <w:start w:val="1"/>
      <w:numFmt w:val="decimal"/>
      <w:lvlText w:val="%7."/>
      <w:lvlJc w:val="left"/>
      <w:pPr>
        <w:ind w:left="5738" w:hanging="360"/>
      </w:pPr>
      <w:rPr>
        <w:rFonts w:cs="Times New Roman"/>
      </w:rPr>
    </w:lvl>
    <w:lvl w:ilvl="7" w:tplc="E16EBE3A" w:tentative="1">
      <w:start w:val="1"/>
      <w:numFmt w:val="lowerLetter"/>
      <w:lvlText w:val="%8."/>
      <w:lvlJc w:val="left"/>
      <w:pPr>
        <w:ind w:left="6458" w:hanging="360"/>
      </w:pPr>
      <w:rPr>
        <w:rFonts w:cs="Times New Roman"/>
      </w:rPr>
    </w:lvl>
    <w:lvl w:ilvl="8" w:tplc="6312322A" w:tentative="1">
      <w:start w:val="1"/>
      <w:numFmt w:val="lowerRoman"/>
      <w:lvlText w:val="%9."/>
      <w:lvlJc w:val="right"/>
      <w:pPr>
        <w:ind w:left="7178" w:hanging="180"/>
      </w:pPr>
      <w:rPr>
        <w:rFonts w:cs="Times New Roman"/>
      </w:rPr>
    </w:lvl>
  </w:abstractNum>
  <w:abstractNum w:abstractNumId="116">
    <w:nsid w:val="602E06A5"/>
    <w:multiLevelType w:val="hybridMultilevel"/>
    <w:tmpl w:val="3B44045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60C8277E"/>
    <w:multiLevelType w:val="hybridMultilevel"/>
    <w:tmpl w:val="988E086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1A24B0D"/>
    <w:multiLevelType w:val="hybridMultilevel"/>
    <w:tmpl w:val="E6F6E838"/>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9">
    <w:nsid w:val="61F953A0"/>
    <w:multiLevelType w:val="hybridMultilevel"/>
    <w:tmpl w:val="D9AC28D4"/>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2A06DE2"/>
    <w:multiLevelType w:val="multilevel"/>
    <w:tmpl w:val="5F221D3A"/>
    <w:lvl w:ilvl="0">
      <w:start w:val="1"/>
      <w:numFmt w:val="decimal"/>
      <w:lvlText w:val="%1."/>
      <w:lvlJc w:val="left"/>
      <w:pPr>
        <w:ind w:left="720" w:hanging="360"/>
      </w:pPr>
      <w:rPr>
        <w:rFonts w:cs="Times New Roman" w:hint="default"/>
      </w:rPr>
    </w:lvl>
    <w:lvl w:ilvl="1">
      <w:start w:val="16"/>
      <w:numFmt w:val="decimal"/>
      <w:lvlText w:val="%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1">
    <w:nsid w:val="63341F00"/>
    <w:multiLevelType w:val="hybridMultilevel"/>
    <w:tmpl w:val="D30AE68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3B264CE"/>
    <w:multiLevelType w:val="hybridMultilevel"/>
    <w:tmpl w:val="EC7839D0"/>
    <w:lvl w:ilvl="0" w:tplc="F64E9E7A">
      <w:start w:val="1"/>
      <w:numFmt w:val="lowerLetter"/>
      <w:lvlText w:val="%1)"/>
      <w:lvlJc w:val="left"/>
      <w:pPr>
        <w:ind w:left="720" w:hanging="360"/>
      </w:pPr>
      <w:rPr>
        <w:rFonts w:cs="Times New Roman" w:hint="default"/>
      </w:rPr>
    </w:lvl>
    <w:lvl w:ilvl="1" w:tplc="4378C282" w:tentative="1">
      <w:start w:val="1"/>
      <w:numFmt w:val="lowerLetter"/>
      <w:lvlText w:val="%2."/>
      <w:lvlJc w:val="left"/>
      <w:pPr>
        <w:ind w:left="1440" w:hanging="360"/>
      </w:pPr>
      <w:rPr>
        <w:rFonts w:cs="Times New Roman"/>
      </w:rPr>
    </w:lvl>
    <w:lvl w:ilvl="2" w:tplc="932451BE" w:tentative="1">
      <w:start w:val="1"/>
      <w:numFmt w:val="lowerRoman"/>
      <w:lvlText w:val="%3."/>
      <w:lvlJc w:val="right"/>
      <w:pPr>
        <w:ind w:left="2160" w:hanging="180"/>
      </w:pPr>
      <w:rPr>
        <w:rFonts w:cs="Times New Roman"/>
      </w:rPr>
    </w:lvl>
    <w:lvl w:ilvl="3" w:tplc="6C7678C0" w:tentative="1">
      <w:start w:val="1"/>
      <w:numFmt w:val="decimal"/>
      <w:lvlText w:val="%4."/>
      <w:lvlJc w:val="left"/>
      <w:pPr>
        <w:ind w:left="2880" w:hanging="360"/>
      </w:pPr>
      <w:rPr>
        <w:rFonts w:cs="Times New Roman"/>
      </w:rPr>
    </w:lvl>
    <w:lvl w:ilvl="4" w:tplc="F2125F68" w:tentative="1">
      <w:start w:val="1"/>
      <w:numFmt w:val="lowerLetter"/>
      <w:lvlText w:val="%5."/>
      <w:lvlJc w:val="left"/>
      <w:pPr>
        <w:ind w:left="3600" w:hanging="360"/>
      </w:pPr>
      <w:rPr>
        <w:rFonts w:cs="Times New Roman"/>
      </w:rPr>
    </w:lvl>
    <w:lvl w:ilvl="5" w:tplc="84064E54" w:tentative="1">
      <w:start w:val="1"/>
      <w:numFmt w:val="lowerRoman"/>
      <w:lvlText w:val="%6."/>
      <w:lvlJc w:val="right"/>
      <w:pPr>
        <w:ind w:left="4320" w:hanging="180"/>
      </w:pPr>
      <w:rPr>
        <w:rFonts w:cs="Times New Roman"/>
      </w:rPr>
    </w:lvl>
    <w:lvl w:ilvl="6" w:tplc="48BCD912" w:tentative="1">
      <w:start w:val="1"/>
      <w:numFmt w:val="decimal"/>
      <w:lvlText w:val="%7."/>
      <w:lvlJc w:val="left"/>
      <w:pPr>
        <w:ind w:left="5040" w:hanging="360"/>
      </w:pPr>
      <w:rPr>
        <w:rFonts w:cs="Times New Roman"/>
      </w:rPr>
    </w:lvl>
    <w:lvl w:ilvl="7" w:tplc="07708E00" w:tentative="1">
      <w:start w:val="1"/>
      <w:numFmt w:val="lowerLetter"/>
      <w:lvlText w:val="%8."/>
      <w:lvlJc w:val="left"/>
      <w:pPr>
        <w:ind w:left="5760" w:hanging="360"/>
      </w:pPr>
      <w:rPr>
        <w:rFonts w:cs="Times New Roman"/>
      </w:rPr>
    </w:lvl>
    <w:lvl w:ilvl="8" w:tplc="06EA99CE" w:tentative="1">
      <w:start w:val="1"/>
      <w:numFmt w:val="lowerRoman"/>
      <w:lvlText w:val="%9."/>
      <w:lvlJc w:val="right"/>
      <w:pPr>
        <w:ind w:left="6480" w:hanging="180"/>
      </w:pPr>
      <w:rPr>
        <w:rFonts w:cs="Times New Roman"/>
      </w:rPr>
    </w:lvl>
  </w:abstractNum>
  <w:abstractNum w:abstractNumId="123">
    <w:nsid w:val="66D00643"/>
    <w:multiLevelType w:val="hybridMultilevel"/>
    <w:tmpl w:val="F19A4C5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7A15A69"/>
    <w:multiLevelType w:val="hybridMultilevel"/>
    <w:tmpl w:val="72FCB5F8"/>
    <w:lvl w:ilvl="0" w:tplc="AFE8E50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82A520E"/>
    <w:multiLevelType w:val="hybridMultilevel"/>
    <w:tmpl w:val="CF7076CE"/>
    <w:lvl w:ilvl="0" w:tplc="0419000F">
      <w:start w:val="1"/>
      <w:numFmt w:val="bullet"/>
      <w:pStyle w:val="4Bullet"/>
      <w:lvlText w:val=""/>
      <w:lvlJc w:val="left"/>
      <w:pPr>
        <w:tabs>
          <w:tab w:val="num" w:pos="1985"/>
        </w:tabs>
        <w:ind w:left="2552" w:hanging="284"/>
      </w:pPr>
      <w:rPr>
        <w:rFonts w:ascii="Symbol" w:hAnsi="Symbol" w:hint="default"/>
        <w:color w:val="003366"/>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6">
    <w:nsid w:val="68A37AA5"/>
    <w:multiLevelType w:val="hybridMultilevel"/>
    <w:tmpl w:val="D30AE68C"/>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8D4699C"/>
    <w:multiLevelType w:val="hybridMultilevel"/>
    <w:tmpl w:val="813A03AA"/>
    <w:lvl w:ilvl="0" w:tplc="997C9CB0">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99E18C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6A981BE3"/>
    <w:multiLevelType w:val="hybridMultilevel"/>
    <w:tmpl w:val="F06C024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B4B6DCC"/>
    <w:multiLevelType w:val="hybridMultilevel"/>
    <w:tmpl w:val="D2A82F1A"/>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1">
    <w:nsid w:val="6C013F92"/>
    <w:multiLevelType w:val="hybridMultilevel"/>
    <w:tmpl w:val="082825A8"/>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2">
    <w:nsid w:val="6EA02FFD"/>
    <w:multiLevelType w:val="hybridMultilevel"/>
    <w:tmpl w:val="80CED91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72B443DF"/>
    <w:multiLevelType w:val="hybridMultilevel"/>
    <w:tmpl w:val="05500A60"/>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731A0552"/>
    <w:multiLevelType w:val="hybridMultilevel"/>
    <w:tmpl w:val="826CDAAE"/>
    <w:lvl w:ilvl="0" w:tplc="7EC49938">
      <w:start w:val="1"/>
      <w:numFmt w:val="lowerLetter"/>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5">
    <w:nsid w:val="73677E7F"/>
    <w:multiLevelType w:val="hybridMultilevel"/>
    <w:tmpl w:val="27A67CA4"/>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52D00CB"/>
    <w:multiLevelType w:val="hybridMultilevel"/>
    <w:tmpl w:val="3778522A"/>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94478A5"/>
    <w:multiLevelType w:val="hybridMultilevel"/>
    <w:tmpl w:val="68C248F8"/>
    <w:lvl w:ilvl="0" w:tplc="AFE8E50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AD76776"/>
    <w:multiLevelType w:val="hybridMultilevel"/>
    <w:tmpl w:val="BE5C856C"/>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9">
    <w:nsid w:val="7AFE2F9C"/>
    <w:multiLevelType w:val="hybridMultilevel"/>
    <w:tmpl w:val="4B04330A"/>
    <w:lvl w:ilvl="0" w:tplc="04190017">
      <w:start w:val="1"/>
      <w:numFmt w:val="lowerLetter"/>
      <w:lvlText w:val="%1)"/>
      <w:lvlJc w:val="left"/>
      <w:pPr>
        <w:ind w:left="149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CB86266"/>
    <w:multiLevelType w:val="hybridMultilevel"/>
    <w:tmpl w:val="678AA3DE"/>
    <w:lvl w:ilvl="0" w:tplc="AFE8E50E">
      <w:start w:val="1"/>
      <w:numFmt w:val="lowerLetter"/>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141">
    <w:nsid w:val="7D2B230F"/>
    <w:multiLevelType w:val="hybridMultilevel"/>
    <w:tmpl w:val="478AD1E0"/>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2">
    <w:nsid w:val="7F861EF9"/>
    <w:multiLevelType w:val="hybridMultilevel"/>
    <w:tmpl w:val="CB864B08"/>
    <w:lvl w:ilvl="0" w:tplc="04190017">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15"/>
  </w:num>
  <w:num w:numId="7">
    <w:abstractNumId w:val="139"/>
  </w:num>
  <w:num w:numId="8">
    <w:abstractNumId w:val="21"/>
  </w:num>
  <w:num w:numId="9">
    <w:abstractNumId w:val="127"/>
  </w:num>
  <w:num w:numId="10">
    <w:abstractNumId w:val="5"/>
  </w:num>
  <w:num w:numId="11">
    <w:abstractNumId w:val="88"/>
  </w:num>
  <w:num w:numId="12">
    <w:abstractNumId w:val="142"/>
  </w:num>
  <w:num w:numId="13">
    <w:abstractNumId w:val="73"/>
  </w:num>
  <w:num w:numId="14">
    <w:abstractNumId w:val="60"/>
  </w:num>
  <w:num w:numId="15">
    <w:abstractNumId w:val="93"/>
  </w:num>
  <w:num w:numId="16">
    <w:abstractNumId w:val="54"/>
  </w:num>
  <w:num w:numId="17">
    <w:abstractNumId w:val="122"/>
  </w:num>
  <w:num w:numId="18">
    <w:abstractNumId w:val="24"/>
  </w:num>
  <w:num w:numId="19">
    <w:abstractNumId w:val="64"/>
  </w:num>
  <w:num w:numId="20">
    <w:abstractNumId w:val="102"/>
  </w:num>
  <w:num w:numId="21">
    <w:abstractNumId w:val="138"/>
  </w:num>
  <w:num w:numId="22">
    <w:abstractNumId w:val="75"/>
  </w:num>
  <w:num w:numId="23">
    <w:abstractNumId w:val="130"/>
  </w:num>
  <w:num w:numId="24">
    <w:abstractNumId w:val="118"/>
  </w:num>
  <w:num w:numId="25">
    <w:abstractNumId w:val="98"/>
  </w:num>
  <w:num w:numId="26">
    <w:abstractNumId w:val="52"/>
  </w:num>
  <w:num w:numId="27">
    <w:abstractNumId w:val="6"/>
  </w:num>
  <w:num w:numId="28">
    <w:abstractNumId w:val="141"/>
  </w:num>
  <w:num w:numId="29">
    <w:abstractNumId w:val="96"/>
  </w:num>
  <w:num w:numId="30">
    <w:abstractNumId w:val="13"/>
  </w:num>
  <w:num w:numId="31">
    <w:abstractNumId w:val="69"/>
  </w:num>
  <w:num w:numId="32">
    <w:abstractNumId w:val="44"/>
  </w:num>
  <w:num w:numId="33">
    <w:abstractNumId w:val="83"/>
  </w:num>
  <w:num w:numId="34">
    <w:abstractNumId w:val="82"/>
  </w:num>
  <w:num w:numId="35">
    <w:abstractNumId w:val="131"/>
  </w:num>
  <w:num w:numId="36">
    <w:abstractNumId w:val="20"/>
  </w:num>
  <w:num w:numId="37">
    <w:abstractNumId w:val="92"/>
  </w:num>
  <w:num w:numId="38">
    <w:abstractNumId w:val="49"/>
  </w:num>
  <w:num w:numId="39">
    <w:abstractNumId w:val="140"/>
  </w:num>
  <w:num w:numId="40">
    <w:abstractNumId w:val="115"/>
  </w:num>
  <w:num w:numId="41">
    <w:abstractNumId w:val="74"/>
  </w:num>
  <w:num w:numId="42">
    <w:abstractNumId w:val="31"/>
  </w:num>
  <w:num w:numId="43">
    <w:abstractNumId w:val="134"/>
  </w:num>
  <w:num w:numId="44">
    <w:abstractNumId w:val="29"/>
  </w:num>
  <w:num w:numId="45">
    <w:abstractNumId w:val="124"/>
  </w:num>
  <w:num w:numId="46">
    <w:abstractNumId w:val="87"/>
  </w:num>
  <w:num w:numId="47">
    <w:abstractNumId w:val="40"/>
  </w:num>
  <w:num w:numId="48">
    <w:abstractNumId w:val="120"/>
  </w:num>
  <w:num w:numId="49">
    <w:abstractNumId w:val="109"/>
  </w:num>
  <w:num w:numId="50">
    <w:abstractNumId w:val="68"/>
  </w:num>
  <w:num w:numId="51">
    <w:abstractNumId w:val="23"/>
  </w:num>
  <w:num w:numId="52">
    <w:abstractNumId w:val="2"/>
  </w:num>
  <w:num w:numId="53">
    <w:abstractNumId w:val="84"/>
  </w:num>
  <w:num w:numId="54">
    <w:abstractNumId w:val="86"/>
  </w:num>
  <w:num w:numId="55">
    <w:abstractNumId w:val="46"/>
  </w:num>
  <w:num w:numId="56">
    <w:abstractNumId w:val="110"/>
  </w:num>
  <w:num w:numId="57">
    <w:abstractNumId w:val="125"/>
  </w:num>
  <w:num w:numId="58">
    <w:abstractNumId w:val="3"/>
  </w:num>
  <w:num w:numId="59">
    <w:abstractNumId w:val="41"/>
  </w:num>
  <w:num w:numId="60">
    <w:abstractNumId w:val="39"/>
  </w:num>
  <w:num w:numId="61">
    <w:abstractNumId w:val="34"/>
  </w:num>
  <w:num w:numId="62">
    <w:abstractNumId w:val="79"/>
  </w:num>
  <w:num w:numId="63">
    <w:abstractNumId w:val="14"/>
  </w:num>
  <w:num w:numId="64">
    <w:abstractNumId w:val="0"/>
  </w:num>
  <w:num w:numId="65">
    <w:abstractNumId w:val="22"/>
  </w:num>
  <w:num w:numId="66">
    <w:abstractNumId w:val="50"/>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num>
  <w:num w:numId="69">
    <w:abstractNumId w:val="10"/>
  </w:num>
  <w:num w:numId="70">
    <w:abstractNumId w:val="132"/>
  </w:num>
  <w:num w:numId="71">
    <w:abstractNumId w:val="101"/>
  </w:num>
  <w:num w:numId="72">
    <w:abstractNumId w:val="8"/>
  </w:num>
  <w:num w:numId="73">
    <w:abstractNumId w:val="85"/>
  </w:num>
  <w:num w:numId="74">
    <w:abstractNumId w:val="105"/>
  </w:num>
  <w:num w:numId="75">
    <w:abstractNumId w:val="90"/>
  </w:num>
  <w:num w:numId="76">
    <w:abstractNumId w:val="37"/>
  </w:num>
  <w:num w:numId="77">
    <w:abstractNumId w:val="57"/>
  </w:num>
  <w:num w:numId="78">
    <w:abstractNumId w:val="89"/>
  </w:num>
  <w:num w:numId="79">
    <w:abstractNumId w:val="7"/>
  </w:num>
  <w:num w:numId="80">
    <w:abstractNumId w:val="77"/>
  </w:num>
  <w:num w:numId="81">
    <w:abstractNumId w:val="35"/>
  </w:num>
  <w:num w:numId="82">
    <w:abstractNumId w:val="76"/>
  </w:num>
  <w:num w:numId="83">
    <w:abstractNumId w:val="111"/>
  </w:num>
  <w:num w:numId="84">
    <w:abstractNumId w:val="66"/>
  </w:num>
  <w:num w:numId="85">
    <w:abstractNumId w:val="42"/>
  </w:num>
  <w:num w:numId="86">
    <w:abstractNumId w:val="72"/>
  </w:num>
  <w:num w:numId="87">
    <w:abstractNumId w:val="97"/>
  </w:num>
  <w:num w:numId="88">
    <w:abstractNumId w:val="137"/>
  </w:num>
  <w:num w:numId="89">
    <w:abstractNumId w:val="65"/>
  </w:num>
  <w:num w:numId="90">
    <w:abstractNumId w:val="133"/>
  </w:num>
  <w:num w:numId="91">
    <w:abstractNumId w:val="16"/>
  </w:num>
  <w:num w:numId="92">
    <w:abstractNumId w:val="43"/>
  </w:num>
  <w:num w:numId="93">
    <w:abstractNumId w:val="136"/>
  </w:num>
  <w:num w:numId="94">
    <w:abstractNumId w:val="123"/>
  </w:num>
  <w:num w:numId="95">
    <w:abstractNumId w:val="51"/>
  </w:num>
  <w:num w:numId="96">
    <w:abstractNumId w:val="27"/>
  </w:num>
  <w:num w:numId="97">
    <w:abstractNumId w:val="129"/>
  </w:num>
  <w:num w:numId="98">
    <w:abstractNumId w:val="67"/>
  </w:num>
  <w:num w:numId="99">
    <w:abstractNumId w:val="95"/>
  </w:num>
  <w:num w:numId="100">
    <w:abstractNumId w:val="56"/>
  </w:num>
  <w:num w:numId="101">
    <w:abstractNumId w:val="25"/>
  </w:num>
  <w:num w:numId="102">
    <w:abstractNumId w:val="4"/>
  </w:num>
  <w:num w:numId="103">
    <w:abstractNumId w:val="53"/>
  </w:num>
  <w:num w:numId="104">
    <w:abstractNumId w:val="104"/>
  </w:num>
  <w:num w:numId="105">
    <w:abstractNumId w:val="116"/>
  </w:num>
  <w:num w:numId="106">
    <w:abstractNumId w:val="91"/>
  </w:num>
  <w:num w:numId="107">
    <w:abstractNumId w:val="28"/>
  </w:num>
  <w:num w:numId="108">
    <w:abstractNumId w:val="70"/>
  </w:num>
  <w:num w:numId="109">
    <w:abstractNumId w:val="106"/>
  </w:num>
  <w:num w:numId="110">
    <w:abstractNumId w:val="135"/>
  </w:num>
  <w:num w:numId="111">
    <w:abstractNumId w:val="9"/>
  </w:num>
  <w:num w:numId="112">
    <w:abstractNumId w:val="80"/>
  </w:num>
  <w:num w:numId="113">
    <w:abstractNumId w:val="58"/>
  </w:num>
  <w:num w:numId="114">
    <w:abstractNumId w:val="30"/>
  </w:num>
  <w:num w:numId="115">
    <w:abstractNumId w:val="32"/>
  </w:num>
  <w:num w:numId="116">
    <w:abstractNumId w:val="119"/>
  </w:num>
  <w:num w:numId="117">
    <w:abstractNumId w:val="94"/>
  </w:num>
  <w:num w:numId="118">
    <w:abstractNumId w:val="117"/>
  </w:num>
  <w:num w:numId="119">
    <w:abstractNumId w:val="100"/>
  </w:num>
  <w:num w:numId="120">
    <w:abstractNumId w:val="12"/>
  </w:num>
  <w:num w:numId="121">
    <w:abstractNumId w:val="107"/>
  </w:num>
  <w:num w:numId="122">
    <w:abstractNumId w:val="36"/>
  </w:num>
  <w:num w:numId="123">
    <w:abstractNumId w:val="114"/>
  </w:num>
  <w:num w:numId="124">
    <w:abstractNumId w:val="59"/>
  </w:num>
  <w:num w:numId="125">
    <w:abstractNumId w:val="33"/>
  </w:num>
  <w:num w:numId="126">
    <w:abstractNumId w:val="126"/>
  </w:num>
  <w:num w:numId="127">
    <w:abstractNumId w:val="113"/>
  </w:num>
  <w:num w:numId="128">
    <w:abstractNumId w:val="108"/>
  </w:num>
  <w:num w:numId="129">
    <w:abstractNumId w:val="47"/>
  </w:num>
  <w:num w:numId="130">
    <w:abstractNumId w:val="17"/>
  </w:num>
  <w:num w:numId="131">
    <w:abstractNumId w:val="112"/>
  </w:num>
  <w:num w:numId="132">
    <w:abstractNumId w:val="11"/>
  </w:num>
  <w:num w:numId="133">
    <w:abstractNumId w:val="38"/>
  </w:num>
  <w:num w:numId="134">
    <w:abstractNumId w:val="63"/>
  </w:num>
  <w:num w:numId="135">
    <w:abstractNumId w:val="26"/>
  </w:num>
  <w:num w:numId="136">
    <w:abstractNumId w:val="19"/>
  </w:num>
  <w:num w:numId="137">
    <w:abstractNumId w:val="99"/>
  </w:num>
  <w:num w:numId="138">
    <w:abstractNumId w:val="18"/>
  </w:num>
  <w:num w:numId="139">
    <w:abstractNumId w:val="48"/>
  </w:num>
  <w:num w:numId="140">
    <w:abstractNumId w:val="81"/>
  </w:num>
  <w:num w:numId="141">
    <w:abstractNumId w:val="71"/>
  </w:num>
  <w:num w:numId="142">
    <w:abstractNumId w:val="121"/>
  </w:num>
  <w:num w:numId="143">
    <w:abstractNumId w:val="128"/>
  </w:num>
  <w:num w:numId="144">
    <w:abstractNumId w:val="103"/>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EA2"/>
    <w:rsid w:val="00007AD5"/>
    <w:rsid w:val="00013401"/>
    <w:rsid w:val="00057AEA"/>
    <w:rsid w:val="000634C5"/>
    <w:rsid w:val="000709F9"/>
    <w:rsid w:val="00071292"/>
    <w:rsid w:val="00072A84"/>
    <w:rsid w:val="00074E89"/>
    <w:rsid w:val="000834DB"/>
    <w:rsid w:val="00093D35"/>
    <w:rsid w:val="000A5662"/>
    <w:rsid w:val="000A7B9D"/>
    <w:rsid w:val="000D001A"/>
    <w:rsid w:val="000F63DA"/>
    <w:rsid w:val="0010137D"/>
    <w:rsid w:val="001022E1"/>
    <w:rsid w:val="001149BD"/>
    <w:rsid w:val="001479CE"/>
    <w:rsid w:val="00174F98"/>
    <w:rsid w:val="00181205"/>
    <w:rsid w:val="0018384E"/>
    <w:rsid w:val="0019580E"/>
    <w:rsid w:val="002225FD"/>
    <w:rsid w:val="00257B78"/>
    <w:rsid w:val="00257CAF"/>
    <w:rsid w:val="002607DA"/>
    <w:rsid w:val="00271A0B"/>
    <w:rsid w:val="00284A99"/>
    <w:rsid w:val="0028746A"/>
    <w:rsid w:val="00290CEA"/>
    <w:rsid w:val="002972BD"/>
    <w:rsid w:val="002E7257"/>
    <w:rsid w:val="002F3030"/>
    <w:rsid w:val="002F7D24"/>
    <w:rsid w:val="00317BF5"/>
    <w:rsid w:val="003278F3"/>
    <w:rsid w:val="00332BD0"/>
    <w:rsid w:val="00345B7D"/>
    <w:rsid w:val="00350BFB"/>
    <w:rsid w:val="003779FD"/>
    <w:rsid w:val="003815C8"/>
    <w:rsid w:val="003B0F83"/>
    <w:rsid w:val="003C186A"/>
    <w:rsid w:val="00411DCC"/>
    <w:rsid w:val="0041202B"/>
    <w:rsid w:val="00421A5B"/>
    <w:rsid w:val="00431F3F"/>
    <w:rsid w:val="004346F3"/>
    <w:rsid w:val="00453C81"/>
    <w:rsid w:val="0046776E"/>
    <w:rsid w:val="004A025D"/>
    <w:rsid w:val="004A6615"/>
    <w:rsid w:val="004B0C12"/>
    <w:rsid w:val="004E0F3D"/>
    <w:rsid w:val="004E7B3F"/>
    <w:rsid w:val="004F2701"/>
    <w:rsid w:val="004F4A54"/>
    <w:rsid w:val="005005EC"/>
    <w:rsid w:val="005370FA"/>
    <w:rsid w:val="00566F1C"/>
    <w:rsid w:val="005955FB"/>
    <w:rsid w:val="005A37EB"/>
    <w:rsid w:val="005C4155"/>
    <w:rsid w:val="005C4E1A"/>
    <w:rsid w:val="005E3818"/>
    <w:rsid w:val="005F17C1"/>
    <w:rsid w:val="005F474E"/>
    <w:rsid w:val="005F57F5"/>
    <w:rsid w:val="00636B87"/>
    <w:rsid w:val="006379AD"/>
    <w:rsid w:val="006453C1"/>
    <w:rsid w:val="00653ACE"/>
    <w:rsid w:val="006B18FD"/>
    <w:rsid w:val="006B30BA"/>
    <w:rsid w:val="006B7FA0"/>
    <w:rsid w:val="006D3A93"/>
    <w:rsid w:val="006E79B1"/>
    <w:rsid w:val="007054C7"/>
    <w:rsid w:val="00723083"/>
    <w:rsid w:val="007426AD"/>
    <w:rsid w:val="00757041"/>
    <w:rsid w:val="0077197C"/>
    <w:rsid w:val="00791667"/>
    <w:rsid w:val="007B51BE"/>
    <w:rsid w:val="007C215E"/>
    <w:rsid w:val="007E010D"/>
    <w:rsid w:val="007F2C56"/>
    <w:rsid w:val="008019FC"/>
    <w:rsid w:val="00815AC2"/>
    <w:rsid w:val="008176DF"/>
    <w:rsid w:val="00872A2F"/>
    <w:rsid w:val="008C55AF"/>
    <w:rsid w:val="008C6167"/>
    <w:rsid w:val="008E5C1E"/>
    <w:rsid w:val="008E6C01"/>
    <w:rsid w:val="00900FB5"/>
    <w:rsid w:val="00910040"/>
    <w:rsid w:val="00915347"/>
    <w:rsid w:val="0094466C"/>
    <w:rsid w:val="00964A4D"/>
    <w:rsid w:val="00973E61"/>
    <w:rsid w:val="00977FF0"/>
    <w:rsid w:val="00985F44"/>
    <w:rsid w:val="009B02D9"/>
    <w:rsid w:val="009B0CC1"/>
    <w:rsid w:val="009B248A"/>
    <w:rsid w:val="009B540F"/>
    <w:rsid w:val="009D7FC9"/>
    <w:rsid w:val="00A10A4F"/>
    <w:rsid w:val="00A214E6"/>
    <w:rsid w:val="00A272DC"/>
    <w:rsid w:val="00A45932"/>
    <w:rsid w:val="00A863BA"/>
    <w:rsid w:val="00AD25A8"/>
    <w:rsid w:val="00AF04C6"/>
    <w:rsid w:val="00B0600B"/>
    <w:rsid w:val="00B22209"/>
    <w:rsid w:val="00B236A6"/>
    <w:rsid w:val="00B24D59"/>
    <w:rsid w:val="00B37F41"/>
    <w:rsid w:val="00B645B5"/>
    <w:rsid w:val="00B66EAD"/>
    <w:rsid w:val="00B751A9"/>
    <w:rsid w:val="00B81218"/>
    <w:rsid w:val="00B92E26"/>
    <w:rsid w:val="00BC5EF4"/>
    <w:rsid w:val="00BF40A6"/>
    <w:rsid w:val="00C75E90"/>
    <w:rsid w:val="00C823F2"/>
    <w:rsid w:val="00CD5634"/>
    <w:rsid w:val="00D22FCE"/>
    <w:rsid w:val="00D97243"/>
    <w:rsid w:val="00D97EAC"/>
    <w:rsid w:val="00DA5691"/>
    <w:rsid w:val="00DC0235"/>
    <w:rsid w:val="00DD506C"/>
    <w:rsid w:val="00DD53EB"/>
    <w:rsid w:val="00DE5F76"/>
    <w:rsid w:val="00E136B3"/>
    <w:rsid w:val="00E141E4"/>
    <w:rsid w:val="00E16514"/>
    <w:rsid w:val="00E24A45"/>
    <w:rsid w:val="00E32D63"/>
    <w:rsid w:val="00E466E8"/>
    <w:rsid w:val="00E72553"/>
    <w:rsid w:val="00E74530"/>
    <w:rsid w:val="00E9690A"/>
    <w:rsid w:val="00EC1EA2"/>
    <w:rsid w:val="00EC297A"/>
    <w:rsid w:val="00EC52A4"/>
    <w:rsid w:val="00F36C48"/>
    <w:rsid w:val="00F422AA"/>
    <w:rsid w:val="00F62020"/>
    <w:rsid w:val="00F652B5"/>
    <w:rsid w:val="00F9285D"/>
    <w:rsid w:val="00FA7659"/>
    <w:rsid w:val="00FD4F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locked="1" w:uiPriority="0"/>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5FD"/>
    <w:pPr>
      <w:spacing w:after="200" w:line="276" w:lineRule="auto"/>
    </w:pPr>
  </w:style>
  <w:style w:type="paragraph" w:styleId="Heading1">
    <w:name w:val="heading 1"/>
    <w:basedOn w:val="Normal"/>
    <w:next w:val="Normal"/>
    <w:link w:val="Heading1Char"/>
    <w:uiPriority w:val="99"/>
    <w:qFormat/>
    <w:rsid w:val="00E74530"/>
    <w:pPr>
      <w:keepNext/>
      <w:pageBreakBefore/>
      <w:suppressAutoHyphens/>
      <w:spacing w:before="120" w:after="120" w:line="360" w:lineRule="auto"/>
      <w:outlineLvl w:val="0"/>
    </w:pPr>
    <w:rPr>
      <w:rFonts w:ascii="Times New Roman" w:hAnsi="Times New Roman"/>
      <w:b/>
      <w:color w:val="091D5D"/>
      <w:sz w:val="32"/>
      <w:szCs w:val="32"/>
      <w:lang w:eastAsia="en-US"/>
    </w:rPr>
  </w:style>
  <w:style w:type="paragraph" w:styleId="Heading2">
    <w:name w:val="heading 2"/>
    <w:basedOn w:val="Normal"/>
    <w:next w:val="Normal"/>
    <w:link w:val="Heading2Char"/>
    <w:uiPriority w:val="99"/>
    <w:qFormat/>
    <w:rsid w:val="00E74530"/>
    <w:pPr>
      <w:keepNext/>
      <w:pageBreakBefore/>
      <w:numPr>
        <w:numId w:val="56"/>
      </w:numPr>
      <w:tabs>
        <w:tab w:val="left" w:pos="360"/>
      </w:tabs>
      <w:suppressAutoHyphens/>
      <w:spacing w:before="240" w:after="120" w:line="240" w:lineRule="auto"/>
      <w:outlineLvl w:val="1"/>
    </w:pPr>
    <w:rPr>
      <w:rFonts w:ascii="Times New Roman" w:hAnsi="Times New Roman" w:cs="Arial"/>
      <w:b/>
      <w:bCs/>
      <w:iCs/>
      <w:color w:val="091D5D"/>
      <w:sz w:val="28"/>
      <w:szCs w:val="28"/>
      <w:lang w:eastAsia="en-US"/>
    </w:rPr>
  </w:style>
  <w:style w:type="paragraph" w:styleId="Heading3">
    <w:name w:val="heading 3"/>
    <w:basedOn w:val="Normal"/>
    <w:next w:val="Normal"/>
    <w:link w:val="Heading3Char"/>
    <w:uiPriority w:val="99"/>
    <w:qFormat/>
    <w:rsid w:val="00E74530"/>
    <w:pPr>
      <w:keepNext/>
      <w:numPr>
        <w:ilvl w:val="1"/>
        <w:numId w:val="56"/>
      </w:numPr>
      <w:tabs>
        <w:tab w:val="num" w:pos="960"/>
      </w:tabs>
      <w:suppressAutoHyphens/>
      <w:spacing w:before="120" w:after="120" w:line="240" w:lineRule="auto"/>
      <w:ind w:left="960" w:hanging="600"/>
      <w:outlineLvl w:val="2"/>
    </w:pPr>
    <w:rPr>
      <w:rFonts w:ascii="Times New Roman" w:hAnsi="Times New Roman"/>
      <w:b/>
      <w:iCs/>
      <w:color w:val="091D5D"/>
      <w:sz w:val="24"/>
      <w:szCs w:val="16"/>
      <w:u w:color="000080"/>
      <w:lang w:eastAsia="en-US"/>
    </w:rPr>
  </w:style>
  <w:style w:type="paragraph" w:styleId="Heading4">
    <w:name w:val="heading 4"/>
    <w:basedOn w:val="Heading3"/>
    <w:next w:val="Normal"/>
    <w:link w:val="Heading4Char"/>
    <w:uiPriority w:val="99"/>
    <w:qFormat/>
    <w:rsid w:val="00E74530"/>
    <w:pPr>
      <w:numPr>
        <w:ilvl w:val="2"/>
      </w:numPr>
      <w:tabs>
        <w:tab w:val="clear" w:pos="1134"/>
        <w:tab w:val="num" w:pos="1800"/>
        <w:tab w:val="num" w:pos="2160"/>
      </w:tabs>
      <w:ind w:left="1800" w:hanging="840"/>
      <w:outlineLvl w:val="3"/>
    </w:pPr>
  </w:style>
  <w:style w:type="paragraph" w:styleId="Heading5">
    <w:name w:val="heading 5"/>
    <w:basedOn w:val="Normal"/>
    <w:next w:val="Normal"/>
    <w:link w:val="Heading5Char"/>
    <w:uiPriority w:val="99"/>
    <w:qFormat/>
    <w:rsid w:val="00E74530"/>
    <w:pPr>
      <w:keepNext/>
      <w:spacing w:before="240" w:after="60" w:line="240" w:lineRule="auto"/>
      <w:outlineLvl w:val="4"/>
    </w:pPr>
    <w:rPr>
      <w:rFonts w:ascii="Times New Roman" w:hAnsi="Times New Roman"/>
      <w:b/>
      <w:bCs/>
      <w:i/>
      <w:iCs/>
      <w:sz w:val="26"/>
      <w:szCs w:val="26"/>
      <w:lang w:val="en-US"/>
    </w:rPr>
  </w:style>
  <w:style w:type="paragraph" w:styleId="Heading6">
    <w:name w:val="heading 6"/>
    <w:basedOn w:val="Normal"/>
    <w:next w:val="Normal"/>
    <w:link w:val="Heading6Char"/>
    <w:uiPriority w:val="99"/>
    <w:qFormat/>
    <w:rsid w:val="00E74530"/>
    <w:pPr>
      <w:keepNext/>
      <w:spacing w:before="240" w:after="60" w:line="240" w:lineRule="auto"/>
      <w:outlineLvl w:val="5"/>
    </w:pPr>
    <w:rPr>
      <w:rFonts w:ascii="Times New Roman" w:hAnsi="Times New Roman"/>
      <w:b/>
      <w:bCs/>
      <w:lang w:val="en-US"/>
    </w:rPr>
  </w:style>
  <w:style w:type="paragraph" w:styleId="Heading7">
    <w:name w:val="heading 7"/>
    <w:basedOn w:val="Normal"/>
    <w:next w:val="Normal"/>
    <w:link w:val="Heading7Char"/>
    <w:uiPriority w:val="99"/>
    <w:qFormat/>
    <w:rsid w:val="00EC1EA2"/>
    <w:pPr>
      <w:keepNext/>
      <w:spacing w:after="0" w:line="240" w:lineRule="auto"/>
      <w:ind w:firstLine="600"/>
      <w:jc w:val="center"/>
      <w:outlineLvl w:val="6"/>
    </w:pPr>
    <w:rPr>
      <w:rFonts w:ascii="Times New Roman" w:hAnsi="Times New Roman"/>
      <w:b/>
      <w:bCs/>
      <w:sz w:val="28"/>
      <w:szCs w:val="24"/>
      <w:lang w:val="uk-UA"/>
    </w:rPr>
  </w:style>
  <w:style w:type="paragraph" w:styleId="Heading8">
    <w:name w:val="heading 8"/>
    <w:basedOn w:val="Normal"/>
    <w:next w:val="Normal"/>
    <w:link w:val="Heading8Char"/>
    <w:uiPriority w:val="99"/>
    <w:qFormat/>
    <w:rsid w:val="00E74530"/>
    <w:pPr>
      <w:keepNext/>
      <w:spacing w:before="240" w:after="60" w:line="240" w:lineRule="auto"/>
      <w:outlineLvl w:val="7"/>
    </w:pPr>
    <w:rPr>
      <w:rFonts w:ascii="Times New Roman" w:hAnsi="Times New Roman"/>
      <w:i/>
      <w:iCs/>
      <w:sz w:val="24"/>
      <w:szCs w:val="24"/>
      <w:lang w:val="en-US"/>
    </w:rPr>
  </w:style>
  <w:style w:type="paragraph" w:styleId="Heading9">
    <w:name w:val="heading 9"/>
    <w:basedOn w:val="Normal"/>
    <w:next w:val="Normal"/>
    <w:link w:val="Heading9Char"/>
    <w:uiPriority w:val="99"/>
    <w:qFormat/>
    <w:rsid w:val="00E74530"/>
    <w:pPr>
      <w:keepNext/>
      <w:spacing w:before="240" w:after="60" w:line="240" w:lineRule="auto"/>
      <w:outlineLvl w:val="8"/>
    </w:pPr>
    <w:rPr>
      <w:rFonts w:ascii="Arial" w:hAnsi="Arial" w:cs="Arial"/>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530"/>
    <w:rPr>
      <w:rFonts w:ascii="Times New Roman" w:hAnsi="Times New Roman" w:cs="Times New Roman"/>
      <w:b/>
      <w:color w:val="091D5D"/>
      <w:sz w:val="32"/>
      <w:szCs w:val="32"/>
      <w:lang w:eastAsia="en-US"/>
    </w:rPr>
  </w:style>
  <w:style w:type="character" w:customStyle="1" w:styleId="Heading2Char">
    <w:name w:val="Heading 2 Char"/>
    <w:basedOn w:val="DefaultParagraphFont"/>
    <w:link w:val="Heading2"/>
    <w:uiPriority w:val="99"/>
    <w:locked/>
    <w:rsid w:val="00E74530"/>
    <w:rPr>
      <w:rFonts w:ascii="Times New Roman" w:hAnsi="Times New Roman" w:cs="Arial"/>
      <w:b/>
      <w:bCs/>
      <w:iCs/>
      <w:color w:val="091D5D"/>
      <w:sz w:val="28"/>
      <w:szCs w:val="28"/>
      <w:lang w:eastAsia="en-US"/>
    </w:rPr>
  </w:style>
  <w:style w:type="character" w:customStyle="1" w:styleId="Heading3Char">
    <w:name w:val="Heading 3 Char"/>
    <w:basedOn w:val="DefaultParagraphFont"/>
    <w:link w:val="Heading3"/>
    <w:uiPriority w:val="99"/>
    <w:locked/>
    <w:rsid w:val="00E74530"/>
    <w:rPr>
      <w:rFonts w:ascii="Times New Roman" w:hAnsi="Times New Roman"/>
      <w:b/>
      <w:iCs/>
      <w:color w:val="091D5D"/>
      <w:sz w:val="24"/>
      <w:szCs w:val="16"/>
      <w:u w:color="000080"/>
      <w:lang w:eastAsia="en-US"/>
    </w:rPr>
  </w:style>
  <w:style w:type="character" w:customStyle="1" w:styleId="Heading4Char">
    <w:name w:val="Heading 4 Char"/>
    <w:basedOn w:val="DefaultParagraphFont"/>
    <w:link w:val="Heading4"/>
    <w:uiPriority w:val="99"/>
    <w:locked/>
    <w:rsid w:val="00E74530"/>
    <w:rPr>
      <w:rFonts w:ascii="Times New Roman" w:hAnsi="Times New Roman"/>
      <w:b/>
      <w:iCs/>
      <w:color w:val="091D5D"/>
      <w:sz w:val="24"/>
      <w:szCs w:val="16"/>
      <w:u w:color="000080"/>
      <w:lang w:eastAsia="en-US"/>
    </w:rPr>
  </w:style>
  <w:style w:type="character" w:customStyle="1" w:styleId="Heading5Char">
    <w:name w:val="Heading 5 Char"/>
    <w:basedOn w:val="DefaultParagraphFont"/>
    <w:link w:val="Heading5"/>
    <w:uiPriority w:val="99"/>
    <w:locked/>
    <w:rsid w:val="00E74530"/>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E74530"/>
    <w:rPr>
      <w:rFonts w:ascii="Times New Roman" w:hAnsi="Times New Roman" w:cs="Times New Roman"/>
      <w:b/>
      <w:bCs/>
      <w:lang w:val="en-US"/>
    </w:rPr>
  </w:style>
  <w:style w:type="character" w:customStyle="1" w:styleId="Heading7Char">
    <w:name w:val="Heading 7 Char"/>
    <w:basedOn w:val="DefaultParagraphFont"/>
    <w:link w:val="Heading7"/>
    <w:uiPriority w:val="99"/>
    <w:locked/>
    <w:rsid w:val="00EC1EA2"/>
    <w:rPr>
      <w:rFonts w:ascii="Times New Roman" w:hAnsi="Times New Roman" w:cs="Times New Roman"/>
      <w:b/>
      <w:bCs/>
      <w:sz w:val="24"/>
      <w:szCs w:val="24"/>
      <w:lang w:val="uk-UA"/>
    </w:rPr>
  </w:style>
  <w:style w:type="character" w:customStyle="1" w:styleId="Heading8Char">
    <w:name w:val="Heading 8 Char"/>
    <w:basedOn w:val="DefaultParagraphFont"/>
    <w:link w:val="Heading8"/>
    <w:uiPriority w:val="99"/>
    <w:locked/>
    <w:rsid w:val="00E74530"/>
    <w:rPr>
      <w:rFonts w:ascii="Times New Roman" w:hAnsi="Times New Roman" w:cs="Times New Roman"/>
      <w:i/>
      <w:iCs/>
      <w:sz w:val="24"/>
      <w:szCs w:val="24"/>
      <w:lang w:val="en-US"/>
    </w:rPr>
  </w:style>
  <w:style w:type="character" w:customStyle="1" w:styleId="Heading9Char">
    <w:name w:val="Heading 9 Char"/>
    <w:basedOn w:val="DefaultParagraphFont"/>
    <w:link w:val="Heading9"/>
    <w:uiPriority w:val="99"/>
    <w:locked/>
    <w:rsid w:val="00E74530"/>
    <w:rPr>
      <w:rFonts w:ascii="Arial" w:hAnsi="Arial" w:cs="Arial"/>
      <w:lang w:val="en-US"/>
    </w:rPr>
  </w:style>
  <w:style w:type="paragraph" w:styleId="BodyTextIndent3">
    <w:name w:val="Body Text Indent 3"/>
    <w:basedOn w:val="Normal"/>
    <w:link w:val="BodyTextIndent3Char"/>
    <w:uiPriority w:val="99"/>
    <w:rsid w:val="00EC1EA2"/>
    <w:pPr>
      <w:spacing w:after="0" w:line="240" w:lineRule="auto"/>
      <w:ind w:left="5520"/>
      <w:jc w:val="both"/>
    </w:pPr>
    <w:rPr>
      <w:rFonts w:ascii="Times New Roman" w:hAnsi="Times New Roman"/>
      <w:sz w:val="28"/>
      <w:szCs w:val="24"/>
      <w:lang w:val="uk-UA"/>
    </w:rPr>
  </w:style>
  <w:style w:type="character" w:customStyle="1" w:styleId="BodyTextIndent3Char">
    <w:name w:val="Body Text Indent 3 Char"/>
    <w:basedOn w:val="DefaultParagraphFont"/>
    <w:link w:val="BodyTextIndent3"/>
    <w:uiPriority w:val="99"/>
    <w:locked/>
    <w:rsid w:val="00EC1EA2"/>
    <w:rPr>
      <w:rFonts w:ascii="Times New Roman" w:hAnsi="Times New Roman" w:cs="Times New Roman"/>
      <w:sz w:val="24"/>
      <w:szCs w:val="24"/>
      <w:lang w:val="uk-UA"/>
    </w:rPr>
  </w:style>
  <w:style w:type="paragraph" w:styleId="BodyTextIndent2">
    <w:name w:val="Body Text Indent 2"/>
    <w:basedOn w:val="Normal"/>
    <w:link w:val="BodyTextIndent2Char"/>
    <w:uiPriority w:val="99"/>
    <w:rsid w:val="00EC1EA2"/>
    <w:pPr>
      <w:spacing w:after="120" w:line="480" w:lineRule="auto"/>
      <w:ind w:left="283"/>
    </w:pPr>
    <w:rPr>
      <w:rFonts w:ascii="Times New Roman" w:hAnsi="Times New Roman"/>
      <w:sz w:val="28"/>
      <w:szCs w:val="24"/>
    </w:rPr>
  </w:style>
  <w:style w:type="character" w:customStyle="1" w:styleId="BodyTextIndent2Char">
    <w:name w:val="Body Text Indent 2 Char"/>
    <w:basedOn w:val="DefaultParagraphFont"/>
    <w:link w:val="BodyTextIndent2"/>
    <w:uiPriority w:val="99"/>
    <w:locked/>
    <w:rsid w:val="00EC1EA2"/>
    <w:rPr>
      <w:rFonts w:ascii="Times New Roman" w:hAnsi="Times New Roman" w:cs="Times New Roman"/>
      <w:sz w:val="24"/>
      <w:szCs w:val="24"/>
    </w:rPr>
  </w:style>
  <w:style w:type="paragraph" w:styleId="BodyText">
    <w:name w:val="Body Text"/>
    <w:aliases w:val="Body Text Char"/>
    <w:basedOn w:val="Normal"/>
    <w:link w:val="BodyTextChar1"/>
    <w:uiPriority w:val="99"/>
    <w:rsid w:val="00EC1EA2"/>
    <w:pPr>
      <w:spacing w:after="120" w:line="240" w:lineRule="auto"/>
    </w:pPr>
    <w:rPr>
      <w:rFonts w:ascii="Times New Roman" w:hAnsi="Times New Roman"/>
      <w:sz w:val="28"/>
      <w:szCs w:val="24"/>
    </w:rPr>
  </w:style>
  <w:style w:type="character" w:customStyle="1" w:styleId="BodyTextChar1">
    <w:name w:val="Body Text Char1"/>
    <w:aliases w:val="Body Text Char Char"/>
    <w:basedOn w:val="DefaultParagraphFont"/>
    <w:link w:val="BodyText"/>
    <w:uiPriority w:val="99"/>
    <w:locked/>
    <w:rsid w:val="00EC1EA2"/>
    <w:rPr>
      <w:rFonts w:ascii="Times New Roman" w:hAnsi="Times New Roman" w:cs="Times New Roman"/>
      <w:sz w:val="24"/>
      <w:szCs w:val="24"/>
    </w:rPr>
  </w:style>
  <w:style w:type="paragraph" w:styleId="BodyText2">
    <w:name w:val="Body Text 2"/>
    <w:basedOn w:val="Normal"/>
    <w:link w:val="BodyText2Char"/>
    <w:uiPriority w:val="99"/>
    <w:rsid w:val="00EC1EA2"/>
    <w:pPr>
      <w:spacing w:after="120" w:line="48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EC1EA2"/>
    <w:rPr>
      <w:rFonts w:ascii="Times New Roman" w:hAnsi="Times New Roman" w:cs="Times New Roman"/>
      <w:sz w:val="24"/>
      <w:szCs w:val="24"/>
    </w:rPr>
  </w:style>
  <w:style w:type="paragraph" w:styleId="ListParagraph">
    <w:name w:val="List Paragraph"/>
    <w:basedOn w:val="Normal"/>
    <w:uiPriority w:val="99"/>
    <w:qFormat/>
    <w:rsid w:val="00EC1EA2"/>
    <w:pPr>
      <w:ind w:left="720"/>
      <w:contextualSpacing/>
    </w:pPr>
  </w:style>
  <w:style w:type="table" w:styleId="TableGrid">
    <w:name w:val="Table Grid"/>
    <w:basedOn w:val="TableNormal"/>
    <w:uiPriority w:val="99"/>
    <w:rsid w:val="00007A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16514"/>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16514"/>
    <w:rPr>
      <w:rFonts w:ascii="Times New Roman" w:hAnsi="Times New Roman" w:cs="Times New Roman"/>
      <w:sz w:val="24"/>
      <w:szCs w:val="24"/>
    </w:rPr>
  </w:style>
  <w:style w:type="paragraph" w:styleId="NormalWeb">
    <w:name w:val="Normal (Web)"/>
    <w:basedOn w:val="Normal"/>
    <w:uiPriority w:val="99"/>
    <w:rsid w:val="003278F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149BD"/>
    <w:rPr>
      <w:rFonts w:cs="Times New Roman"/>
    </w:rPr>
  </w:style>
  <w:style w:type="paragraph" w:styleId="FootnoteText">
    <w:name w:val="footnote text"/>
    <w:basedOn w:val="Normal"/>
    <w:link w:val="FootnoteTextChar"/>
    <w:uiPriority w:val="99"/>
    <w:semiHidden/>
    <w:rsid w:val="00E74530"/>
    <w:rPr>
      <w:sz w:val="20"/>
      <w:szCs w:val="20"/>
    </w:rPr>
  </w:style>
  <w:style w:type="character" w:customStyle="1" w:styleId="FootnoteTextChar">
    <w:name w:val="Footnote Text Char"/>
    <w:basedOn w:val="DefaultParagraphFont"/>
    <w:link w:val="FootnoteText"/>
    <w:uiPriority w:val="99"/>
    <w:semiHidden/>
    <w:locked/>
    <w:rsid w:val="00E74530"/>
    <w:rPr>
      <w:rFonts w:ascii="Calibri" w:hAnsi="Calibri" w:cs="Times New Roman"/>
      <w:sz w:val="20"/>
      <w:szCs w:val="20"/>
    </w:rPr>
  </w:style>
  <w:style w:type="paragraph" w:styleId="Title">
    <w:name w:val="Title"/>
    <w:basedOn w:val="Normal"/>
    <w:link w:val="TitleChar"/>
    <w:uiPriority w:val="99"/>
    <w:qFormat/>
    <w:rsid w:val="00E74530"/>
    <w:pPr>
      <w:spacing w:after="0" w:line="240" w:lineRule="auto"/>
      <w:jc w:val="center"/>
    </w:pPr>
    <w:rPr>
      <w:rFonts w:ascii="Times New Roman" w:hAnsi="Times New Roman"/>
      <w:sz w:val="28"/>
      <w:szCs w:val="24"/>
      <w:lang w:val="uk-UA"/>
    </w:rPr>
  </w:style>
  <w:style w:type="character" w:customStyle="1" w:styleId="TitleChar">
    <w:name w:val="Title Char"/>
    <w:basedOn w:val="DefaultParagraphFont"/>
    <w:link w:val="Title"/>
    <w:uiPriority w:val="99"/>
    <w:locked/>
    <w:rsid w:val="00E74530"/>
    <w:rPr>
      <w:rFonts w:ascii="Times New Roman" w:hAnsi="Times New Roman" w:cs="Times New Roman"/>
      <w:sz w:val="24"/>
      <w:szCs w:val="24"/>
      <w:lang w:val="uk-UA"/>
    </w:rPr>
  </w:style>
  <w:style w:type="character" w:styleId="FootnoteReference">
    <w:name w:val="footnote reference"/>
    <w:basedOn w:val="DefaultParagraphFont"/>
    <w:uiPriority w:val="99"/>
    <w:semiHidden/>
    <w:rsid w:val="00E74530"/>
    <w:rPr>
      <w:rFonts w:cs="Times New Roman"/>
      <w:vertAlign w:val="superscript"/>
    </w:rPr>
  </w:style>
  <w:style w:type="character" w:styleId="Strong">
    <w:name w:val="Strong"/>
    <w:basedOn w:val="DefaultParagraphFont"/>
    <w:uiPriority w:val="99"/>
    <w:qFormat/>
    <w:rsid w:val="00E74530"/>
    <w:rPr>
      <w:rFonts w:cs="Times New Roman"/>
      <w:b/>
      <w:bCs/>
    </w:rPr>
  </w:style>
  <w:style w:type="character" w:styleId="Hyperlink">
    <w:name w:val="Hyperlink"/>
    <w:basedOn w:val="DefaultParagraphFont"/>
    <w:uiPriority w:val="99"/>
    <w:rsid w:val="00E74530"/>
    <w:rPr>
      <w:rFonts w:cs="Times New Roman"/>
      <w:color w:val="0000FF"/>
      <w:u w:val="single"/>
    </w:rPr>
  </w:style>
  <w:style w:type="character" w:styleId="Emphasis">
    <w:name w:val="Emphasis"/>
    <w:basedOn w:val="DefaultParagraphFont"/>
    <w:uiPriority w:val="99"/>
    <w:qFormat/>
    <w:rsid w:val="00E74530"/>
    <w:rPr>
      <w:rFonts w:cs="Times New Roman"/>
      <w:i/>
      <w:iCs/>
    </w:rPr>
  </w:style>
  <w:style w:type="paragraph" w:styleId="NoSpacing">
    <w:name w:val="No Spacing"/>
    <w:uiPriority w:val="99"/>
    <w:qFormat/>
    <w:rsid w:val="00E74530"/>
    <w:rPr>
      <w:lang w:eastAsia="en-US"/>
    </w:rPr>
  </w:style>
  <w:style w:type="paragraph" w:styleId="CommentText">
    <w:name w:val="annotation text"/>
    <w:basedOn w:val="Normal"/>
    <w:link w:val="CommentTextChar"/>
    <w:uiPriority w:val="99"/>
    <w:semiHidden/>
    <w:rsid w:val="00E74530"/>
    <w:pPr>
      <w:widowControl w:val="0"/>
      <w:autoSpaceDE w:val="0"/>
      <w:autoSpaceDN w:val="0"/>
      <w:adjustRightInd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E74530"/>
    <w:rPr>
      <w:rFonts w:ascii="Times New Roman" w:hAnsi="Times New Roman" w:cs="Times New Roman"/>
      <w:sz w:val="20"/>
      <w:szCs w:val="20"/>
    </w:rPr>
  </w:style>
  <w:style w:type="table" w:customStyle="1" w:styleId="1">
    <w:name w:val="Сетка таблицы1"/>
    <w:uiPriority w:val="99"/>
    <w:rsid w:val="00E745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E7453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E74530"/>
    <w:rPr>
      <w:rFonts w:ascii="Times New Roman" w:hAnsi="Times New Roman" w:cs="Times New Roman"/>
      <w:sz w:val="24"/>
      <w:szCs w:val="24"/>
    </w:rPr>
  </w:style>
  <w:style w:type="character" w:styleId="PageNumber">
    <w:name w:val="page number"/>
    <w:basedOn w:val="DefaultParagraphFont"/>
    <w:uiPriority w:val="99"/>
    <w:rsid w:val="00E74530"/>
    <w:rPr>
      <w:rFonts w:cs="Times New Roman"/>
    </w:rPr>
  </w:style>
  <w:style w:type="paragraph" w:styleId="Header">
    <w:name w:val="header"/>
    <w:aliases w:val="Знак"/>
    <w:basedOn w:val="Normal"/>
    <w:link w:val="HeaderChar"/>
    <w:uiPriority w:val="99"/>
    <w:rsid w:val="00E7453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aliases w:val="Знак Char"/>
    <w:basedOn w:val="DefaultParagraphFont"/>
    <w:link w:val="Header"/>
    <w:uiPriority w:val="99"/>
    <w:locked/>
    <w:rsid w:val="00E74530"/>
    <w:rPr>
      <w:rFonts w:ascii="Times New Roman" w:hAnsi="Times New Roman" w:cs="Times New Roman"/>
      <w:sz w:val="24"/>
      <w:szCs w:val="24"/>
    </w:rPr>
  </w:style>
  <w:style w:type="paragraph" w:customStyle="1" w:styleId="FR2">
    <w:name w:val="FR2"/>
    <w:uiPriority w:val="99"/>
    <w:rsid w:val="00E74530"/>
    <w:pPr>
      <w:widowControl w:val="0"/>
      <w:spacing w:before="120"/>
      <w:jc w:val="center"/>
    </w:pPr>
    <w:rPr>
      <w:rFonts w:ascii="Courier New" w:hAnsi="Courier New" w:cs="Courier New"/>
      <w:b/>
      <w:bCs/>
      <w:sz w:val="20"/>
      <w:szCs w:val="20"/>
      <w:lang w:val="uk-UA"/>
    </w:rPr>
  </w:style>
  <w:style w:type="paragraph" w:customStyle="1" w:styleId="FR3">
    <w:name w:val="FR3"/>
    <w:uiPriority w:val="99"/>
    <w:rsid w:val="00E74530"/>
    <w:pPr>
      <w:widowControl w:val="0"/>
      <w:ind w:firstLine="960"/>
    </w:pPr>
    <w:rPr>
      <w:rFonts w:ascii="Arial" w:hAnsi="Arial" w:cs="Arial"/>
      <w:sz w:val="18"/>
      <w:szCs w:val="18"/>
    </w:rPr>
  </w:style>
  <w:style w:type="paragraph" w:customStyle="1" w:styleId="Client">
    <w:name w:val="Client"/>
    <w:uiPriority w:val="99"/>
    <w:semiHidden/>
    <w:rsid w:val="00E74530"/>
    <w:pPr>
      <w:keepNext/>
      <w:spacing w:before="360"/>
      <w:ind w:left="567"/>
    </w:pPr>
    <w:rPr>
      <w:rFonts w:ascii="Times New Roman" w:hAnsi="Times New Roman"/>
      <w:b/>
      <w:color w:val="000080"/>
      <w:sz w:val="28"/>
      <w:lang w:val="en-US"/>
    </w:rPr>
  </w:style>
  <w:style w:type="paragraph" w:styleId="TOC2">
    <w:name w:val="toc 2"/>
    <w:basedOn w:val="Normal"/>
    <w:next w:val="Normal"/>
    <w:uiPriority w:val="99"/>
    <w:semiHidden/>
    <w:rsid w:val="00E74530"/>
    <w:pPr>
      <w:keepNext/>
      <w:tabs>
        <w:tab w:val="left" w:pos="1134"/>
        <w:tab w:val="right" w:leader="dot" w:pos="9344"/>
      </w:tabs>
      <w:spacing w:before="60" w:after="60" w:line="240" w:lineRule="auto"/>
      <w:ind w:left="1134" w:hanging="567"/>
    </w:pPr>
    <w:rPr>
      <w:rFonts w:ascii="Times New Roman" w:hAnsi="Times New Roman"/>
      <w:bCs/>
      <w:szCs w:val="20"/>
      <w:lang w:val="en-US"/>
    </w:rPr>
  </w:style>
  <w:style w:type="paragraph" w:styleId="TOC1">
    <w:name w:val="toc 1"/>
    <w:basedOn w:val="Normal"/>
    <w:next w:val="Normal"/>
    <w:uiPriority w:val="99"/>
    <w:semiHidden/>
    <w:rsid w:val="00E74530"/>
    <w:pPr>
      <w:keepNext/>
      <w:tabs>
        <w:tab w:val="left" w:pos="567"/>
        <w:tab w:val="right" w:leader="dot" w:pos="9344"/>
      </w:tabs>
      <w:spacing w:before="200" w:after="120" w:line="240" w:lineRule="auto"/>
      <w:ind w:left="567" w:hanging="567"/>
    </w:pPr>
    <w:rPr>
      <w:rFonts w:ascii="Times New Roman" w:hAnsi="Times New Roman" w:cs="Arial"/>
      <w:bCs/>
      <w:sz w:val="24"/>
      <w:szCs w:val="24"/>
      <w:lang w:val="en-US"/>
    </w:rPr>
  </w:style>
  <w:style w:type="paragraph" w:styleId="TOC3">
    <w:name w:val="toc 3"/>
    <w:basedOn w:val="Normal"/>
    <w:next w:val="Normal"/>
    <w:uiPriority w:val="99"/>
    <w:semiHidden/>
    <w:rsid w:val="00E74530"/>
    <w:pPr>
      <w:keepNext/>
      <w:tabs>
        <w:tab w:val="left" w:pos="1701"/>
        <w:tab w:val="right" w:leader="dot" w:pos="9344"/>
      </w:tabs>
      <w:spacing w:before="60" w:after="60" w:line="240" w:lineRule="auto"/>
      <w:ind w:left="1701" w:hanging="567"/>
    </w:pPr>
    <w:rPr>
      <w:rFonts w:ascii="Times New Roman" w:hAnsi="Times New Roman"/>
      <w:szCs w:val="20"/>
      <w:lang w:val="en-US"/>
    </w:rPr>
  </w:style>
  <w:style w:type="paragraph" w:styleId="TOC4">
    <w:name w:val="toc 4"/>
    <w:basedOn w:val="Normal"/>
    <w:next w:val="Normal"/>
    <w:uiPriority w:val="99"/>
    <w:semiHidden/>
    <w:rsid w:val="00E74530"/>
    <w:pPr>
      <w:keepNext/>
      <w:tabs>
        <w:tab w:val="left" w:pos="2835"/>
        <w:tab w:val="right" w:leader="dot" w:pos="9344"/>
      </w:tabs>
      <w:spacing w:after="0" w:line="240" w:lineRule="auto"/>
      <w:ind w:left="2552" w:hanging="851"/>
    </w:pPr>
    <w:rPr>
      <w:rFonts w:ascii="Times New Roman" w:hAnsi="Times New Roman"/>
      <w:noProof/>
      <w:sz w:val="20"/>
      <w:szCs w:val="20"/>
      <w:lang w:val="en-US"/>
    </w:rPr>
  </w:style>
  <w:style w:type="paragraph" w:styleId="TOC5">
    <w:name w:val="toc 5"/>
    <w:basedOn w:val="Normal"/>
    <w:next w:val="Normal"/>
    <w:autoRedefine/>
    <w:uiPriority w:val="99"/>
    <w:semiHidden/>
    <w:rsid w:val="00E74530"/>
    <w:pPr>
      <w:keepNext/>
      <w:spacing w:after="0" w:line="240" w:lineRule="auto"/>
      <w:ind w:left="720"/>
    </w:pPr>
    <w:rPr>
      <w:rFonts w:ascii="Times New Roman" w:hAnsi="Times New Roman"/>
      <w:sz w:val="20"/>
      <w:szCs w:val="20"/>
      <w:lang w:val="en-US"/>
    </w:rPr>
  </w:style>
  <w:style w:type="paragraph" w:styleId="TOC6">
    <w:name w:val="toc 6"/>
    <w:basedOn w:val="Normal"/>
    <w:next w:val="Normal"/>
    <w:autoRedefine/>
    <w:uiPriority w:val="99"/>
    <w:semiHidden/>
    <w:rsid w:val="00E74530"/>
    <w:pPr>
      <w:keepNext/>
      <w:spacing w:after="0" w:line="240" w:lineRule="auto"/>
      <w:ind w:left="960"/>
    </w:pPr>
    <w:rPr>
      <w:rFonts w:ascii="Times New Roman" w:hAnsi="Times New Roman"/>
      <w:sz w:val="20"/>
      <w:szCs w:val="20"/>
      <w:lang w:val="en-US"/>
    </w:rPr>
  </w:style>
  <w:style w:type="paragraph" w:styleId="TOC7">
    <w:name w:val="toc 7"/>
    <w:basedOn w:val="Normal"/>
    <w:next w:val="Normal"/>
    <w:autoRedefine/>
    <w:uiPriority w:val="99"/>
    <w:semiHidden/>
    <w:rsid w:val="00E74530"/>
    <w:pPr>
      <w:keepNext/>
      <w:spacing w:after="0" w:line="240" w:lineRule="auto"/>
      <w:ind w:left="1200"/>
    </w:pPr>
    <w:rPr>
      <w:rFonts w:ascii="Times New Roman" w:hAnsi="Times New Roman"/>
      <w:sz w:val="20"/>
      <w:szCs w:val="20"/>
      <w:lang w:val="en-US"/>
    </w:rPr>
  </w:style>
  <w:style w:type="paragraph" w:styleId="TOC8">
    <w:name w:val="toc 8"/>
    <w:basedOn w:val="Normal"/>
    <w:next w:val="Normal"/>
    <w:autoRedefine/>
    <w:uiPriority w:val="99"/>
    <w:semiHidden/>
    <w:rsid w:val="00E74530"/>
    <w:pPr>
      <w:keepNext/>
      <w:spacing w:after="0" w:line="240" w:lineRule="auto"/>
      <w:ind w:left="1440"/>
    </w:pPr>
    <w:rPr>
      <w:rFonts w:ascii="Times New Roman" w:hAnsi="Times New Roman"/>
      <w:sz w:val="20"/>
      <w:szCs w:val="20"/>
      <w:lang w:val="en-US"/>
    </w:rPr>
  </w:style>
  <w:style w:type="paragraph" w:styleId="TOC9">
    <w:name w:val="toc 9"/>
    <w:basedOn w:val="Normal"/>
    <w:next w:val="Normal"/>
    <w:autoRedefine/>
    <w:uiPriority w:val="99"/>
    <w:semiHidden/>
    <w:rsid w:val="00E74530"/>
    <w:pPr>
      <w:keepNext/>
      <w:spacing w:after="0" w:line="240" w:lineRule="auto"/>
      <w:ind w:left="1680"/>
    </w:pPr>
    <w:rPr>
      <w:rFonts w:ascii="Times New Roman" w:hAnsi="Times New Roman"/>
      <w:sz w:val="20"/>
      <w:szCs w:val="20"/>
      <w:lang w:val="en-US"/>
    </w:rPr>
  </w:style>
  <w:style w:type="paragraph" w:customStyle="1" w:styleId="1Bullet">
    <w:name w:val="1 Bullet"/>
    <w:uiPriority w:val="99"/>
    <w:rsid w:val="00E74530"/>
    <w:pPr>
      <w:keepNext/>
      <w:numPr>
        <w:numId w:val="58"/>
      </w:numPr>
      <w:tabs>
        <w:tab w:val="clear" w:pos="284"/>
        <w:tab w:val="left" w:pos="964"/>
      </w:tabs>
      <w:spacing w:before="40" w:after="40"/>
      <w:ind w:left="964" w:hanging="397"/>
      <w:jc w:val="both"/>
    </w:pPr>
    <w:rPr>
      <w:rFonts w:ascii="Times New Roman" w:hAnsi="Times New Roman"/>
      <w:lang w:val="en-US"/>
    </w:rPr>
  </w:style>
  <w:style w:type="paragraph" w:customStyle="1" w:styleId="2Bullet">
    <w:name w:val="2 Bullet"/>
    <w:uiPriority w:val="99"/>
    <w:rsid w:val="00E74530"/>
    <w:pPr>
      <w:keepNext/>
      <w:numPr>
        <w:numId w:val="54"/>
      </w:numPr>
      <w:tabs>
        <w:tab w:val="clear" w:pos="851"/>
        <w:tab w:val="left" w:pos="1418"/>
      </w:tabs>
      <w:spacing w:before="40" w:after="40"/>
      <w:ind w:left="1418"/>
      <w:jc w:val="both"/>
    </w:pPr>
    <w:rPr>
      <w:rFonts w:ascii="Times New Roman" w:hAnsi="Times New Roman"/>
      <w:lang w:val="en-US"/>
    </w:rPr>
  </w:style>
  <w:style w:type="paragraph" w:customStyle="1" w:styleId="1Body">
    <w:name w:val="1 Body"/>
    <w:basedOn w:val="Normal"/>
    <w:uiPriority w:val="99"/>
    <w:rsid w:val="00E74530"/>
    <w:pPr>
      <w:keepNext/>
      <w:spacing w:before="120" w:after="120" w:line="240" w:lineRule="auto"/>
      <w:ind w:left="567"/>
      <w:jc w:val="both"/>
    </w:pPr>
    <w:rPr>
      <w:rFonts w:ascii="Times New Roman" w:hAnsi="Times New Roman"/>
      <w:lang w:val="en-US"/>
    </w:rPr>
  </w:style>
  <w:style w:type="paragraph" w:customStyle="1" w:styleId="3Body">
    <w:name w:val="3 Body"/>
    <w:uiPriority w:val="99"/>
    <w:rsid w:val="00E74530"/>
    <w:pPr>
      <w:keepNext/>
      <w:spacing w:before="120" w:after="120"/>
      <w:ind w:left="1701"/>
      <w:jc w:val="both"/>
    </w:pPr>
    <w:rPr>
      <w:rFonts w:ascii="Times New Roman" w:hAnsi="Times New Roman"/>
    </w:rPr>
  </w:style>
  <w:style w:type="paragraph" w:customStyle="1" w:styleId="2Body">
    <w:name w:val="2 Body"/>
    <w:uiPriority w:val="99"/>
    <w:rsid w:val="00E74530"/>
    <w:pPr>
      <w:keepNext/>
      <w:spacing w:before="120" w:after="120"/>
      <w:ind w:left="1134"/>
      <w:jc w:val="both"/>
    </w:pPr>
    <w:rPr>
      <w:rFonts w:ascii="Times New Roman" w:hAnsi="Times New Roman"/>
    </w:rPr>
  </w:style>
  <w:style w:type="paragraph" w:customStyle="1" w:styleId="3Bullet">
    <w:name w:val="3 Bullet"/>
    <w:uiPriority w:val="99"/>
    <w:rsid w:val="00E74530"/>
    <w:pPr>
      <w:keepNext/>
      <w:numPr>
        <w:numId w:val="55"/>
      </w:numPr>
      <w:tabs>
        <w:tab w:val="clear" w:pos="1985"/>
        <w:tab w:val="left" w:pos="2098"/>
      </w:tabs>
      <w:spacing w:before="40" w:after="40"/>
      <w:ind w:left="2098" w:hanging="397"/>
    </w:pPr>
    <w:rPr>
      <w:rFonts w:ascii="Times New Roman" w:hAnsi="Times New Roman"/>
      <w:lang w:val="en-US"/>
    </w:rPr>
  </w:style>
  <w:style w:type="character" w:styleId="CommentReference">
    <w:name w:val="annotation reference"/>
    <w:basedOn w:val="DefaultParagraphFont"/>
    <w:uiPriority w:val="99"/>
    <w:semiHidden/>
    <w:rsid w:val="00E74530"/>
    <w:rPr>
      <w:rFonts w:cs="Times New Roman"/>
      <w:sz w:val="16"/>
      <w:szCs w:val="16"/>
    </w:rPr>
  </w:style>
  <w:style w:type="paragraph" w:styleId="CommentSubject">
    <w:name w:val="annotation subject"/>
    <w:basedOn w:val="CommentText"/>
    <w:next w:val="CommentText"/>
    <w:link w:val="CommentSubjectChar"/>
    <w:uiPriority w:val="99"/>
    <w:semiHidden/>
    <w:rsid w:val="00E74530"/>
    <w:pPr>
      <w:keepNext/>
      <w:widowControl/>
      <w:autoSpaceDE/>
      <w:autoSpaceDN/>
      <w:adjustRightInd/>
      <w:spacing w:after="140"/>
    </w:pPr>
    <w:rPr>
      <w:b/>
      <w:bCs/>
      <w:lang w:val="en-US"/>
    </w:rPr>
  </w:style>
  <w:style w:type="character" w:customStyle="1" w:styleId="CommentSubjectChar">
    <w:name w:val="Comment Subject Char"/>
    <w:basedOn w:val="CommentTextChar"/>
    <w:link w:val="CommentSubject"/>
    <w:uiPriority w:val="99"/>
    <w:semiHidden/>
    <w:locked/>
    <w:rsid w:val="00E74530"/>
    <w:rPr>
      <w:b/>
      <w:bCs/>
      <w:lang w:val="en-US"/>
    </w:rPr>
  </w:style>
  <w:style w:type="paragraph" w:styleId="BalloonText">
    <w:name w:val="Balloon Text"/>
    <w:basedOn w:val="Normal"/>
    <w:link w:val="BalloonTextChar"/>
    <w:uiPriority w:val="99"/>
    <w:semiHidden/>
    <w:rsid w:val="00E74530"/>
    <w:pPr>
      <w:keepNext/>
      <w:spacing w:after="14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E74530"/>
    <w:rPr>
      <w:rFonts w:ascii="Tahoma" w:hAnsi="Tahoma" w:cs="Tahoma"/>
      <w:sz w:val="16"/>
      <w:szCs w:val="16"/>
      <w:lang w:val="en-US"/>
    </w:rPr>
  </w:style>
  <w:style w:type="paragraph" w:customStyle="1" w:styleId="4Body">
    <w:name w:val="4 Body"/>
    <w:uiPriority w:val="99"/>
    <w:rsid w:val="00E74530"/>
    <w:pPr>
      <w:keepNext/>
      <w:spacing w:before="120" w:after="120"/>
      <w:ind w:left="2552"/>
      <w:jc w:val="both"/>
    </w:pPr>
    <w:rPr>
      <w:rFonts w:ascii="Times New Roman" w:hAnsi="Times New Roman"/>
    </w:rPr>
  </w:style>
  <w:style w:type="paragraph" w:customStyle="1" w:styleId="4Bullet">
    <w:name w:val="4 Bullet"/>
    <w:uiPriority w:val="99"/>
    <w:rsid w:val="00E74530"/>
    <w:pPr>
      <w:keepNext/>
      <w:numPr>
        <w:numId w:val="57"/>
      </w:numPr>
      <w:tabs>
        <w:tab w:val="clear" w:pos="1985"/>
        <w:tab w:val="left" w:pos="2835"/>
      </w:tabs>
      <w:ind w:left="2836"/>
      <w:jc w:val="both"/>
    </w:pPr>
    <w:rPr>
      <w:rFonts w:ascii="Times New Roman" w:hAnsi="Times New Roman"/>
      <w:lang w:val="en-US"/>
    </w:rPr>
  </w:style>
  <w:style w:type="paragraph" w:customStyle="1" w:styleId="CVBullet">
    <w:name w:val="CV Bullet"/>
    <w:basedOn w:val="Normal"/>
    <w:uiPriority w:val="99"/>
    <w:semiHidden/>
    <w:rsid w:val="00E74530"/>
    <w:pPr>
      <w:keepNext/>
      <w:tabs>
        <w:tab w:val="num" w:pos="284"/>
      </w:tabs>
      <w:spacing w:after="140" w:line="240" w:lineRule="auto"/>
      <w:ind w:left="284" w:hanging="284"/>
      <w:jc w:val="both"/>
    </w:pPr>
    <w:rPr>
      <w:rFonts w:ascii="Times New Roman" w:hAnsi="Times New Roman"/>
      <w:szCs w:val="24"/>
      <w:lang w:val="en-US"/>
    </w:rPr>
  </w:style>
  <w:style w:type="paragraph" w:customStyle="1" w:styleId="CVBody">
    <w:name w:val="CV Body"/>
    <w:basedOn w:val="Normal"/>
    <w:link w:val="CVBodyChar"/>
    <w:uiPriority w:val="99"/>
    <w:semiHidden/>
    <w:rsid w:val="00E74530"/>
    <w:pPr>
      <w:keepNext/>
      <w:spacing w:after="140" w:line="240" w:lineRule="auto"/>
      <w:jc w:val="both"/>
    </w:pPr>
    <w:rPr>
      <w:rFonts w:ascii="Times New Roman" w:hAnsi="Times New Roman"/>
      <w:lang w:val="en-US"/>
    </w:rPr>
  </w:style>
  <w:style w:type="paragraph" w:customStyle="1" w:styleId="CVSubj">
    <w:name w:val="CV Subj"/>
    <w:basedOn w:val="Normal"/>
    <w:uiPriority w:val="99"/>
    <w:semiHidden/>
    <w:rsid w:val="00E74530"/>
    <w:pPr>
      <w:keepNext/>
      <w:spacing w:after="140" w:line="240" w:lineRule="auto"/>
    </w:pPr>
    <w:rPr>
      <w:rFonts w:ascii="Times New Roman" w:hAnsi="Times New Roman"/>
      <w:b/>
      <w:color w:val="999999"/>
      <w:lang w:val="en-US"/>
    </w:rPr>
  </w:style>
  <w:style w:type="character" w:customStyle="1" w:styleId="CVName">
    <w:name w:val="CV Name"/>
    <w:basedOn w:val="DefaultParagraphFont"/>
    <w:uiPriority w:val="99"/>
    <w:semiHidden/>
    <w:rsid w:val="00E74530"/>
    <w:rPr>
      <w:rFonts w:cs="Times New Roman"/>
      <w:b/>
      <w:bCs/>
      <w:color w:val="000080"/>
      <w:sz w:val="22"/>
    </w:rPr>
  </w:style>
  <w:style w:type="character" w:customStyle="1" w:styleId="CVBodyChar">
    <w:name w:val="CV Body Char"/>
    <w:basedOn w:val="DefaultParagraphFont"/>
    <w:link w:val="CVBody"/>
    <w:uiPriority w:val="99"/>
    <w:semiHidden/>
    <w:locked/>
    <w:rsid w:val="00E74530"/>
    <w:rPr>
      <w:rFonts w:ascii="Times New Roman" w:hAnsi="Times New Roman" w:cs="Times New Roman"/>
      <w:lang w:val="en-US"/>
    </w:rPr>
  </w:style>
  <w:style w:type="paragraph" w:customStyle="1" w:styleId="2Number">
    <w:name w:val="2 Number"/>
    <w:uiPriority w:val="99"/>
    <w:semiHidden/>
    <w:rsid w:val="00E74530"/>
    <w:pPr>
      <w:keepNext/>
      <w:numPr>
        <w:numId w:val="59"/>
      </w:numPr>
      <w:tabs>
        <w:tab w:val="clear" w:pos="927"/>
        <w:tab w:val="left" w:pos="1418"/>
      </w:tabs>
      <w:ind w:left="1418" w:hanging="284"/>
      <w:jc w:val="both"/>
    </w:pPr>
    <w:rPr>
      <w:rFonts w:ascii="Times New Roman" w:hAnsi="Times New Roman"/>
      <w:lang w:val="en-US"/>
    </w:rPr>
  </w:style>
  <w:style w:type="paragraph" w:customStyle="1" w:styleId="3Number">
    <w:name w:val="3 Number"/>
    <w:uiPriority w:val="99"/>
    <w:semiHidden/>
    <w:rsid w:val="00E74530"/>
    <w:pPr>
      <w:keepNext/>
      <w:numPr>
        <w:numId w:val="60"/>
      </w:numPr>
      <w:tabs>
        <w:tab w:val="clear" w:pos="2628"/>
        <w:tab w:val="left" w:pos="2098"/>
      </w:tabs>
      <w:ind w:left="2098" w:hanging="397"/>
      <w:jc w:val="both"/>
    </w:pPr>
    <w:rPr>
      <w:rFonts w:ascii="Times New Roman" w:hAnsi="Times New Roman"/>
      <w:lang w:val="en-US"/>
    </w:rPr>
  </w:style>
  <w:style w:type="paragraph" w:customStyle="1" w:styleId="4Number">
    <w:name w:val="4 Number"/>
    <w:uiPriority w:val="99"/>
    <w:semiHidden/>
    <w:rsid w:val="00E74530"/>
    <w:pPr>
      <w:keepNext/>
      <w:numPr>
        <w:numId w:val="61"/>
      </w:numPr>
      <w:tabs>
        <w:tab w:val="clear" w:pos="927"/>
        <w:tab w:val="left" w:pos="2835"/>
      </w:tabs>
      <w:ind w:left="2836" w:hanging="284"/>
      <w:jc w:val="both"/>
    </w:pPr>
    <w:rPr>
      <w:rFonts w:ascii="Times New Roman" w:hAnsi="Times New Roman"/>
      <w:lang w:val="en-US"/>
    </w:rPr>
  </w:style>
  <w:style w:type="paragraph" w:customStyle="1" w:styleId="1Number">
    <w:name w:val="1 Number"/>
    <w:uiPriority w:val="99"/>
    <w:semiHidden/>
    <w:rsid w:val="00E74530"/>
    <w:pPr>
      <w:numPr>
        <w:numId w:val="53"/>
      </w:numPr>
      <w:tabs>
        <w:tab w:val="clear" w:pos="927"/>
        <w:tab w:val="left" w:pos="964"/>
      </w:tabs>
      <w:ind w:left="964" w:hanging="397"/>
      <w:jc w:val="both"/>
    </w:pPr>
    <w:rPr>
      <w:rFonts w:ascii="Times New Roman" w:hAnsi="Times New Roman"/>
      <w:lang w:val="en-US"/>
    </w:rPr>
  </w:style>
  <w:style w:type="paragraph" w:customStyle="1" w:styleId="Table">
    <w:name w:val="Table"/>
    <w:uiPriority w:val="99"/>
    <w:rsid w:val="00E74530"/>
    <w:pPr>
      <w:widowControl w:val="0"/>
      <w:spacing w:before="40" w:after="40"/>
    </w:pPr>
    <w:rPr>
      <w:rFonts w:ascii="Times New Roman" w:hAnsi="Times New Roman"/>
    </w:rPr>
  </w:style>
  <w:style w:type="paragraph" w:customStyle="1" w:styleId="TableHead">
    <w:name w:val="Table Head"/>
    <w:uiPriority w:val="99"/>
    <w:semiHidden/>
    <w:rsid w:val="00E74530"/>
    <w:pPr>
      <w:keepNext/>
      <w:spacing w:before="240" w:after="120"/>
      <w:jc w:val="right"/>
    </w:pPr>
    <w:rPr>
      <w:rFonts w:ascii="Times New Roman" w:hAnsi="Times New Roman"/>
      <w:b/>
      <w:color w:val="003366"/>
      <w:sz w:val="24"/>
      <w:lang w:val="en-US"/>
    </w:rPr>
  </w:style>
  <w:style w:type="paragraph" w:customStyle="1" w:styleId="Source">
    <w:name w:val="Source"/>
    <w:basedOn w:val="1Body"/>
    <w:uiPriority w:val="99"/>
    <w:rsid w:val="00E74530"/>
    <w:pPr>
      <w:spacing w:before="60" w:after="360"/>
      <w:ind w:left="0"/>
      <w:jc w:val="right"/>
    </w:pPr>
    <w:rPr>
      <w:rFonts w:ascii="Verdana" w:hAnsi="Verdana"/>
      <w:sz w:val="12"/>
    </w:rPr>
  </w:style>
  <w:style w:type="character" w:customStyle="1" w:styleId="Select">
    <w:name w:val="Select"/>
    <w:basedOn w:val="DefaultParagraphFont"/>
    <w:uiPriority w:val="99"/>
    <w:rsid w:val="00E74530"/>
    <w:rPr>
      <w:rFonts w:cs="Times New Roman"/>
      <w:i/>
      <w:color w:val="333399"/>
    </w:rPr>
  </w:style>
  <w:style w:type="paragraph" w:styleId="Caption">
    <w:name w:val="caption"/>
    <w:basedOn w:val="Normal"/>
    <w:next w:val="Normal"/>
    <w:uiPriority w:val="99"/>
    <w:qFormat/>
    <w:rsid w:val="00E74530"/>
    <w:pPr>
      <w:keepNext/>
      <w:spacing w:before="240" w:after="120" w:line="240" w:lineRule="auto"/>
      <w:jc w:val="right"/>
    </w:pPr>
    <w:rPr>
      <w:rFonts w:ascii="Times New Roman" w:hAnsi="Times New Roman"/>
      <w:b/>
      <w:bCs/>
      <w:color w:val="003366"/>
      <w:sz w:val="24"/>
      <w:szCs w:val="20"/>
      <w:lang w:val="en-US"/>
    </w:rPr>
  </w:style>
  <w:style w:type="paragraph" w:customStyle="1" w:styleId="NormalText">
    <w:name w:val="NormalText"/>
    <w:basedOn w:val="Normal"/>
    <w:uiPriority w:val="99"/>
    <w:rsid w:val="00E74530"/>
    <w:pPr>
      <w:spacing w:before="120" w:after="120" w:line="240" w:lineRule="auto"/>
    </w:pPr>
    <w:rPr>
      <w:rFonts w:ascii="Times New Roman" w:hAnsi="Times New Roman"/>
      <w:szCs w:val="20"/>
      <w:lang w:eastAsia="en-US"/>
    </w:rPr>
  </w:style>
  <w:style w:type="paragraph" w:customStyle="1" w:styleId="NormalBul">
    <w:name w:val="NormalBul"/>
    <w:basedOn w:val="Normal"/>
    <w:uiPriority w:val="99"/>
    <w:rsid w:val="00E74530"/>
    <w:pPr>
      <w:numPr>
        <w:numId w:val="62"/>
      </w:numPr>
      <w:spacing w:before="60" w:after="60" w:line="240" w:lineRule="auto"/>
    </w:pPr>
    <w:rPr>
      <w:rFonts w:ascii="Times New Roman" w:hAnsi="Times New Roman"/>
      <w:szCs w:val="20"/>
      <w:lang w:eastAsia="en-US"/>
    </w:rPr>
  </w:style>
  <w:style w:type="paragraph" w:customStyle="1" w:styleId="zSubject">
    <w:name w:val="z_Subject"/>
    <w:basedOn w:val="Normal"/>
    <w:uiPriority w:val="99"/>
    <w:rsid w:val="00E74530"/>
    <w:pPr>
      <w:spacing w:after="480" w:line="240" w:lineRule="auto"/>
      <w:ind w:left="1138" w:hanging="1138"/>
    </w:pPr>
    <w:rPr>
      <w:rFonts w:ascii="Times New Roman" w:hAnsi="Times New Roman"/>
      <w:sz w:val="24"/>
      <w:szCs w:val="20"/>
      <w:lang w:val="en-US" w:eastAsia="en-US"/>
    </w:rPr>
  </w:style>
  <w:style w:type="paragraph" w:styleId="TableofFigures">
    <w:name w:val="table of figures"/>
    <w:basedOn w:val="Normal"/>
    <w:next w:val="Normal"/>
    <w:uiPriority w:val="99"/>
    <w:semiHidden/>
    <w:rsid w:val="00E74530"/>
    <w:pPr>
      <w:keepNext/>
      <w:spacing w:after="140" w:line="240" w:lineRule="auto"/>
      <w:ind w:left="480" w:hanging="480"/>
    </w:pPr>
    <w:rPr>
      <w:rFonts w:ascii="Times New Roman" w:hAnsi="Times New Roman"/>
      <w:sz w:val="24"/>
      <w:szCs w:val="24"/>
      <w:lang w:val="en-US"/>
    </w:rPr>
  </w:style>
  <w:style w:type="paragraph" w:customStyle="1" w:styleId="BodyText21">
    <w:name w:val="Body Text 21"/>
    <w:basedOn w:val="Normal"/>
    <w:uiPriority w:val="99"/>
    <w:rsid w:val="00E74530"/>
    <w:pPr>
      <w:overflowPunct w:val="0"/>
      <w:autoSpaceDE w:val="0"/>
      <w:autoSpaceDN w:val="0"/>
      <w:adjustRightInd w:val="0"/>
      <w:spacing w:after="0" w:line="240" w:lineRule="auto"/>
      <w:ind w:firstLine="720"/>
      <w:jc w:val="both"/>
      <w:textAlignment w:val="baseline"/>
    </w:pPr>
    <w:rPr>
      <w:rFonts w:ascii="Times New Roman" w:hAnsi="Times New Roman"/>
      <w:sz w:val="24"/>
      <w:szCs w:val="20"/>
    </w:rPr>
  </w:style>
  <w:style w:type="character" w:customStyle="1" w:styleId="BodyTextChar2">
    <w:name w:val="Body Text Char2"/>
    <w:aliases w:val="Body Text Char1 Char1,Body Text Char Char Char,Body Text Char1 Char Char,Body Text Char2 Char1 Char Char,Body Text Char1 Char Char1 Char Char,Body Text Char Char Char Char1 Char Char,Body Text Char Char1 Char1 Char Char"/>
    <w:basedOn w:val="DefaultParagraphFont"/>
    <w:uiPriority w:val="99"/>
    <w:rsid w:val="00E74530"/>
    <w:rPr>
      <w:rFonts w:cs="Times New Roman"/>
      <w:sz w:val="24"/>
      <w:szCs w:val="24"/>
      <w:lang w:val="ru-RU" w:eastAsia="ru-RU" w:bidi="ar-SA"/>
    </w:rPr>
  </w:style>
  <w:style w:type="paragraph" w:customStyle="1" w:styleId="response">
    <w:name w:val="response"/>
    <w:basedOn w:val="Normal"/>
    <w:uiPriority w:val="99"/>
    <w:rsid w:val="00E74530"/>
    <w:pPr>
      <w:spacing w:before="120" w:after="120" w:line="240" w:lineRule="auto"/>
    </w:pPr>
    <w:rPr>
      <w:rFonts w:ascii="Times New Roman" w:hAnsi="Times New Roman"/>
      <w:sz w:val="20"/>
      <w:szCs w:val="20"/>
      <w:lang w:val="en-US" w:eastAsia="en-US"/>
    </w:rPr>
  </w:style>
  <w:style w:type="paragraph" w:customStyle="1" w:styleId="Heading312pt">
    <w:name w:val="Heading 3 + 12 pt"/>
    <w:aliases w:val="Dark Teal"/>
    <w:basedOn w:val="Heading3"/>
    <w:uiPriority w:val="99"/>
    <w:rsid w:val="00E74530"/>
  </w:style>
  <w:style w:type="paragraph" w:customStyle="1" w:styleId="Heading3l">
    <w:name w:val="Heading 3l"/>
    <w:basedOn w:val="Heading312pt"/>
    <w:uiPriority w:val="99"/>
    <w:rsid w:val="00E74530"/>
  </w:style>
  <w:style w:type="paragraph" w:customStyle="1" w:styleId="Add">
    <w:name w:val="Add"/>
    <w:basedOn w:val="Heading2"/>
    <w:uiPriority w:val="99"/>
    <w:rsid w:val="00E74530"/>
    <w:pPr>
      <w:numPr>
        <w:numId w:val="0"/>
      </w:numPr>
      <w:spacing w:before="120"/>
    </w:pPr>
    <w:rPr>
      <w:sz w:val="24"/>
      <w:szCs w:val="24"/>
    </w:rPr>
  </w:style>
  <w:style w:type="paragraph" w:customStyle="1" w:styleId="xl41">
    <w:name w:val="xl41"/>
    <w:basedOn w:val="Normal"/>
    <w:uiPriority w:val="99"/>
    <w:rsid w:val="00E74530"/>
    <w:pPr>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xl32">
    <w:name w:val="xl32"/>
    <w:basedOn w:val="Normal"/>
    <w:uiPriority w:val="99"/>
    <w:rsid w:val="00E74530"/>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4">
    <w:name w:val="xl34"/>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8080"/>
      <w:sz w:val="24"/>
      <w:szCs w:val="24"/>
    </w:rPr>
  </w:style>
  <w:style w:type="paragraph" w:customStyle="1" w:styleId="xl35">
    <w:name w:val="xl35"/>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6">
    <w:name w:val="xl36"/>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7">
    <w:name w:val="xl37"/>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8">
    <w:name w:val="xl38"/>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9">
    <w:name w:val="xl39"/>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0">
    <w:name w:val="xl40"/>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42">
    <w:name w:val="xl42"/>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b/>
      <w:bCs/>
      <w:sz w:val="24"/>
      <w:szCs w:val="24"/>
    </w:rPr>
  </w:style>
  <w:style w:type="paragraph" w:customStyle="1" w:styleId="xl43">
    <w:name w:val="xl43"/>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4">
    <w:name w:val="xl44"/>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45">
    <w:name w:val="xl45"/>
    <w:basedOn w:val="Normal"/>
    <w:uiPriority w:val="99"/>
    <w:rsid w:val="00E745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6">
    <w:name w:val="xl46"/>
    <w:basedOn w:val="Normal"/>
    <w:uiPriority w:val="99"/>
    <w:rsid w:val="00E74530"/>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24"/>
      <w:szCs w:val="24"/>
    </w:rPr>
  </w:style>
  <w:style w:type="paragraph" w:customStyle="1" w:styleId="xl47">
    <w:name w:val="xl47"/>
    <w:basedOn w:val="Normal"/>
    <w:uiPriority w:val="99"/>
    <w:rsid w:val="00E745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rPr>
  </w:style>
  <w:style w:type="paragraph" w:customStyle="1" w:styleId="xl48">
    <w:name w:val="xl48"/>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rPr>
  </w:style>
  <w:style w:type="paragraph" w:customStyle="1" w:styleId="xl49">
    <w:name w:val="xl49"/>
    <w:basedOn w:val="Normal"/>
    <w:uiPriority w:val="99"/>
    <w:rsid w:val="00E74530"/>
    <w:pPr>
      <w:spacing w:before="100" w:beforeAutospacing="1" w:after="100" w:afterAutospacing="1" w:line="240" w:lineRule="auto"/>
      <w:jc w:val="center"/>
    </w:pPr>
    <w:rPr>
      <w:rFonts w:ascii="Arial" w:eastAsia="Arial Unicode MS" w:hAnsi="Arial" w:cs="Arial"/>
      <w:color w:val="008080"/>
      <w:sz w:val="24"/>
      <w:szCs w:val="24"/>
    </w:rPr>
  </w:style>
  <w:style w:type="paragraph" w:customStyle="1" w:styleId="xl50">
    <w:name w:val="xl50"/>
    <w:basedOn w:val="Normal"/>
    <w:uiPriority w:val="99"/>
    <w:rsid w:val="00E74530"/>
    <w:pPr>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51">
    <w:name w:val="xl51"/>
    <w:basedOn w:val="Normal"/>
    <w:uiPriority w:val="99"/>
    <w:rsid w:val="00E745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52">
    <w:name w:val="xl52"/>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53">
    <w:name w:val="xl53"/>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54">
    <w:name w:val="xl54"/>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55">
    <w:name w:val="xl55"/>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i/>
      <w:iCs/>
      <w:sz w:val="24"/>
      <w:szCs w:val="24"/>
    </w:rPr>
  </w:style>
  <w:style w:type="paragraph" w:customStyle="1" w:styleId="xl56">
    <w:name w:val="xl56"/>
    <w:basedOn w:val="Normal"/>
    <w:uiPriority w:val="99"/>
    <w:rsid w:val="00E74530"/>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pPr>
    <w:rPr>
      <w:rFonts w:ascii="Arial" w:eastAsia="Arial Unicode MS" w:hAnsi="Arial" w:cs="Arial"/>
      <w:sz w:val="24"/>
      <w:szCs w:val="24"/>
    </w:rPr>
  </w:style>
  <w:style w:type="paragraph" w:customStyle="1" w:styleId="xl57">
    <w:name w:val="xl57"/>
    <w:basedOn w:val="Normal"/>
    <w:uiPriority w:val="99"/>
    <w:rsid w:val="00E7453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Arial" w:eastAsia="Arial Unicode MS" w:hAnsi="Arial" w:cs="Arial"/>
      <w:sz w:val="24"/>
      <w:szCs w:val="24"/>
    </w:rPr>
  </w:style>
  <w:style w:type="paragraph" w:customStyle="1" w:styleId="xl58">
    <w:name w:val="xl58"/>
    <w:basedOn w:val="Normal"/>
    <w:uiPriority w:val="99"/>
    <w:rsid w:val="00E74530"/>
    <w:pPr>
      <w:pBdr>
        <w:top w:val="single" w:sz="4" w:space="0" w:color="auto"/>
        <w:left w:val="single" w:sz="4" w:space="18" w:color="auto"/>
        <w:bottom w:val="single" w:sz="4" w:space="0" w:color="auto"/>
        <w:right w:val="single" w:sz="4" w:space="0" w:color="auto"/>
      </w:pBdr>
      <w:shd w:val="clear" w:color="auto" w:fill="CCFFCC"/>
      <w:spacing w:before="100" w:beforeAutospacing="1" w:after="100" w:afterAutospacing="1" w:line="240" w:lineRule="auto"/>
      <w:ind w:firstLineChars="200" w:firstLine="200"/>
    </w:pPr>
    <w:rPr>
      <w:rFonts w:ascii="Arial" w:eastAsia="Arial Unicode MS" w:hAnsi="Arial" w:cs="Arial"/>
      <w:i/>
      <w:iCs/>
      <w:color w:val="000000"/>
      <w:sz w:val="18"/>
      <w:szCs w:val="18"/>
    </w:rPr>
  </w:style>
  <w:style w:type="paragraph" w:customStyle="1" w:styleId="xl59">
    <w:name w:val="xl59"/>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rPr>
  </w:style>
  <w:style w:type="paragraph" w:customStyle="1" w:styleId="xl60">
    <w:name w:val="xl60"/>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color w:val="000000"/>
      <w:sz w:val="24"/>
      <w:szCs w:val="24"/>
    </w:rPr>
  </w:style>
  <w:style w:type="paragraph" w:customStyle="1" w:styleId="xl61">
    <w:name w:val="xl61"/>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color w:val="000000"/>
      <w:sz w:val="24"/>
      <w:szCs w:val="24"/>
    </w:rPr>
  </w:style>
  <w:style w:type="paragraph" w:customStyle="1" w:styleId="xl62">
    <w:name w:val="xl62"/>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color w:val="000000"/>
      <w:sz w:val="24"/>
      <w:szCs w:val="24"/>
    </w:rPr>
  </w:style>
  <w:style w:type="paragraph" w:customStyle="1" w:styleId="xl63">
    <w:name w:val="xl63"/>
    <w:basedOn w:val="Normal"/>
    <w:uiPriority w:val="99"/>
    <w:rsid w:val="00E7453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Arial Unicode MS" w:hAnsi="Arial" w:cs="Arial"/>
      <w:i/>
      <w:iCs/>
      <w:color w:val="000000"/>
      <w:sz w:val="18"/>
      <w:szCs w:val="18"/>
    </w:rPr>
  </w:style>
  <w:style w:type="paragraph" w:customStyle="1" w:styleId="xl64">
    <w:name w:val="xl64"/>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color w:val="000000"/>
      <w:sz w:val="24"/>
      <w:szCs w:val="24"/>
    </w:rPr>
  </w:style>
  <w:style w:type="paragraph" w:customStyle="1" w:styleId="xl65">
    <w:name w:val="xl65"/>
    <w:basedOn w:val="Normal"/>
    <w:uiPriority w:val="99"/>
    <w:rsid w:val="00E7453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66">
    <w:name w:val="xl66"/>
    <w:basedOn w:val="Normal"/>
    <w:uiPriority w:val="99"/>
    <w:rsid w:val="00E74530"/>
    <w:pPr>
      <w:pBdr>
        <w:top w:val="single" w:sz="4" w:space="0" w:color="auto"/>
        <w:bottom w:val="single" w:sz="4" w:space="0" w:color="auto"/>
      </w:pBdr>
      <w:spacing w:before="100" w:beforeAutospacing="1" w:after="100" w:afterAutospacing="1" w:line="240" w:lineRule="auto"/>
      <w:jc w:val="right"/>
      <w:textAlignment w:val="center"/>
    </w:pPr>
    <w:rPr>
      <w:rFonts w:ascii="Arial" w:eastAsia="Arial Unicode MS" w:hAnsi="Arial" w:cs="Arial"/>
      <w:sz w:val="24"/>
      <w:szCs w:val="24"/>
    </w:rPr>
  </w:style>
  <w:style w:type="paragraph" w:customStyle="1" w:styleId="xl67">
    <w:name w:val="xl67"/>
    <w:basedOn w:val="Normal"/>
    <w:uiPriority w:val="99"/>
    <w:rsid w:val="00E745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rPr>
  </w:style>
  <w:style w:type="paragraph" w:customStyle="1" w:styleId="xl68">
    <w:name w:val="xl68"/>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i/>
      <w:iCs/>
      <w:color w:val="000000"/>
      <w:sz w:val="24"/>
      <w:szCs w:val="24"/>
    </w:rPr>
  </w:style>
  <w:style w:type="paragraph" w:customStyle="1" w:styleId="xl69">
    <w:name w:val="xl69"/>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color w:val="000000"/>
      <w:sz w:val="24"/>
      <w:szCs w:val="24"/>
    </w:rPr>
  </w:style>
  <w:style w:type="paragraph" w:customStyle="1" w:styleId="xl70">
    <w:name w:val="xl70"/>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color w:val="000000"/>
      <w:sz w:val="24"/>
      <w:szCs w:val="24"/>
    </w:rPr>
  </w:style>
  <w:style w:type="paragraph" w:customStyle="1" w:styleId="NormalText12pt">
    <w:name w:val="NormalText + 12 pt"/>
    <w:aliases w:val="Justified"/>
    <w:basedOn w:val="NormalWeb"/>
    <w:uiPriority w:val="99"/>
    <w:rsid w:val="00E74530"/>
    <w:pPr>
      <w:keepNext/>
      <w:spacing w:before="0" w:beforeAutospacing="0" w:after="140" w:afterAutospacing="0"/>
    </w:pPr>
  </w:style>
  <w:style w:type="paragraph" w:customStyle="1" w:styleId="151">
    <w:name w:val="1.5.1 Процедура пересмотра бюджета в случае возникновения обстоятельств непреодолимой силы"/>
    <w:basedOn w:val="Heading3"/>
    <w:uiPriority w:val="99"/>
    <w:rsid w:val="00E74530"/>
    <w:pPr>
      <w:tabs>
        <w:tab w:val="num" w:pos="1440"/>
      </w:tabs>
      <w:suppressAutoHyphens w:val="0"/>
      <w:spacing w:before="240" w:after="60"/>
      <w:ind w:left="1440" w:hanging="720"/>
    </w:pPr>
  </w:style>
  <w:style w:type="character" w:customStyle="1" w:styleId="s0">
    <w:name w:val="s0"/>
    <w:basedOn w:val="DefaultParagraphFont"/>
    <w:uiPriority w:val="99"/>
    <w:rsid w:val="00E74530"/>
    <w:rPr>
      <w:rFonts w:ascii="Times New Roman" w:hAnsi="Times New Roman" w:cs="Times New Roman"/>
      <w:color w:val="000000"/>
      <w:sz w:val="20"/>
      <w:szCs w:val="20"/>
      <w:u w:val="none"/>
      <w:effect w:val="none"/>
    </w:rPr>
  </w:style>
  <w:style w:type="paragraph" w:customStyle="1" w:styleId="NormalWebBold">
    <w:name w:val="Normal (Web) + Bold"/>
    <w:basedOn w:val="Normal"/>
    <w:uiPriority w:val="99"/>
    <w:rsid w:val="00E74530"/>
    <w:pPr>
      <w:keepNext/>
      <w:spacing w:after="140" w:line="240" w:lineRule="auto"/>
    </w:pPr>
    <w:rPr>
      <w:rFonts w:ascii="Times New Roman" w:hAnsi="Times New Roman"/>
      <w:sz w:val="24"/>
      <w:szCs w:val="24"/>
      <w:lang w:val="en-US"/>
    </w:rPr>
  </w:style>
  <w:style w:type="character" w:styleId="FollowedHyperlink">
    <w:name w:val="FollowedHyperlink"/>
    <w:basedOn w:val="DefaultParagraphFont"/>
    <w:uiPriority w:val="99"/>
    <w:rsid w:val="00E74530"/>
    <w:rPr>
      <w:rFonts w:cs="Times New Roman"/>
      <w:color w:val="800080"/>
      <w:u w:val="single"/>
    </w:rPr>
  </w:style>
  <w:style w:type="paragraph" w:customStyle="1" w:styleId="font5">
    <w:name w:val="font5"/>
    <w:basedOn w:val="Normal"/>
    <w:uiPriority w:val="99"/>
    <w:rsid w:val="00E74530"/>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uiPriority w:val="99"/>
    <w:rsid w:val="00E74530"/>
    <w:pPr>
      <w:spacing w:before="100" w:beforeAutospacing="1" w:after="100" w:afterAutospacing="1" w:line="240" w:lineRule="auto"/>
    </w:pPr>
    <w:rPr>
      <w:rFonts w:ascii="Tahoma" w:hAnsi="Tahoma" w:cs="Tahoma"/>
      <w:color w:val="000000"/>
      <w:sz w:val="18"/>
      <w:szCs w:val="18"/>
    </w:rPr>
  </w:style>
  <w:style w:type="paragraph" w:customStyle="1" w:styleId="font7">
    <w:name w:val="font7"/>
    <w:basedOn w:val="Normal"/>
    <w:uiPriority w:val="99"/>
    <w:rsid w:val="00E74530"/>
    <w:pPr>
      <w:spacing w:before="100" w:beforeAutospacing="1" w:after="100" w:afterAutospacing="1" w:line="240" w:lineRule="auto"/>
    </w:pPr>
    <w:rPr>
      <w:rFonts w:ascii="Tahoma" w:hAnsi="Tahoma" w:cs="Tahoma"/>
      <w:b/>
      <w:bCs/>
      <w:color w:val="000000"/>
      <w:sz w:val="16"/>
      <w:szCs w:val="16"/>
    </w:rPr>
  </w:style>
  <w:style w:type="paragraph" w:customStyle="1" w:styleId="font8">
    <w:name w:val="font8"/>
    <w:basedOn w:val="Normal"/>
    <w:uiPriority w:val="99"/>
    <w:rsid w:val="00E74530"/>
    <w:pPr>
      <w:spacing w:before="100" w:beforeAutospacing="1" w:after="100" w:afterAutospacing="1" w:line="240" w:lineRule="auto"/>
    </w:pPr>
    <w:rPr>
      <w:rFonts w:ascii="Tahoma" w:hAnsi="Tahoma" w:cs="Tahoma"/>
      <w:color w:val="000000"/>
      <w:sz w:val="16"/>
      <w:szCs w:val="16"/>
    </w:rPr>
  </w:style>
  <w:style w:type="paragraph" w:customStyle="1" w:styleId="xl22">
    <w:name w:val="xl22"/>
    <w:basedOn w:val="Normal"/>
    <w:uiPriority w:val="99"/>
    <w:rsid w:val="00E74530"/>
    <w:pPr>
      <w:shd w:val="clear" w:color="auto" w:fill="FFFFFF"/>
      <w:spacing w:before="100" w:beforeAutospacing="1" w:after="100" w:afterAutospacing="1" w:line="240" w:lineRule="auto"/>
      <w:jc w:val="center"/>
      <w:textAlignment w:val="center"/>
    </w:pPr>
    <w:rPr>
      <w:rFonts w:ascii="Arial" w:hAnsi="Arial" w:cs="Arial"/>
      <w:sz w:val="16"/>
      <w:szCs w:val="16"/>
    </w:rPr>
  </w:style>
  <w:style w:type="paragraph" w:customStyle="1" w:styleId="xl23">
    <w:name w:val="xl23"/>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rPr>
  </w:style>
  <w:style w:type="paragraph" w:customStyle="1" w:styleId="xl24">
    <w:name w:val="xl24"/>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16"/>
      <w:szCs w:val="16"/>
    </w:rPr>
  </w:style>
  <w:style w:type="paragraph" w:customStyle="1" w:styleId="xl25">
    <w:name w:val="xl25"/>
    <w:basedOn w:val="Normal"/>
    <w:uiPriority w:val="99"/>
    <w:rsid w:val="00E745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w:hAnsi="Arial" w:cs="Arial"/>
      <w:b/>
      <w:bCs/>
      <w:sz w:val="16"/>
      <w:szCs w:val="16"/>
    </w:rPr>
  </w:style>
  <w:style w:type="paragraph" w:customStyle="1" w:styleId="xl26">
    <w:name w:val="xl26"/>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rPr>
  </w:style>
  <w:style w:type="paragraph" w:customStyle="1" w:styleId="xl27">
    <w:name w:val="xl27"/>
    <w:basedOn w:val="Normal"/>
    <w:uiPriority w:val="99"/>
    <w:rsid w:val="00E7453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16"/>
      <w:szCs w:val="16"/>
    </w:rPr>
  </w:style>
  <w:style w:type="paragraph" w:customStyle="1" w:styleId="xl28">
    <w:name w:val="xl28"/>
    <w:basedOn w:val="Normal"/>
    <w:uiPriority w:val="99"/>
    <w:rsid w:val="00E74530"/>
    <w:pPr>
      <w:shd w:val="clear" w:color="auto" w:fill="FFFFFF"/>
      <w:spacing w:before="100" w:beforeAutospacing="1" w:after="100" w:afterAutospacing="1" w:line="240" w:lineRule="auto"/>
      <w:ind w:firstLineChars="100" w:firstLine="100"/>
      <w:textAlignment w:val="center"/>
    </w:pPr>
    <w:rPr>
      <w:rFonts w:ascii="Arial" w:hAnsi="Arial" w:cs="Arial"/>
      <w:sz w:val="16"/>
      <w:szCs w:val="16"/>
    </w:rPr>
  </w:style>
  <w:style w:type="paragraph" w:customStyle="1" w:styleId="xl29">
    <w:name w:val="xl29"/>
    <w:basedOn w:val="Normal"/>
    <w:uiPriority w:val="99"/>
    <w:rsid w:val="00E74530"/>
    <w:pPr>
      <w:shd w:val="clear" w:color="auto" w:fill="FFFFFF"/>
      <w:spacing w:before="100" w:beforeAutospacing="1" w:after="100" w:afterAutospacing="1" w:line="240" w:lineRule="auto"/>
      <w:jc w:val="center"/>
      <w:textAlignment w:val="center"/>
    </w:pPr>
    <w:rPr>
      <w:rFonts w:ascii="Arial" w:hAnsi="Arial" w:cs="Arial"/>
      <w:sz w:val="16"/>
      <w:szCs w:val="16"/>
    </w:rPr>
  </w:style>
  <w:style w:type="paragraph" w:customStyle="1" w:styleId="xl30">
    <w:name w:val="xl30"/>
    <w:basedOn w:val="Normal"/>
    <w:uiPriority w:val="99"/>
    <w:rsid w:val="00E74530"/>
    <w:pPr>
      <w:shd w:val="clear" w:color="auto" w:fill="CCFFCC"/>
      <w:spacing w:before="100" w:beforeAutospacing="1" w:after="100" w:afterAutospacing="1" w:line="240" w:lineRule="auto"/>
      <w:jc w:val="center"/>
      <w:textAlignment w:val="center"/>
    </w:pPr>
    <w:rPr>
      <w:rFonts w:ascii="Arial" w:hAnsi="Arial" w:cs="Arial"/>
      <w:sz w:val="16"/>
      <w:szCs w:val="16"/>
    </w:rPr>
  </w:style>
  <w:style w:type="paragraph" w:customStyle="1" w:styleId="xl31">
    <w:name w:val="xl31"/>
    <w:basedOn w:val="Normal"/>
    <w:uiPriority w:val="99"/>
    <w:rsid w:val="00E74530"/>
    <w:pPr>
      <w:shd w:val="clear" w:color="auto" w:fill="FFFFFF"/>
      <w:spacing w:before="100" w:beforeAutospacing="1" w:after="100" w:afterAutospacing="1" w:line="240" w:lineRule="auto"/>
      <w:jc w:val="center"/>
      <w:textAlignment w:val="center"/>
    </w:pPr>
    <w:rPr>
      <w:rFonts w:ascii="Arial" w:hAnsi="Arial" w:cs="Arial"/>
      <w:b/>
      <w:bCs/>
      <w:i/>
      <w:iCs/>
      <w:color w:val="000080"/>
      <w:sz w:val="16"/>
      <w:szCs w:val="16"/>
    </w:rPr>
  </w:style>
  <w:style w:type="paragraph" w:customStyle="1" w:styleId="xl71">
    <w:name w:val="xl71"/>
    <w:basedOn w:val="Normal"/>
    <w:uiPriority w:val="99"/>
    <w:rsid w:val="00E74530"/>
    <w:pPr>
      <w:shd w:val="clear" w:color="auto" w:fill="CCFFCC"/>
      <w:spacing w:before="100" w:beforeAutospacing="1" w:after="100" w:afterAutospacing="1" w:line="240" w:lineRule="auto"/>
      <w:jc w:val="right"/>
      <w:textAlignment w:val="center"/>
    </w:pPr>
    <w:rPr>
      <w:rFonts w:ascii="Arial" w:hAnsi="Arial" w:cs="Arial"/>
      <w:sz w:val="12"/>
      <w:szCs w:val="12"/>
    </w:rPr>
  </w:style>
  <w:style w:type="paragraph" w:customStyle="1" w:styleId="xl72">
    <w:name w:val="xl72"/>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2"/>
      <w:szCs w:val="12"/>
    </w:rPr>
  </w:style>
  <w:style w:type="paragraph" w:customStyle="1" w:styleId="xl73">
    <w:name w:val="xl73"/>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2"/>
      <w:szCs w:val="12"/>
    </w:rPr>
  </w:style>
  <w:style w:type="paragraph" w:customStyle="1" w:styleId="xl74">
    <w:name w:val="xl74"/>
    <w:basedOn w:val="Normal"/>
    <w:uiPriority w:val="99"/>
    <w:rsid w:val="00E74530"/>
    <w:pPr>
      <w:shd w:val="clear" w:color="auto" w:fill="FFFFFF"/>
      <w:spacing w:before="100" w:beforeAutospacing="1" w:after="100" w:afterAutospacing="1" w:line="240" w:lineRule="auto"/>
      <w:jc w:val="right"/>
      <w:textAlignment w:val="center"/>
    </w:pPr>
    <w:rPr>
      <w:rFonts w:ascii="Arial" w:hAnsi="Arial" w:cs="Arial"/>
      <w:b/>
      <w:bCs/>
      <w:sz w:val="12"/>
      <w:szCs w:val="12"/>
    </w:rPr>
  </w:style>
  <w:style w:type="paragraph" w:customStyle="1" w:styleId="xl75">
    <w:name w:val="xl75"/>
    <w:basedOn w:val="Normal"/>
    <w:uiPriority w:val="99"/>
    <w:rsid w:val="00E74530"/>
    <w:pPr>
      <w:shd w:val="clear" w:color="auto" w:fill="CCFFCC"/>
      <w:spacing w:before="100" w:beforeAutospacing="1" w:after="100" w:afterAutospacing="1" w:line="240" w:lineRule="auto"/>
      <w:jc w:val="right"/>
      <w:textAlignment w:val="center"/>
    </w:pPr>
    <w:rPr>
      <w:rFonts w:ascii="Arial" w:hAnsi="Arial" w:cs="Arial"/>
      <w:b/>
      <w:bCs/>
      <w:sz w:val="12"/>
      <w:szCs w:val="12"/>
    </w:rPr>
  </w:style>
  <w:style w:type="paragraph" w:customStyle="1" w:styleId="xl76">
    <w:name w:val="xl76"/>
    <w:basedOn w:val="Normal"/>
    <w:uiPriority w:val="99"/>
    <w:rsid w:val="00E74530"/>
    <w:pPr>
      <w:spacing w:before="100" w:beforeAutospacing="1" w:after="100" w:afterAutospacing="1" w:line="240" w:lineRule="auto"/>
      <w:jc w:val="center"/>
    </w:pPr>
    <w:rPr>
      <w:rFonts w:ascii="Arial" w:hAnsi="Arial" w:cs="Arial"/>
      <w:sz w:val="12"/>
      <w:szCs w:val="12"/>
    </w:rPr>
  </w:style>
  <w:style w:type="paragraph" w:customStyle="1" w:styleId="xl77">
    <w:name w:val="xl77"/>
    <w:basedOn w:val="Normal"/>
    <w:uiPriority w:val="99"/>
    <w:rsid w:val="00E74530"/>
    <w:pPr>
      <w:shd w:val="clear" w:color="auto" w:fill="FFFFFF"/>
      <w:spacing w:before="100" w:beforeAutospacing="1" w:after="100" w:afterAutospacing="1" w:line="240" w:lineRule="auto"/>
      <w:textAlignment w:val="center"/>
    </w:pPr>
    <w:rPr>
      <w:rFonts w:ascii="Arial" w:hAnsi="Arial" w:cs="Arial"/>
      <w:sz w:val="12"/>
      <w:szCs w:val="12"/>
    </w:rPr>
  </w:style>
  <w:style w:type="paragraph" w:customStyle="1" w:styleId="xl78">
    <w:name w:val="xl78"/>
    <w:basedOn w:val="Normal"/>
    <w:uiPriority w:val="99"/>
    <w:rsid w:val="00E74530"/>
    <w:pPr>
      <w:spacing w:before="100" w:beforeAutospacing="1" w:after="100" w:afterAutospacing="1" w:line="240" w:lineRule="auto"/>
      <w:jc w:val="right"/>
      <w:textAlignment w:val="center"/>
    </w:pPr>
    <w:rPr>
      <w:rFonts w:ascii="Arial" w:hAnsi="Arial" w:cs="Arial"/>
      <w:i/>
      <w:iCs/>
      <w:sz w:val="12"/>
      <w:szCs w:val="12"/>
    </w:rPr>
  </w:style>
  <w:style w:type="paragraph" w:customStyle="1" w:styleId="xl79">
    <w:name w:val="xl79"/>
    <w:basedOn w:val="Normal"/>
    <w:uiPriority w:val="99"/>
    <w:rsid w:val="00E74530"/>
    <w:pPr>
      <w:shd w:val="clear" w:color="auto" w:fill="CCFFCC"/>
      <w:spacing w:before="100" w:beforeAutospacing="1" w:after="100" w:afterAutospacing="1" w:line="240" w:lineRule="auto"/>
      <w:jc w:val="right"/>
      <w:textAlignment w:val="center"/>
    </w:pPr>
    <w:rPr>
      <w:rFonts w:ascii="Arial" w:hAnsi="Arial" w:cs="Arial"/>
      <w:i/>
      <w:iCs/>
      <w:sz w:val="12"/>
      <w:szCs w:val="12"/>
    </w:rPr>
  </w:style>
  <w:style w:type="paragraph" w:customStyle="1" w:styleId="xl80">
    <w:name w:val="xl80"/>
    <w:basedOn w:val="Normal"/>
    <w:uiPriority w:val="99"/>
    <w:rsid w:val="00E7453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right"/>
      <w:textAlignment w:val="center"/>
    </w:pPr>
    <w:rPr>
      <w:rFonts w:ascii="Arial" w:hAnsi="Arial" w:cs="Arial"/>
      <w:i/>
      <w:iCs/>
      <w:sz w:val="12"/>
      <w:szCs w:val="12"/>
    </w:rPr>
  </w:style>
  <w:style w:type="paragraph" w:customStyle="1" w:styleId="xl81">
    <w:name w:val="xl81"/>
    <w:basedOn w:val="Normal"/>
    <w:uiPriority w:val="99"/>
    <w:rsid w:val="00E74530"/>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hAnsi="Arial" w:cs="Arial"/>
      <w:i/>
      <w:iCs/>
      <w:sz w:val="12"/>
      <w:szCs w:val="12"/>
    </w:rPr>
  </w:style>
  <w:style w:type="paragraph" w:customStyle="1" w:styleId="xl82">
    <w:name w:val="xl82"/>
    <w:basedOn w:val="Normal"/>
    <w:uiPriority w:val="99"/>
    <w:rsid w:val="00E7453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i/>
      <w:iCs/>
      <w:sz w:val="12"/>
      <w:szCs w:val="12"/>
    </w:rPr>
  </w:style>
  <w:style w:type="paragraph" w:customStyle="1" w:styleId="xl83">
    <w:name w:val="xl83"/>
    <w:basedOn w:val="Normal"/>
    <w:uiPriority w:val="99"/>
    <w:rsid w:val="00E74530"/>
    <w:pPr>
      <w:pBdr>
        <w:top w:val="single" w:sz="4" w:space="0" w:color="auto"/>
      </w:pBdr>
      <w:shd w:val="clear" w:color="auto" w:fill="FFFFFF"/>
      <w:spacing w:before="100" w:beforeAutospacing="1" w:after="100" w:afterAutospacing="1" w:line="240" w:lineRule="auto"/>
      <w:ind w:firstLineChars="200" w:firstLine="200"/>
      <w:textAlignment w:val="center"/>
    </w:pPr>
    <w:rPr>
      <w:rFonts w:ascii="Arial" w:hAnsi="Arial" w:cs="Arial"/>
      <w:i/>
      <w:iCs/>
      <w:sz w:val="12"/>
      <w:szCs w:val="12"/>
      <w:u w:val="single"/>
    </w:rPr>
  </w:style>
  <w:style w:type="paragraph" w:customStyle="1" w:styleId="xl84">
    <w:name w:val="xl84"/>
    <w:basedOn w:val="Normal"/>
    <w:uiPriority w:val="99"/>
    <w:rsid w:val="00E7453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i/>
      <w:iCs/>
      <w:sz w:val="12"/>
      <w:szCs w:val="12"/>
    </w:rPr>
  </w:style>
  <w:style w:type="paragraph" w:customStyle="1" w:styleId="xl85">
    <w:name w:val="xl85"/>
    <w:basedOn w:val="Normal"/>
    <w:uiPriority w:val="99"/>
    <w:rsid w:val="00E745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86">
    <w:name w:val="xl86"/>
    <w:basedOn w:val="Normal"/>
    <w:uiPriority w:val="99"/>
    <w:rsid w:val="00E74530"/>
    <w:pPr>
      <w:shd w:val="clear" w:color="auto" w:fill="FFFFFF"/>
      <w:spacing w:before="100" w:beforeAutospacing="1" w:after="100" w:afterAutospacing="1" w:line="240" w:lineRule="auto"/>
      <w:ind w:firstLineChars="200" w:firstLine="200"/>
      <w:textAlignment w:val="center"/>
    </w:pPr>
    <w:rPr>
      <w:rFonts w:ascii="Arial" w:hAnsi="Arial" w:cs="Arial"/>
      <w:sz w:val="12"/>
      <w:szCs w:val="12"/>
    </w:rPr>
  </w:style>
  <w:style w:type="paragraph" w:customStyle="1" w:styleId="xl87">
    <w:name w:val="xl87"/>
    <w:basedOn w:val="Normal"/>
    <w:uiPriority w:val="99"/>
    <w:rsid w:val="00E74530"/>
    <w:pPr>
      <w:pBdr>
        <w:bottom w:val="single" w:sz="4" w:space="0" w:color="auto"/>
      </w:pBdr>
      <w:shd w:val="clear" w:color="auto" w:fill="FFFFFF"/>
      <w:spacing w:before="100" w:beforeAutospacing="1" w:after="100" w:afterAutospacing="1" w:line="240" w:lineRule="auto"/>
      <w:ind w:firstLineChars="200" w:firstLine="200"/>
      <w:textAlignment w:val="center"/>
    </w:pPr>
    <w:rPr>
      <w:rFonts w:ascii="Arial" w:hAnsi="Arial" w:cs="Arial"/>
      <w:sz w:val="12"/>
      <w:szCs w:val="12"/>
    </w:rPr>
  </w:style>
  <w:style w:type="paragraph" w:customStyle="1" w:styleId="xl88">
    <w:name w:val="xl88"/>
    <w:basedOn w:val="Normal"/>
    <w:uiPriority w:val="99"/>
    <w:rsid w:val="00E745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i/>
      <w:iCs/>
      <w:sz w:val="12"/>
      <w:szCs w:val="12"/>
    </w:rPr>
  </w:style>
  <w:style w:type="paragraph" w:customStyle="1" w:styleId="xl89">
    <w:name w:val="xl89"/>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cs="Arial"/>
      <w:i/>
      <w:iCs/>
      <w:sz w:val="12"/>
      <w:szCs w:val="12"/>
    </w:rPr>
  </w:style>
  <w:style w:type="paragraph" w:customStyle="1" w:styleId="xl90">
    <w:name w:val="xl90"/>
    <w:basedOn w:val="Normal"/>
    <w:uiPriority w:val="99"/>
    <w:rsid w:val="00E7453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hAnsi="Arial" w:cs="Arial"/>
      <w:i/>
      <w:iCs/>
      <w:sz w:val="12"/>
      <w:szCs w:val="12"/>
    </w:rPr>
  </w:style>
  <w:style w:type="paragraph" w:customStyle="1" w:styleId="xl91">
    <w:name w:val="xl91"/>
    <w:basedOn w:val="Normal"/>
    <w:uiPriority w:val="99"/>
    <w:rsid w:val="00E74530"/>
    <w:pPr>
      <w:pBdr>
        <w:top w:val="single" w:sz="4" w:space="0" w:color="auto"/>
        <w:left w:val="single" w:sz="4" w:space="0" w:color="auto"/>
        <w:right w:val="single" w:sz="4" w:space="0" w:color="auto"/>
      </w:pBdr>
      <w:shd w:val="clear" w:color="auto" w:fill="CCFFCC"/>
      <w:spacing w:before="100" w:beforeAutospacing="1" w:after="100" w:afterAutospacing="1" w:line="240" w:lineRule="auto"/>
      <w:jc w:val="right"/>
      <w:textAlignment w:val="center"/>
    </w:pPr>
    <w:rPr>
      <w:rFonts w:ascii="Arial" w:hAnsi="Arial" w:cs="Arial"/>
      <w:i/>
      <w:iCs/>
      <w:sz w:val="12"/>
      <w:szCs w:val="12"/>
    </w:rPr>
  </w:style>
  <w:style w:type="paragraph" w:customStyle="1" w:styleId="xl92">
    <w:name w:val="xl92"/>
    <w:basedOn w:val="Normal"/>
    <w:uiPriority w:val="99"/>
    <w:rsid w:val="00E74530"/>
    <w:pPr>
      <w:spacing w:before="100" w:beforeAutospacing="1" w:after="100" w:afterAutospacing="1" w:line="240" w:lineRule="auto"/>
      <w:jc w:val="right"/>
      <w:textAlignment w:val="center"/>
    </w:pPr>
    <w:rPr>
      <w:rFonts w:ascii="Arial" w:hAnsi="Arial" w:cs="Arial"/>
      <w:sz w:val="12"/>
      <w:szCs w:val="12"/>
    </w:rPr>
  </w:style>
  <w:style w:type="paragraph" w:customStyle="1" w:styleId="xl93">
    <w:name w:val="xl93"/>
    <w:basedOn w:val="Normal"/>
    <w:uiPriority w:val="99"/>
    <w:rsid w:val="00E74530"/>
    <w:pPr>
      <w:shd w:val="clear" w:color="auto" w:fill="FFFFFF"/>
      <w:spacing w:before="100" w:beforeAutospacing="1" w:after="100" w:afterAutospacing="1" w:line="240" w:lineRule="auto"/>
      <w:jc w:val="right"/>
      <w:textAlignment w:val="center"/>
    </w:pPr>
    <w:rPr>
      <w:rFonts w:ascii="Arial" w:hAnsi="Arial" w:cs="Arial"/>
      <w:sz w:val="12"/>
      <w:szCs w:val="12"/>
    </w:rPr>
  </w:style>
  <w:style w:type="paragraph" w:customStyle="1" w:styleId="xl94">
    <w:name w:val="xl94"/>
    <w:basedOn w:val="Normal"/>
    <w:uiPriority w:val="99"/>
    <w:rsid w:val="00E745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center"/>
    </w:pPr>
    <w:rPr>
      <w:rFonts w:ascii="Arial" w:hAnsi="Arial" w:cs="Arial"/>
      <w:i/>
      <w:iCs/>
      <w:sz w:val="12"/>
      <w:szCs w:val="12"/>
    </w:rPr>
  </w:style>
  <w:style w:type="paragraph" w:customStyle="1" w:styleId="xl95">
    <w:name w:val="xl95"/>
    <w:basedOn w:val="Normal"/>
    <w:uiPriority w:val="99"/>
    <w:rsid w:val="00E74530"/>
    <w:pPr>
      <w:spacing w:before="100" w:beforeAutospacing="1" w:after="100" w:afterAutospacing="1" w:line="240" w:lineRule="auto"/>
      <w:jc w:val="right"/>
      <w:textAlignment w:val="center"/>
    </w:pPr>
    <w:rPr>
      <w:rFonts w:ascii="Arial" w:hAnsi="Arial" w:cs="Arial"/>
      <w:sz w:val="12"/>
      <w:szCs w:val="12"/>
    </w:rPr>
  </w:style>
  <w:style w:type="paragraph" w:customStyle="1" w:styleId="xl96">
    <w:name w:val="xl96"/>
    <w:basedOn w:val="Normal"/>
    <w:uiPriority w:val="99"/>
    <w:rsid w:val="00E74530"/>
    <w:pPr>
      <w:pBdr>
        <w:right w:val="single" w:sz="4" w:space="0" w:color="auto"/>
      </w:pBdr>
      <w:shd w:val="clear" w:color="auto" w:fill="FFFFFF"/>
      <w:spacing w:before="100" w:beforeAutospacing="1" w:after="100" w:afterAutospacing="1" w:line="240" w:lineRule="auto"/>
      <w:jc w:val="center"/>
    </w:pPr>
    <w:rPr>
      <w:rFonts w:ascii="Arial" w:hAnsi="Arial" w:cs="Arial"/>
      <w:i/>
      <w:iCs/>
      <w:sz w:val="12"/>
      <w:szCs w:val="12"/>
    </w:rPr>
  </w:style>
  <w:style w:type="paragraph" w:customStyle="1" w:styleId="xl97">
    <w:name w:val="xl97"/>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i/>
      <w:iCs/>
      <w:sz w:val="12"/>
      <w:szCs w:val="12"/>
    </w:rPr>
  </w:style>
  <w:style w:type="paragraph" w:customStyle="1" w:styleId="xl98">
    <w:name w:val="xl98"/>
    <w:basedOn w:val="Normal"/>
    <w:uiPriority w:val="99"/>
    <w:rsid w:val="00E74530"/>
    <w:pPr>
      <w:pBdr>
        <w:right w:val="single" w:sz="4" w:space="0" w:color="auto"/>
      </w:pBdr>
      <w:spacing w:before="100" w:beforeAutospacing="1" w:after="100" w:afterAutospacing="1" w:line="240" w:lineRule="auto"/>
      <w:jc w:val="center"/>
    </w:pPr>
    <w:rPr>
      <w:rFonts w:ascii="Arial" w:hAnsi="Arial" w:cs="Arial"/>
      <w:sz w:val="12"/>
      <w:szCs w:val="12"/>
    </w:rPr>
  </w:style>
  <w:style w:type="paragraph" w:customStyle="1" w:styleId="xl99">
    <w:name w:val="xl99"/>
    <w:basedOn w:val="Normal"/>
    <w:uiPriority w:val="99"/>
    <w:rsid w:val="00E7453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center"/>
    </w:pPr>
    <w:rPr>
      <w:rFonts w:ascii="Arial" w:hAnsi="Arial" w:cs="Arial"/>
      <w:sz w:val="12"/>
      <w:szCs w:val="12"/>
    </w:rPr>
  </w:style>
  <w:style w:type="paragraph" w:customStyle="1" w:styleId="xl100">
    <w:name w:val="xl100"/>
    <w:basedOn w:val="Normal"/>
    <w:uiPriority w:val="99"/>
    <w:rsid w:val="00E7453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i/>
      <w:iCs/>
      <w:sz w:val="12"/>
      <w:szCs w:val="12"/>
    </w:rPr>
  </w:style>
  <w:style w:type="paragraph" w:customStyle="1" w:styleId="xl101">
    <w:name w:val="xl101"/>
    <w:basedOn w:val="Normal"/>
    <w:uiPriority w:val="99"/>
    <w:rsid w:val="00E74530"/>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b/>
      <w:bCs/>
      <w:i/>
      <w:iCs/>
      <w:sz w:val="12"/>
      <w:szCs w:val="12"/>
    </w:rPr>
  </w:style>
  <w:style w:type="paragraph" w:customStyle="1" w:styleId="xl102">
    <w:name w:val="xl102"/>
    <w:basedOn w:val="Normal"/>
    <w:uiPriority w:val="99"/>
    <w:rsid w:val="00E74530"/>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2"/>
      <w:szCs w:val="12"/>
    </w:rPr>
  </w:style>
  <w:style w:type="paragraph" w:customStyle="1" w:styleId="xl103">
    <w:name w:val="xl103"/>
    <w:basedOn w:val="Normal"/>
    <w:uiPriority w:val="99"/>
    <w:rsid w:val="00E74530"/>
    <w:pPr>
      <w:pBdr>
        <w:right w:val="single" w:sz="4" w:space="0" w:color="auto"/>
      </w:pBdr>
      <w:shd w:val="clear" w:color="auto" w:fill="FFFFFF"/>
      <w:spacing w:before="100" w:beforeAutospacing="1" w:after="100" w:afterAutospacing="1" w:line="240" w:lineRule="auto"/>
      <w:textAlignment w:val="center"/>
    </w:pPr>
    <w:rPr>
      <w:rFonts w:ascii="Arial" w:hAnsi="Arial" w:cs="Arial"/>
      <w:i/>
      <w:iCs/>
      <w:sz w:val="12"/>
      <w:szCs w:val="12"/>
      <w:u w:val="single"/>
    </w:rPr>
  </w:style>
  <w:style w:type="paragraph" w:customStyle="1" w:styleId="xl104">
    <w:name w:val="xl104"/>
    <w:basedOn w:val="Normal"/>
    <w:uiPriority w:val="99"/>
    <w:rsid w:val="00E74530"/>
    <w:pPr>
      <w:pBdr>
        <w:left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hAnsi="Arial" w:cs="Arial"/>
      <w:i/>
      <w:iCs/>
      <w:sz w:val="12"/>
      <w:szCs w:val="12"/>
    </w:rPr>
  </w:style>
  <w:style w:type="paragraph" w:customStyle="1" w:styleId="xl105">
    <w:name w:val="xl105"/>
    <w:basedOn w:val="Normal"/>
    <w:uiPriority w:val="99"/>
    <w:rsid w:val="00E7453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hAnsi="Arial" w:cs="Arial"/>
      <w:sz w:val="12"/>
      <w:szCs w:val="12"/>
      <w:u w:val="single"/>
    </w:rPr>
  </w:style>
  <w:style w:type="paragraph" w:customStyle="1" w:styleId="xl106">
    <w:name w:val="xl106"/>
    <w:basedOn w:val="Normal"/>
    <w:uiPriority w:val="99"/>
    <w:rsid w:val="00E74530"/>
    <w:pPr>
      <w:shd w:val="clear" w:color="auto" w:fill="FFFFFF"/>
      <w:spacing w:before="100" w:beforeAutospacing="1" w:after="100" w:afterAutospacing="1" w:line="240" w:lineRule="auto"/>
      <w:textAlignment w:val="center"/>
    </w:pPr>
    <w:rPr>
      <w:rFonts w:ascii="Arial" w:hAnsi="Arial" w:cs="Arial"/>
      <w:sz w:val="12"/>
      <w:szCs w:val="12"/>
    </w:rPr>
  </w:style>
  <w:style w:type="paragraph" w:customStyle="1" w:styleId="xl107">
    <w:name w:val="xl107"/>
    <w:basedOn w:val="Normal"/>
    <w:uiPriority w:val="99"/>
    <w:rsid w:val="00E74530"/>
    <w:pPr>
      <w:shd w:val="clear" w:color="auto" w:fill="FFFFFF"/>
      <w:spacing w:before="100" w:beforeAutospacing="1" w:after="100" w:afterAutospacing="1" w:line="240" w:lineRule="auto"/>
      <w:jc w:val="right"/>
      <w:textAlignment w:val="center"/>
    </w:pPr>
    <w:rPr>
      <w:rFonts w:ascii="Arial" w:hAnsi="Arial" w:cs="Arial"/>
      <w:i/>
      <w:iCs/>
      <w:sz w:val="12"/>
      <w:szCs w:val="12"/>
    </w:rPr>
  </w:style>
  <w:style w:type="paragraph" w:customStyle="1" w:styleId="xl108">
    <w:name w:val="xl108"/>
    <w:basedOn w:val="Normal"/>
    <w:uiPriority w:val="99"/>
    <w:rsid w:val="00E74530"/>
    <w:pPr>
      <w:shd w:val="clear" w:color="auto" w:fill="CCFFCC"/>
      <w:spacing w:before="100" w:beforeAutospacing="1" w:after="100" w:afterAutospacing="1" w:line="240" w:lineRule="auto"/>
      <w:textAlignment w:val="center"/>
    </w:pPr>
    <w:rPr>
      <w:rFonts w:ascii="Arial" w:hAnsi="Arial" w:cs="Arial"/>
      <w:sz w:val="12"/>
      <w:szCs w:val="12"/>
    </w:rPr>
  </w:style>
  <w:style w:type="paragraph" w:customStyle="1" w:styleId="xl109">
    <w:name w:val="xl109"/>
    <w:basedOn w:val="Normal"/>
    <w:uiPriority w:val="99"/>
    <w:rsid w:val="00E74530"/>
    <w:pPr>
      <w:shd w:val="clear" w:color="auto" w:fill="CCFFCC"/>
      <w:spacing w:before="100" w:beforeAutospacing="1" w:after="100" w:afterAutospacing="1" w:line="240" w:lineRule="auto"/>
      <w:jc w:val="right"/>
      <w:textAlignment w:val="center"/>
    </w:pPr>
    <w:rPr>
      <w:rFonts w:ascii="Arial" w:hAnsi="Arial" w:cs="Arial"/>
      <w:sz w:val="12"/>
      <w:szCs w:val="12"/>
    </w:rPr>
  </w:style>
  <w:style w:type="paragraph" w:customStyle="1" w:styleId="xl110">
    <w:name w:val="xl110"/>
    <w:basedOn w:val="Normal"/>
    <w:uiPriority w:val="99"/>
    <w:rsid w:val="00E74530"/>
    <w:pPr>
      <w:shd w:val="clear" w:color="auto" w:fill="FFFFFF"/>
      <w:spacing w:before="100" w:beforeAutospacing="1" w:after="100" w:afterAutospacing="1" w:line="240" w:lineRule="auto"/>
      <w:jc w:val="center"/>
      <w:textAlignment w:val="center"/>
    </w:pPr>
    <w:rPr>
      <w:rFonts w:ascii="Arial" w:hAnsi="Arial" w:cs="Arial"/>
      <w:b/>
      <w:bCs/>
      <w:i/>
      <w:iCs/>
      <w:color w:val="000080"/>
      <w:sz w:val="12"/>
      <w:szCs w:val="12"/>
    </w:rPr>
  </w:style>
  <w:style w:type="paragraph" w:customStyle="1" w:styleId="xl111">
    <w:name w:val="xl111"/>
    <w:basedOn w:val="Normal"/>
    <w:uiPriority w:val="99"/>
    <w:rsid w:val="00E74530"/>
    <w:pPr>
      <w:shd w:val="clear" w:color="auto" w:fill="FFFFFF"/>
      <w:spacing w:before="100" w:beforeAutospacing="1" w:after="100" w:afterAutospacing="1" w:line="240" w:lineRule="auto"/>
      <w:textAlignment w:val="center"/>
    </w:pPr>
    <w:rPr>
      <w:rFonts w:ascii="Arial" w:hAnsi="Arial" w:cs="Arial"/>
      <w:b/>
      <w:bCs/>
      <w:i/>
      <w:iCs/>
      <w:color w:val="000080"/>
      <w:sz w:val="12"/>
      <w:szCs w:val="12"/>
    </w:rPr>
  </w:style>
  <w:style w:type="paragraph" w:customStyle="1" w:styleId="xl112">
    <w:name w:val="xl112"/>
    <w:basedOn w:val="Normal"/>
    <w:uiPriority w:val="99"/>
    <w:rsid w:val="00E74530"/>
    <w:pPr>
      <w:shd w:val="clear" w:color="auto" w:fill="FFFFFF"/>
      <w:spacing w:before="100" w:beforeAutospacing="1" w:after="100" w:afterAutospacing="1" w:line="240" w:lineRule="auto"/>
      <w:jc w:val="right"/>
      <w:textAlignment w:val="center"/>
    </w:pPr>
    <w:rPr>
      <w:rFonts w:ascii="Arial" w:hAnsi="Arial" w:cs="Arial"/>
      <w:b/>
      <w:bCs/>
      <w:i/>
      <w:iCs/>
      <w:color w:val="000080"/>
      <w:sz w:val="12"/>
      <w:szCs w:val="12"/>
    </w:rPr>
  </w:style>
  <w:style w:type="paragraph" w:customStyle="1" w:styleId="xl113">
    <w:name w:val="xl113"/>
    <w:basedOn w:val="Normal"/>
    <w:uiPriority w:val="99"/>
    <w:rsid w:val="00E74530"/>
    <w:pPr>
      <w:shd w:val="clear" w:color="auto" w:fill="FFFF00"/>
      <w:spacing w:before="100" w:beforeAutospacing="1" w:after="100" w:afterAutospacing="1" w:line="240" w:lineRule="auto"/>
      <w:jc w:val="right"/>
      <w:textAlignment w:val="center"/>
    </w:pPr>
    <w:rPr>
      <w:rFonts w:ascii="Arial" w:hAnsi="Arial" w:cs="Arial"/>
      <w:b/>
      <w:bCs/>
      <w:i/>
      <w:iCs/>
      <w:color w:val="000080"/>
      <w:sz w:val="12"/>
      <w:szCs w:val="12"/>
    </w:rPr>
  </w:style>
  <w:style w:type="paragraph" w:styleId="ListBullet">
    <w:name w:val="List Bullet"/>
    <w:basedOn w:val="Normal"/>
    <w:autoRedefine/>
    <w:uiPriority w:val="99"/>
    <w:rsid w:val="00E74530"/>
    <w:pPr>
      <w:spacing w:before="60" w:after="60" w:line="240" w:lineRule="auto"/>
      <w:jc w:val="both"/>
    </w:pPr>
    <w:rPr>
      <w:rFonts w:ascii="Times New Roman" w:hAnsi="Times New Roman"/>
      <w:sz w:val="24"/>
      <w:szCs w:val="24"/>
    </w:rPr>
  </w:style>
  <w:style w:type="paragraph" w:customStyle="1" w:styleId="Nomal">
    <w:name w:val="Nomal"/>
    <w:basedOn w:val="Heading3"/>
    <w:uiPriority w:val="99"/>
    <w:rsid w:val="00E74530"/>
    <w:pPr>
      <w:tabs>
        <w:tab w:val="left" w:pos="840"/>
      </w:tabs>
      <w:ind w:left="840" w:hanging="480"/>
    </w:pPr>
  </w:style>
  <w:style w:type="paragraph" w:customStyle="1" w:styleId="HTML">
    <w:name w:val="HTML"/>
    <w:basedOn w:val="Normal"/>
    <w:link w:val="HTMLChar"/>
    <w:uiPriority w:val="99"/>
    <w:rsid w:val="00E74530"/>
    <w:pPr>
      <w:widowControl w:val="0"/>
      <w:spacing w:before="120" w:after="120" w:line="240" w:lineRule="auto"/>
      <w:jc w:val="both"/>
    </w:pPr>
    <w:rPr>
      <w:rFonts w:ascii="Times New Roman" w:hAnsi="Times New Roman"/>
      <w:sz w:val="24"/>
      <w:szCs w:val="24"/>
    </w:rPr>
  </w:style>
  <w:style w:type="paragraph" w:customStyle="1" w:styleId="pnumbered">
    <w:name w:val="pnumbered"/>
    <w:basedOn w:val="Normal"/>
    <w:uiPriority w:val="99"/>
    <w:rsid w:val="00E74530"/>
    <w:pPr>
      <w:spacing w:before="100" w:beforeAutospacing="1" w:after="100" w:afterAutospacing="1" w:line="240" w:lineRule="auto"/>
    </w:pPr>
    <w:rPr>
      <w:rFonts w:ascii="Times New Roman" w:hAnsi="Times New Roman"/>
      <w:sz w:val="24"/>
      <w:szCs w:val="24"/>
    </w:rPr>
  </w:style>
  <w:style w:type="paragraph" w:styleId="ListBullet3">
    <w:name w:val="List Bullet 3"/>
    <w:basedOn w:val="Normal"/>
    <w:autoRedefine/>
    <w:uiPriority w:val="99"/>
    <w:rsid w:val="00E74530"/>
    <w:pPr>
      <w:keepNext/>
      <w:numPr>
        <w:numId w:val="64"/>
      </w:numPr>
      <w:spacing w:after="140" w:line="240" w:lineRule="auto"/>
    </w:pPr>
    <w:rPr>
      <w:rFonts w:ascii="Times New Roman" w:hAnsi="Times New Roman"/>
      <w:sz w:val="24"/>
      <w:szCs w:val="24"/>
      <w:lang w:val="en-US"/>
    </w:rPr>
  </w:style>
  <w:style w:type="paragraph" w:customStyle="1" w:styleId="h">
    <w:name w:val="рh"/>
    <w:basedOn w:val="Normal"/>
    <w:uiPriority w:val="99"/>
    <w:rsid w:val="00E74530"/>
    <w:pPr>
      <w:keepNext/>
      <w:spacing w:before="120" w:after="120" w:line="240" w:lineRule="auto"/>
    </w:pPr>
    <w:rPr>
      <w:rFonts w:ascii="Times New Roman" w:hAnsi="Times New Roman"/>
      <w:b/>
      <w:sz w:val="24"/>
      <w:szCs w:val="24"/>
      <w:lang w:val="en-US"/>
    </w:rPr>
  </w:style>
  <w:style w:type="paragraph" w:customStyle="1" w:styleId="a">
    <w:name w:val="ре"/>
    <w:basedOn w:val="Normal"/>
    <w:uiPriority w:val="99"/>
    <w:rsid w:val="00E74530"/>
    <w:pPr>
      <w:keepNext/>
      <w:spacing w:after="140" w:line="240" w:lineRule="auto"/>
    </w:pPr>
    <w:rPr>
      <w:rFonts w:ascii="Times New Roman" w:hAnsi="Times New Roman"/>
      <w:sz w:val="24"/>
      <w:szCs w:val="24"/>
    </w:rPr>
  </w:style>
  <w:style w:type="paragraph" w:customStyle="1" w:styleId="ar">
    <w:name w:val="ar"/>
    <w:basedOn w:val="Normal"/>
    <w:uiPriority w:val="99"/>
    <w:rsid w:val="00E74530"/>
    <w:pPr>
      <w:spacing w:after="0" w:line="240" w:lineRule="auto"/>
    </w:pPr>
    <w:rPr>
      <w:rFonts w:ascii="Tahoma" w:hAnsi="Tahoma" w:cs="Tahoma"/>
      <w:sz w:val="16"/>
      <w:szCs w:val="16"/>
    </w:rPr>
  </w:style>
  <w:style w:type="paragraph" w:customStyle="1" w:styleId="Bodytext-1par">
    <w:name w:val="Body text - 1 par."/>
    <w:basedOn w:val="BodyText"/>
    <w:uiPriority w:val="99"/>
    <w:rsid w:val="00E74530"/>
    <w:pPr>
      <w:spacing w:before="240" w:after="0"/>
      <w:jc w:val="both"/>
    </w:pPr>
    <w:rPr>
      <w:sz w:val="22"/>
      <w:szCs w:val="20"/>
      <w:lang w:eastAsia="en-US"/>
    </w:rPr>
  </w:style>
  <w:style w:type="paragraph" w:styleId="BodyText3">
    <w:name w:val="Body Text 3"/>
    <w:basedOn w:val="Normal"/>
    <w:link w:val="BodyText3Char"/>
    <w:uiPriority w:val="99"/>
    <w:rsid w:val="00E74530"/>
    <w:pPr>
      <w:keepNext/>
      <w:spacing w:after="120" w:line="240" w:lineRule="auto"/>
    </w:pPr>
    <w:rPr>
      <w:rFonts w:ascii="Times New Roman" w:hAnsi="Times New Roman"/>
      <w:sz w:val="16"/>
      <w:szCs w:val="16"/>
      <w:lang w:val="en-US"/>
    </w:rPr>
  </w:style>
  <w:style w:type="character" w:customStyle="1" w:styleId="BodyText3Char">
    <w:name w:val="Body Text 3 Char"/>
    <w:basedOn w:val="DefaultParagraphFont"/>
    <w:link w:val="BodyText3"/>
    <w:uiPriority w:val="99"/>
    <w:locked/>
    <w:rsid w:val="00E74530"/>
    <w:rPr>
      <w:rFonts w:ascii="Times New Roman" w:hAnsi="Times New Roman" w:cs="Times New Roman"/>
      <w:sz w:val="16"/>
      <w:szCs w:val="16"/>
      <w:lang w:val="en-US"/>
    </w:rPr>
  </w:style>
  <w:style w:type="paragraph" w:customStyle="1" w:styleId="Heading3t">
    <w:name w:val="Heading 3t"/>
    <w:basedOn w:val="Heading2"/>
    <w:uiPriority w:val="99"/>
    <w:rsid w:val="00E74530"/>
    <w:pPr>
      <w:keepNext w:val="0"/>
      <w:numPr>
        <w:numId w:val="0"/>
      </w:numPr>
      <w:tabs>
        <w:tab w:val="num" w:pos="1440"/>
      </w:tabs>
      <w:suppressAutoHyphens w:val="0"/>
      <w:spacing w:before="360" w:after="240"/>
      <w:ind w:left="1440" w:hanging="360"/>
    </w:pPr>
  </w:style>
  <w:style w:type="paragraph" w:customStyle="1" w:styleId="Heading">
    <w:name w:val="Heading"/>
    <w:basedOn w:val="Normal"/>
    <w:uiPriority w:val="99"/>
    <w:rsid w:val="00E74530"/>
    <w:pPr>
      <w:keepNext/>
      <w:numPr>
        <w:numId w:val="65"/>
      </w:numPr>
      <w:spacing w:after="140" w:line="240" w:lineRule="auto"/>
    </w:pPr>
    <w:rPr>
      <w:rFonts w:ascii="Times New Roman" w:hAnsi="Times New Roman"/>
      <w:sz w:val="24"/>
      <w:szCs w:val="24"/>
      <w:lang w:val="en-US"/>
    </w:rPr>
  </w:style>
  <w:style w:type="paragraph" w:customStyle="1" w:styleId="pindented1">
    <w:name w:val="pindented1"/>
    <w:basedOn w:val="Normal"/>
    <w:uiPriority w:val="99"/>
    <w:rsid w:val="00E74530"/>
    <w:pPr>
      <w:spacing w:before="100" w:beforeAutospacing="1" w:after="100" w:afterAutospacing="1" w:line="240" w:lineRule="auto"/>
    </w:pPr>
    <w:rPr>
      <w:rFonts w:ascii="Times New Roman" w:hAnsi="Times New Roman"/>
      <w:sz w:val="24"/>
      <w:szCs w:val="24"/>
    </w:rPr>
  </w:style>
  <w:style w:type="character" w:customStyle="1" w:styleId="clink">
    <w:name w:val="clink"/>
    <w:basedOn w:val="DefaultParagraphFont"/>
    <w:uiPriority w:val="99"/>
    <w:rsid w:val="00E74530"/>
    <w:rPr>
      <w:rFonts w:cs="Times New Roman"/>
    </w:rPr>
  </w:style>
  <w:style w:type="character" w:customStyle="1" w:styleId="cdefault">
    <w:name w:val="cdefault"/>
    <w:basedOn w:val="DefaultParagraphFont"/>
    <w:uiPriority w:val="99"/>
    <w:rsid w:val="00E74530"/>
    <w:rPr>
      <w:rFonts w:cs="Times New Roman"/>
    </w:rPr>
  </w:style>
  <w:style w:type="paragraph" w:customStyle="1" w:styleId="H0">
    <w:name w:val="H"/>
    <w:basedOn w:val="Normal"/>
    <w:uiPriority w:val="99"/>
    <w:rsid w:val="00E74530"/>
    <w:pPr>
      <w:keepNext/>
      <w:spacing w:after="140" w:line="240" w:lineRule="auto"/>
    </w:pPr>
    <w:rPr>
      <w:rFonts w:ascii="Times New Roman" w:hAnsi="Times New Roman"/>
      <w:sz w:val="24"/>
      <w:szCs w:val="24"/>
    </w:rPr>
  </w:style>
  <w:style w:type="character" w:customStyle="1" w:styleId="HTMLChar">
    <w:name w:val="HTML Char"/>
    <w:basedOn w:val="DefaultParagraphFont"/>
    <w:link w:val="HTML"/>
    <w:uiPriority w:val="99"/>
    <w:locked/>
    <w:rsid w:val="00E74530"/>
    <w:rPr>
      <w:rFonts w:ascii="Times New Roman" w:hAnsi="Times New Roman" w:cs="Times New Roman"/>
      <w:sz w:val="24"/>
      <w:szCs w:val="24"/>
    </w:rPr>
  </w:style>
  <w:style w:type="paragraph" w:customStyle="1" w:styleId="MyPara">
    <w:name w:val="MyPara"/>
    <w:basedOn w:val="Normal"/>
    <w:uiPriority w:val="99"/>
    <w:rsid w:val="00E74530"/>
    <w:pPr>
      <w:spacing w:before="120" w:after="0" w:line="240" w:lineRule="auto"/>
      <w:jc w:val="both"/>
    </w:pPr>
    <w:rPr>
      <w:rFonts w:ascii="Times New Roman" w:hAnsi="Times New Roman"/>
      <w:sz w:val="24"/>
      <w:szCs w:val="24"/>
      <w:lang w:val="en-US" w:eastAsia="en-US"/>
    </w:rPr>
  </w:style>
  <w:style w:type="paragraph" w:customStyle="1" w:styleId="Add1">
    <w:name w:val="Add1"/>
    <w:basedOn w:val="Heading3"/>
    <w:uiPriority w:val="99"/>
    <w:rsid w:val="00E74530"/>
    <w:pPr>
      <w:numPr>
        <w:ilvl w:val="0"/>
        <w:numId w:val="0"/>
      </w:numPr>
      <w:tabs>
        <w:tab w:val="clear" w:pos="1287"/>
      </w:tabs>
      <w:spacing w:before="240"/>
      <w:ind w:left="238"/>
    </w:pPr>
  </w:style>
  <w:style w:type="character" w:customStyle="1" w:styleId="ciasname">
    <w:name w:val="cias_name"/>
    <w:basedOn w:val="DefaultParagraphFont"/>
    <w:uiPriority w:val="99"/>
    <w:rsid w:val="00E74530"/>
    <w:rPr>
      <w:rFonts w:cs="Times New Roman"/>
    </w:rPr>
  </w:style>
  <w:style w:type="character" w:customStyle="1" w:styleId="cojpage">
    <w:name w:val="coj_page"/>
    <w:basedOn w:val="DefaultParagraphFont"/>
    <w:uiPriority w:val="99"/>
    <w:rsid w:val="00E74530"/>
    <w:rPr>
      <w:rFonts w:cs="Times New Roman"/>
    </w:rPr>
  </w:style>
  <w:style w:type="paragraph" w:customStyle="1" w:styleId="pconabs">
    <w:name w:val="pcon_abs"/>
    <w:basedOn w:val="Normal"/>
    <w:uiPriority w:val="99"/>
    <w:rsid w:val="00E74530"/>
    <w:pPr>
      <w:spacing w:before="100" w:beforeAutospacing="1" w:after="100" w:afterAutospacing="1" w:line="240" w:lineRule="auto"/>
    </w:pPr>
    <w:rPr>
      <w:rFonts w:ascii="Times New Roman" w:hAnsi="Times New Roman"/>
      <w:sz w:val="24"/>
      <w:szCs w:val="24"/>
    </w:rPr>
  </w:style>
  <w:style w:type="paragraph" w:customStyle="1" w:styleId="10">
    <w:name w:val="Обычный1"/>
    <w:uiPriority w:val="99"/>
    <w:rsid w:val="00E74530"/>
    <w:pPr>
      <w:widowControl w:val="0"/>
      <w:suppressAutoHyphens/>
      <w:snapToGrid w:val="0"/>
      <w:spacing w:line="300" w:lineRule="auto"/>
    </w:pPr>
    <w:rPr>
      <w:rFonts w:ascii="Times New Roman" w:hAnsi="Times New Roman"/>
      <w:sz w:val="24"/>
      <w:szCs w:val="20"/>
      <w:lang w:val="uk-UA"/>
    </w:rPr>
  </w:style>
  <w:style w:type="paragraph" w:customStyle="1" w:styleId="txt">
    <w:name w:val="txt"/>
    <w:basedOn w:val="Normal"/>
    <w:uiPriority w:val="99"/>
    <w:rsid w:val="00E74530"/>
    <w:pPr>
      <w:spacing w:after="0" w:line="233" w:lineRule="exact"/>
      <w:ind w:firstLine="301"/>
      <w:jc w:val="both"/>
    </w:pPr>
    <w:rPr>
      <w:rFonts w:ascii="Times New Roman" w:hAnsi="Times New Roman"/>
      <w:sz w:val="23"/>
      <w:szCs w:val="20"/>
      <w:lang w:val="uk-UA"/>
    </w:rPr>
  </w:style>
  <w:style w:type="paragraph" w:styleId="EndnoteText">
    <w:name w:val="endnote text"/>
    <w:basedOn w:val="Normal"/>
    <w:link w:val="EndnoteTextChar"/>
    <w:uiPriority w:val="99"/>
    <w:semiHidden/>
    <w:rsid w:val="00E74530"/>
    <w:rPr>
      <w:sz w:val="20"/>
      <w:szCs w:val="20"/>
    </w:rPr>
  </w:style>
  <w:style w:type="character" w:customStyle="1" w:styleId="EndnoteTextChar">
    <w:name w:val="Endnote Text Char"/>
    <w:basedOn w:val="DefaultParagraphFont"/>
    <w:link w:val="EndnoteText"/>
    <w:uiPriority w:val="99"/>
    <w:semiHidden/>
    <w:locked/>
    <w:rsid w:val="00E74530"/>
    <w:rPr>
      <w:rFonts w:ascii="Calibri" w:hAnsi="Calibri" w:cs="Times New Roman"/>
      <w:sz w:val="20"/>
      <w:szCs w:val="20"/>
    </w:rPr>
  </w:style>
  <w:style w:type="character" w:styleId="EndnoteReference">
    <w:name w:val="endnote reference"/>
    <w:basedOn w:val="DefaultParagraphFont"/>
    <w:uiPriority w:val="99"/>
    <w:semiHidden/>
    <w:rsid w:val="00E74530"/>
    <w:rPr>
      <w:rFonts w:cs="Times New Roman"/>
      <w:vertAlign w:val="superscript"/>
    </w:rPr>
  </w:style>
  <w:style w:type="paragraph" w:customStyle="1" w:styleId="Style15">
    <w:name w:val="Style15"/>
    <w:basedOn w:val="Normal"/>
    <w:uiPriority w:val="99"/>
    <w:rsid w:val="00E74530"/>
    <w:pPr>
      <w:widowControl w:val="0"/>
      <w:autoSpaceDE w:val="0"/>
      <w:autoSpaceDN w:val="0"/>
      <w:adjustRightInd w:val="0"/>
      <w:spacing w:after="0" w:line="240" w:lineRule="auto"/>
    </w:pPr>
    <w:rPr>
      <w:rFonts w:ascii="Bookman Old Style" w:hAnsi="Bookman Old Style"/>
      <w:sz w:val="24"/>
      <w:szCs w:val="24"/>
    </w:rPr>
  </w:style>
  <w:style w:type="paragraph" w:customStyle="1" w:styleId="Style22">
    <w:name w:val="Style22"/>
    <w:basedOn w:val="Normal"/>
    <w:uiPriority w:val="99"/>
    <w:rsid w:val="00E74530"/>
    <w:pPr>
      <w:widowControl w:val="0"/>
      <w:autoSpaceDE w:val="0"/>
      <w:autoSpaceDN w:val="0"/>
      <w:adjustRightInd w:val="0"/>
      <w:spacing w:after="0" w:line="240" w:lineRule="auto"/>
    </w:pPr>
    <w:rPr>
      <w:rFonts w:ascii="Bookman Old Style" w:hAnsi="Bookman Old Style"/>
      <w:sz w:val="24"/>
      <w:szCs w:val="24"/>
    </w:rPr>
  </w:style>
  <w:style w:type="character" w:customStyle="1" w:styleId="FontStyle55">
    <w:name w:val="Font Style55"/>
    <w:basedOn w:val="DefaultParagraphFont"/>
    <w:uiPriority w:val="99"/>
    <w:rsid w:val="00E74530"/>
    <w:rPr>
      <w:rFonts w:ascii="Bookman Old Style" w:hAnsi="Bookman Old Style" w:cs="Bookman Old Style"/>
      <w:b/>
      <w:bCs/>
      <w:i/>
      <w:iCs/>
      <w:sz w:val="12"/>
      <w:szCs w:val="12"/>
    </w:rPr>
  </w:style>
  <w:style w:type="character" w:customStyle="1" w:styleId="FontStyle56">
    <w:name w:val="Font Style56"/>
    <w:basedOn w:val="DefaultParagraphFont"/>
    <w:uiPriority w:val="99"/>
    <w:rsid w:val="00E74530"/>
    <w:rPr>
      <w:rFonts w:ascii="Bookman Old Style" w:hAnsi="Bookman Old Style" w:cs="Bookman Old Style"/>
      <w:sz w:val="12"/>
      <w:szCs w:val="12"/>
    </w:rPr>
  </w:style>
  <w:style w:type="numbering" w:styleId="111111">
    <w:name w:val="Outline List 2"/>
    <w:basedOn w:val="NoList"/>
    <w:locked/>
    <w:rsid w:val="00A576E1"/>
    <w:pPr>
      <w:numPr>
        <w:numId w:val="63"/>
      </w:numPr>
    </w:pPr>
  </w:style>
  <w:style w:type="numbering" w:styleId="1ai">
    <w:name w:val="Outline List 1"/>
    <w:basedOn w:val="NoList"/>
    <w:locked/>
    <w:rsid w:val="00A576E1"/>
    <w:pPr>
      <w:numPr>
        <w:numId w:val="66"/>
      </w:numPr>
    </w:pPr>
  </w:style>
</w:styles>
</file>

<file path=word/webSettings.xml><?xml version="1.0" encoding="utf-8"?>
<w:webSettings xmlns:r="http://schemas.openxmlformats.org/officeDocument/2006/relationships" xmlns:w="http://schemas.openxmlformats.org/wordprocessingml/2006/main">
  <w:divs>
    <w:div w:id="1406224721">
      <w:marLeft w:val="0"/>
      <w:marRight w:val="0"/>
      <w:marTop w:val="0"/>
      <w:marBottom w:val="0"/>
      <w:divBdr>
        <w:top w:val="none" w:sz="0" w:space="0" w:color="auto"/>
        <w:left w:val="none" w:sz="0" w:space="0" w:color="auto"/>
        <w:bottom w:val="none" w:sz="0" w:space="0" w:color="auto"/>
        <w:right w:val="none" w:sz="0" w:space="0" w:color="auto"/>
      </w:divBdr>
    </w:div>
    <w:div w:id="1406224722">
      <w:marLeft w:val="0"/>
      <w:marRight w:val="0"/>
      <w:marTop w:val="0"/>
      <w:marBottom w:val="0"/>
      <w:divBdr>
        <w:top w:val="none" w:sz="0" w:space="0" w:color="auto"/>
        <w:left w:val="none" w:sz="0" w:space="0" w:color="auto"/>
        <w:bottom w:val="none" w:sz="0" w:space="0" w:color="auto"/>
        <w:right w:val="none" w:sz="0" w:space="0" w:color="auto"/>
      </w:divBdr>
    </w:div>
    <w:div w:id="1406224723">
      <w:marLeft w:val="0"/>
      <w:marRight w:val="0"/>
      <w:marTop w:val="0"/>
      <w:marBottom w:val="0"/>
      <w:divBdr>
        <w:top w:val="none" w:sz="0" w:space="0" w:color="auto"/>
        <w:left w:val="none" w:sz="0" w:space="0" w:color="auto"/>
        <w:bottom w:val="none" w:sz="0" w:space="0" w:color="auto"/>
        <w:right w:val="none" w:sz="0" w:space="0" w:color="auto"/>
      </w:divBdr>
    </w:div>
    <w:div w:id="1406224724">
      <w:marLeft w:val="0"/>
      <w:marRight w:val="0"/>
      <w:marTop w:val="0"/>
      <w:marBottom w:val="0"/>
      <w:divBdr>
        <w:top w:val="none" w:sz="0" w:space="0" w:color="auto"/>
        <w:left w:val="none" w:sz="0" w:space="0" w:color="auto"/>
        <w:bottom w:val="none" w:sz="0" w:space="0" w:color="auto"/>
        <w:right w:val="none" w:sz="0" w:space="0" w:color="auto"/>
      </w:divBdr>
    </w:div>
    <w:div w:id="1406224725">
      <w:marLeft w:val="0"/>
      <w:marRight w:val="0"/>
      <w:marTop w:val="0"/>
      <w:marBottom w:val="0"/>
      <w:divBdr>
        <w:top w:val="none" w:sz="0" w:space="0" w:color="auto"/>
        <w:left w:val="none" w:sz="0" w:space="0" w:color="auto"/>
        <w:bottom w:val="none" w:sz="0" w:space="0" w:color="auto"/>
        <w:right w:val="none" w:sz="0" w:space="0" w:color="auto"/>
      </w:divBdr>
    </w:div>
    <w:div w:id="1406224726">
      <w:marLeft w:val="0"/>
      <w:marRight w:val="0"/>
      <w:marTop w:val="0"/>
      <w:marBottom w:val="0"/>
      <w:divBdr>
        <w:top w:val="none" w:sz="0" w:space="0" w:color="auto"/>
        <w:left w:val="none" w:sz="0" w:space="0" w:color="auto"/>
        <w:bottom w:val="none" w:sz="0" w:space="0" w:color="auto"/>
        <w:right w:val="none" w:sz="0" w:space="0" w:color="auto"/>
      </w:divBdr>
    </w:div>
    <w:div w:id="1406224727">
      <w:marLeft w:val="0"/>
      <w:marRight w:val="0"/>
      <w:marTop w:val="0"/>
      <w:marBottom w:val="0"/>
      <w:divBdr>
        <w:top w:val="none" w:sz="0" w:space="0" w:color="auto"/>
        <w:left w:val="none" w:sz="0" w:space="0" w:color="auto"/>
        <w:bottom w:val="none" w:sz="0" w:space="0" w:color="auto"/>
        <w:right w:val="none" w:sz="0" w:space="0" w:color="auto"/>
      </w:divBdr>
    </w:div>
    <w:div w:id="1406224728">
      <w:marLeft w:val="0"/>
      <w:marRight w:val="0"/>
      <w:marTop w:val="0"/>
      <w:marBottom w:val="0"/>
      <w:divBdr>
        <w:top w:val="none" w:sz="0" w:space="0" w:color="auto"/>
        <w:left w:val="none" w:sz="0" w:space="0" w:color="auto"/>
        <w:bottom w:val="none" w:sz="0" w:space="0" w:color="auto"/>
        <w:right w:val="none" w:sz="0" w:space="0" w:color="auto"/>
      </w:divBdr>
    </w:div>
    <w:div w:id="1406224729">
      <w:marLeft w:val="0"/>
      <w:marRight w:val="0"/>
      <w:marTop w:val="0"/>
      <w:marBottom w:val="0"/>
      <w:divBdr>
        <w:top w:val="none" w:sz="0" w:space="0" w:color="auto"/>
        <w:left w:val="none" w:sz="0" w:space="0" w:color="auto"/>
        <w:bottom w:val="none" w:sz="0" w:space="0" w:color="auto"/>
        <w:right w:val="none" w:sz="0" w:space="0" w:color="auto"/>
      </w:divBdr>
    </w:div>
    <w:div w:id="1406224730">
      <w:marLeft w:val="0"/>
      <w:marRight w:val="0"/>
      <w:marTop w:val="0"/>
      <w:marBottom w:val="0"/>
      <w:divBdr>
        <w:top w:val="none" w:sz="0" w:space="0" w:color="auto"/>
        <w:left w:val="none" w:sz="0" w:space="0" w:color="auto"/>
        <w:bottom w:val="none" w:sz="0" w:space="0" w:color="auto"/>
        <w:right w:val="none" w:sz="0" w:space="0" w:color="auto"/>
      </w:divBdr>
    </w:div>
    <w:div w:id="1406224731">
      <w:marLeft w:val="0"/>
      <w:marRight w:val="0"/>
      <w:marTop w:val="0"/>
      <w:marBottom w:val="0"/>
      <w:divBdr>
        <w:top w:val="none" w:sz="0" w:space="0" w:color="auto"/>
        <w:left w:val="none" w:sz="0" w:space="0" w:color="auto"/>
        <w:bottom w:val="none" w:sz="0" w:space="0" w:color="auto"/>
        <w:right w:val="none" w:sz="0" w:space="0" w:color="auto"/>
      </w:divBdr>
    </w:div>
    <w:div w:id="1406224732">
      <w:marLeft w:val="0"/>
      <w:marRight w:val="0"/>
      <w:marTop w:val="0"/>
      <w:marBottom w:val="0"/>
      <w:divBdr>
        <w:top w:val="none" w:sz="0" w:space="0" w:color="auto"/>
        <w:left w:val="none" w:sz="0" w:space="0" w:color="auto"/>
        <w:bottom w:val="none" w:sz="0" w:space="0" w:color="auto"/>
        <w:right w:val="none" w:sz="0" w:space="0" w:color="auto"/>
      </w:divBdr>
    </w:div>
    <w:div w:id="1406224733">
      <w:marLeft w:val="0"/>
      <w:marRight w:val="0"/>
      <w:marTop w:val="0"/>
      <w:marBottom w:val="0"/>
      <w:divBdr>
        <w:top w:val="none" w:sz="0" w:space="0" w:color="auto"/>
        <w:left w:val="none" w:sz="0" w:space="0" w:color="auto"/>
        <w:bottom w:val="none" w:sz="0" w:space="0" w:color="auto"/>
        <w:right w:val="none" w:sz="0" w:space="0" w:color="auto"/>
      </w:divBdr>
    </w:div>
    <w:div w:id="1406224734">
      <w:marLeft w:val="0"/>
      <w:marRight w:val="0"/>
      <w:marTop w:val="0"/>
      <w:marBottom w:val="0"/>
      <w:divBdr>
        <w:top w:val="none" w:sz="0" w:space="0" w:color="auto"/>
        <w:left w:val="none" w:sz="0" w:space="0" w:color="auto"/>
        <w:bottom w:val="none" w:sz="0" w:space="0" w:color="auto"/>
        <w:right w:val="none" w:sz="0" w:space="0" w:color="auto"/>
      </w:divBdr>
    </w:div>
    <w:div w:id="1406224735">
      <w:marLeft w:val="0"/>
      <w:marRight w:val="0"/>
      <w:marTop w:val="0"/>
      <w:marBottom w:val="0"/>
      <w:divBdr>
        <w:top w:val="none" w:sz="0" w:space="0" w:color="auto"/>
        <w:left w:val="none" w:sz="0" w:space="0" w:color="auto"/>
        <w:bottom w:val="none" w:sz="0" w:space="0" w:color="auto"/>
        <w:right w:val="none" w:sz="0" w:space="0" w:color="auto"/>
      </w:divBdr>
    </w:div>
    <w:div w:id="1406224736">
      <w:marLeft w:val="0"/>
      <w:marRight w:val="0"/>
      <w:marTop w:val="0"/>
      <w:marBottom w:val="0"/>
      <w:divBdr>
        <w:top w:val="none" w:sz="0" w:space="0" w:color="auto"/>
        <w:left w:val="none" w:sz="0" w:space="0" w:color="auto"/>
        <w:bottom w:val="none" w:sz="0" w:space="0" w:color="auto"/>
        <w:right w:val="none" w:sz="0" w:space="0" w:color="auto"/>
      </w:divBdr>
    </w:div>
    <w:div w:id="1406224737">
      <w:marLeft w:val="0"/>
      <w:marRight w:val="0"/>
      <w:marTop w:val="0"/>
      <w:marBottom w:val="0"/>
      <w:divBdr>
        <w:top w:val="none" w:sz="0" w:space="0" w:color="auto"/>
        <w:left w:val="none" w:sz="0" w:space="0" w:color="auto"/>
        <w:bottom w:val="none" w:sz="0" w:space="0" w:color="auto"/>
        <w:right w:val="none" w:sz="0" w:space="0" w:color="auto"/>
      </w:divBdr>
    </w:div>
    <w:div w:id="1406224738">
      <w:marLeft w:val="0"/>
      <w:marRight w:val="0"/>
      <w:marTop w:val="0"/>
      <w:marBottom w:val="0"/>
      <w:divBdr>
        <w:top w:val="none" w:sz="0" w:space="0" w:color="auto"/>
        <w:left w:val="none" w:sz="0" w:space="0" w:color="auto"/>
        <w:bottom w:val="none" w:sz="0" w:space="0" w:color="auto"/>
        <w:right w:val="none" w:sz="0" w:space="0" w:color="auto"/>
      </w:divBdr>
    </w:div>
    <w:div w:id="1406224739">
      <w:marLeft w:val="0"/>
      <w:marRight w:val="0"/>
      <w:marTop w:val="0"/>
      <w:marBottom w:val="0"/>
      <w:divBdr>
        <w:top w:val="none" w:sz="0" w:space="0" w:color="auto"/>
        <w:left w:val="none" w:sz="0" w:space="0" w:color="auto"/>
        <w:bottom w:val="none" w:sz="0" w:space="0" w:color="auto"/>
        <w:right w:val="none" w:sz="0" w:space="0" w:color="auto"/>
      </w:divBdr>
    </w:div>
    <w:div w:id="1406224740">
      <w:marLeft w:val="0"/>
      <w:marRight w:val="0"/>
      <w:marTop w:val="0"/>
      <w:marBottom w:val="0"/>
      <w:divBdr>
        <w:top w:val="none" w:sz="0" w:space="0" w:color="auto"/>
        <w:left w:val="none" w:sz="0" w:space="0" w:color="auto"/>
        <w:bottom w:val="none" w:sz="0" w:space="0" w:color="auto"/>
        <w:right w:val="none" w:sz="0" w:space="0" w:color="auto"/>
      </w:divBdr>
    </w:div>
    <w:div w:id="1406224741">
      <w:marLeft w:val="0"/>
      <w:marRight w:val="0"/>
      <w:marTop w:val="0"/>
      <w:marBottom w:val="0"/>
      <w:divBdr>
        <w:top w:val="none" w:sz="0" w:space="0" w:color="auto"/>
        <w:left w:val="none" w:sz="0" w:space="0" w:color="auto"/>
        <w:bottom w:val="none" w:sz="0" w:space="0" w:color="auto"/>
        <w:right w:val="none" w:sz="0" w:space="0" w:color="auto"/>
      </w:divBdr>
    </w:div>
    <w:div w:id="1406224742">
      <w:marLeft w:val="0"/>
      <w:marRight w:val="0"/>
      <w:marTop w:val="0"/>
      <w:marBottom w:val="0"/>
      <w:divBdr>
        <w:top w:val="none" w:sz="0" w:space="0" w:color="auto"/>
        <w:left w:val="none" w:sz="0" w:space="0" w:color="auto"/>
        <w:bottom w:val="none" w:sz="0" w:space="0" w:color="auto"/>
        <w:right w:val="none" w:sz="0" w:space="0" w:color="auto"/>
      </w:divBdr>
    </w:div>
    <w:div w:id="1406224743">
      <w:marLeft w:val="0"/>
      <w:marRight w:val="0"/>
      <w:marTop w:val="0"/>
      <w:marBottom w:val="0"/>
      <w:divBdr>
        <w:top w:val="none" w:sz="0" w:space="0" w:color="auto"/>
        <w:left w:val="none" w:sz="0" w:space="0" w:color="auto"/>
        <w:bottom w:val="none" w:sz="0" w:space="0" w:color="auto"/>
        <w:right w:val="none" w:sz="0" w:space="0" w:color="auto"/>
      </w:divBdr>
    </w:div>
    <w:div w:id="1406224744">
      <w:marLeft w:val="0"/>
      <w:marRight w:val="0"/>
      <w:marTop w:val="0"/>
      <w:marBottom w:val="0"/>
      <w:divBdr>
        <w:top w:val="none" w:sz="0" w:space="0" w:color="auto"/>
        <w:left w:val="none" w:sz="0" w:space="0" w:color="auto"/>
        <w:bottom w:val="none" w:sz="0" w:space="0" w:color="auto"/>
        <w:right w:val="none" w:sz="0" w:space="0" w:color="auto"/>
      </w:divBdr>
    </w:div>
    <w:div w:id="1406224745">
      <w:marLeft w:val="0"/>
      <w:marRight w:val="0"/>
      <w:marTop w:val="0"/>
      <w:marBottom w:val="0"/>
      <w:divBdr>
        <w:top w:val="none" w:sz="0" w:space="0" w:color="auto"/>
        <w:left w:val="none" w:sz="0" w:space="0" w:color="auto"/>
        <w:bottom w:val="none" w:sz="0" w:space="0" w:color="auto"/>
        <w:right w:val="none" w:sz="0" w:space="0" w:color="auto"/>
      </w:divBdr>
    </w:div>
    <w:div w:id="1406224746">
      <w:marLeft w:val="0"/>
      <w:marRight w:val="0"/>
      <w:marTop w:val="0"/>
      <w:marBottom w:val="0"/>
      <w:divBdr>
        <w:top w:val="none" w:sz="0" w:space="0" w:color="auto"/>
        <w:left w:val="none" w:sz="0" w:space="0" w:color="auto"/>
        <w:bottom w:val="none" w:sz="0" w:space="0" w:color="auto"/>
        <w:right w:val="none" w:sz="0" w:space="0" w:color="auto"/>
      </w:divBdr>
    </w:div>
    <w:div w:id="1406224747">
      <w:marLeft w:val="0"/>
      <w:marRight w:val="0"/>
      <w:marTop w:val="0"/>
      <w:marBottom w:val="0"/>
      <w:divBdr>
        <w:top w:val="none" w:sz="0" w:space="0" w:color="auto"/>
        <w:left w:val="none" w:sz="0" w:space="0" w:color="auto"/>
        <w:bottom w:val="none" w:sz="0" w:space="0" w:color="auto"/>
        <w:right w:val="none" w:sz="0" w:space="0" w:color="auto"/>
      </w:divBdr>
    </w:div>
    <w:div w:id="1406224748">
      <w:marLeft w:val="0"/>
      <w:marRight w:val="0"/>
      <w:marTop w:val="0"/>
      <w:marBottom w:val="0"/>
      <w:divBdr>
        <w:top w:val="none" w:sz="0" w:space="0" w:color="auto"/>
        <w:left w:val="none" w:sz="0" w:space="0" w:color="auto"/>
        <w:bottom w:val="none" w:sz="0" w:space="0" w:color="auto"/>
        <w:right w:val="none" w:sz="0" w:space="0" w:color="auto"/>
      </w:divBdr>
    </w:div>
    <w:div w:id="140622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802</TotalTime>
  <Pages>88</Pages>
  <Words>14056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52</cp:revision>
  <cp:lastPrinted>2015-03-04T22:53:00Z</cp:lastPrinted>
  <dcterms:created xsi:type="dcterms:W3CDTF">2015-01-17T19:33:00Z</dcterms:created>
  <dcterms:modified xsi:type="dcterms:W3CDTF">2015-05-27T16:36:00Z</dcterms:modified>
</cp:coreProperties>
</file>